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StobiSerif Regular" w:eastAsia="ヒラギノ角ゴ Pro W3" w:hAnsi="StobiSerif Regular"/>
          <w:color w:val="000000"/>
          <w:sz w:val="24"/>
          <w:lang w:eastAsia="en-US"/>
        </w:rPr>
        <w:id w:val="-1846238141"/>
        <w:docPartObj>
          <w:docPartGallery w:val="Cover Pages"/>
          <w:docPartUnique/>
        </w:docPartObj>
      </w:sdtPr>
      <w:sdtEndPr>
        <w:rPr>
          <w:b/>
          <w:sz w:val="36"/>
        </w:rPr>
      </w:sdtEndPr>
      <w:sdtContent>
        <w:p w14:paraId="3304E1A7" w14:textId="238BAC54" w:rsidR="00BC570A" w:rsidRPr="00A56107" w:rsidRDefault="00BC570A">
          <w:pPr>
            <w:rPr>
              <w:rFonts w:ascii="StobiSerif Regular" w:eastAsia="ヒラギノ角ゴ Pro W3" w:hAnsi="StobiSerif Regular"/>
              <w:color w:val="000000"/>
              <w:sz w:val="24"/>
              <w:lang w:eastAsia="en-US"/>
            </w:rPr>
          </w:pPr>
        </w:p>
        <w:sdt>
          <w:sdtPr>
            <w:rPr>
              <w:b/>
              <w:bCs/>
            </w:rPr>
            <w:id w:val="-1599402281"/>
            <w:docPartObj>
              <w:docPartGallery w:val="Table of Contents"/>
              <w:docPartUnique/>
            </w:docPartObj>
          </w:sdtPr>
          <w:sdtEndPr>
            <w:rPr>
              <w:b w:val="0"/>
              <w:bCs w:val="0"/>
              <w:noProof/>
            </w:rPr>
          </w:sdtEndPr>
          <w:sdtContent>
            <w:p w14:paraId="2CA6B50F" w14:textId="251648E0" w:rsidR="00BC570A" w:rsidRPr="00A56107" w:rsidRDefault="0084711C" w:rsidP="003E4D64">
              <w:pPr>
                <w:keepNext/>
                <w:keepLines/>
                <w:spacing w:before="120" w:after="120"/>
                <w:ind w:firstLine="720"/>
                <w:jc w:val="both"/>
                <w:rPr>
                  <w:rFonts w:ascii="StobiSerif Regular" w:hAnsi="StobiSerif Regular"/>
                  <w:sz w:val="22"/>
                  <w:szCs w:val="22"/>
                </w:rPr>
              </w:pPr>
              <w:r w:rsidRPr="00A56107">
                <w:rPr>
                  <w:rFonts w:ascii="StobiSerif Regular" w:eastAsia="StobiSerif Regular" w:hAnsi="StobiSerif Regular" w:cs="StobiSerif Regular"/>
                  <w:b/>
                  <w:sz w:val="22"/>
                </w:rPr>
                <w:t>СОДРЖИНА НА УПАТСТВОТО</w:t>
              </w:r>
            </w:p>
            <w:p w14:paraId="71AA7702" w14:textId="6ECA149C" w:rsidR="003E12E3" w:rsidRDefault="00BC570A">
              <w:pPr>
                <w:pStyle w:val="TOC1"/>
                <w:rPr>
                  <w:rFonts w:asciiTheme="minorHAnsi" w:eastAsiaTheme="minorEastAsia" w:hAnsiTheme="minorHAnsi" w:cstheme="minorBidi"/>
                  <w:bCs w:val="0"/>
                  <w:noProof/>
                  <w:sz w:val="22"/>
                  <w:szCs w:val="22"/>
                  <w:lang w:val="en-US" w:eastAsia="en-US"/>
                </w:rPr>
              </w:pPr>
              <w:r w:rsidRPr="00A56107">
                <w:rPr>
                  <w:sz w:val="22"/>
                  <w:szCs w:val="22"/>
                </w:rPr>
                <w:fldChar w:fldCharType="begin"/>
              </w:r>
              <w:r w:rsidRPr="00A56107">
                <w:rPr>
                  <w:sz w:val="22"/>
                  <w:szCs w:val="22"/>
                </w:rPr>
                <w:instrText xml:space="preserve"> TOC \o "1-3" \h \z \u </w:instrText>
              </w:r>
              <w:r w:rsidRPr="00A56107">
                <w:rPr>
                  <w:sz w:val="22"/>
                  <w:szCs w:val="22"/>
                </w:rPr>
                <w:fldChar w:fldCharType="separate"/>
              </w:r>
              <w:hyperlink w:anchor="_Toc531326951" w:history="1">
                <w:r w:rsidR="003E12E3" w:rsidRPr="00564404">
                  <w:rPr>
                    <w:rStyle w:val="Hyperlink"/>
                    <w:noProof/>
                  </w:rPr>
                  <w:t>1.</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Вовед</w:t>
                </w:r>
                <w:r w:rsidR="003E12E3">
                  <w:rPr>
                    <w:noProof/>
                    <w:webHidden/>
                  </w:rPr>
                  <w:tab/>
                </w:r>
                <w:r w:rsidR="003E12E3">
                  <w:rPr>
                    <w:noProof/>
                    <w:webHidden/>
                  </w:rPr>
                  <w:fldChar w:fldCharType="begin"/>
                </w:r>
                <w:r w:rsidR="003E12E3">
                  <w:rPr>
                    <w:noProof/>
                    <w:webHidden/>
                  </w:rPr>
                  <w:instrText xml:space="preserve"> PAGEREF _Toc531326951 \h </w:instrText>
                </w:r>
                <w:r w:rsidR="003E12E3">
                  <w:rPr>
                    <w:noProof/>
                    <w:webHidden/>
                  </w:rPr>
                </w:r>
                <w:r w:rsidR="003E12E3">
                  <w:rPr>
                    <w:noProof/>
                    <w:webHidden/>
                  </w:rPr>
                  <w:fldChar w:fldCharType="separate"/>
                </w:r>
                <w:r w:rsidR="003E12E3">
                  <w:rPr>
                    <w:noProof/>
                    <w:webHidden/>
                  </w:rPr>
                  <w:t>3</w:t>
                </w:r>
                <w:r w:rsidR="003E12E3">
                  <w:rPr>
                    <w:noProof/>
                    <w:webHidden/>
                  </w:rPr>
                  <w:fldChar w:fldCharType="end"/>
                </w:r>
              </w:hyperlink>
            </w:p>
            <w:p w14:paraId="33A4732D" w14:textId="2E363C5C" w:rsidR="003E12E3" w:rsidRDefault="00A72B66">
              <w:pPr>
                <w:pStyle w:val="TOC1"/>
                <w:rPr>
                  <w:rFonts w:asciiTheme="minorHAnsi" w:eastAsiaTheme="minorEastAsia" w:hAnsiTheme="minorHAnsi" w:cstheme="minorBidi"/>
                  <w:bCs w:val="0"/>
                  <w:noProof/>
                  <w:sz w:val="22"/>
                  <w:szCs w:val="22"/>
                  <w:lang w:val="en-US" w:eastAsia="en-US"/>
                </w:rPr>
              </w:pPr>
              <w:hyperlink w:anchor="_Toc531326952" w:history="1">
                <w:r w:rsidR="003E12E3" w:rsidRPr="00564404">
                  <w:rPr>
                    <w:rStyle w:val="Hyperlink"/>
                    <w:noProof/>
                  </w:rPr>
                  <w:t>2.</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Цели на мерката Инвестиции во основни средства за преработка на земјоделски и рибни производи</w:t>
                </w:r>
                <w:r w:rsidR="003E12E3">
                  <w:rPr>
                    <w:noProof/>
                    <w:webHidden/>
                  </w:rPr>
                  <w:tab/>
                </w:r>
                <w:r w:rsidR="003E12E3">
                  <w:rPr>
                    <w:noProof/>
                    <w:webHidden/>
                  </w:rPr>
                  <w:fldChar w:fldCharType="begin"/>
                </w:r>
                <w:r w:rsidR="003E12E3">
                  <w:rPr>
                    <w:noProof/>
                    <w:webHidden/>
                  </w:rPr>
                  <w:instrText xml:space="preserve"> PAGEREF _Toc531326952 \h </w:instrText>
                </w:r>
                <w:r w:rsidR="003E12E3">
                  <w:rPr>
                    <w:noProof/>
                    <w:webHidden/>
                  </w:rPr>
                </w:r>
                <w:r w:rsidR="003E12E3">
                  <w:rPr>
                    <w:noProof/>
                    <w:webHidden/>
                  </w:rPr>
                  <w:fldChar w:fldCharType="separate"/>
                </w:r>
                <w:r w:rsidR="003E12E3">
                  <w:rPr>
                    <w:noProof/>
                    <w:webHidden/>
                  </w:rPr>
                  <w:t>3</w:t>
                </w:r>
                <w:r w:rsidR="003E12E3">
                  <w:rPr>
                    <w:noProof/>
                    <w:webHidden/>
                  </w:rPr>
                  <w:fldChar w:fldCharType="end"/>
                </w:r>
              </w:hyperlink>
            </w:p>
            <w:p w14:paraId="46E34B1B" w14:textId="56B1057B" w:rsidR="003E12E3" w:rsidRDefault="00A72B66">
              <w:pPr>
                <w:pStyle w:val="TOC1"/>
                <w:rPr>
                  <w:rFonts w:asciiTheme="minorHAnsi" w:eastAsiaTheme="minorEastAsia" w:hAnsiTheme="minorHAnsi" w:cstheme="minorBidi"/>
                  <w:bCs w:val="0"/>
                  <w:noProof/>
                  <w:sz w:val="22"/>
                  <w:szCs w:val="22"/>
                  <w:lang w:val="en-US" w:eastAsia="en-US"/>
                </w:rPr>
              </w:pPr>
              <w:hyperlink w:anchor="_Toc531326953" w:history="1">
                <w:r w:rsidR="003E12E3" w:rsidRPr="00564404">
                  <w:rPr>
                    <w:rStyle w:val="Hyperlink"/>
                    <w:noProof/>
                  </w:rPr>
                  <w:t>3.</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Финансиска поддршка предвидена со мерката</w:t>
                </w:r>
                <w:r w:rsidR="003E12E3">
                  <w:rPr>
                    <w:noProof/>
                    <w:webHidden/>
                  </w:rPr>
                  <w:tab/>
                </w:r>
                <w:r w:rsidR="003E12E3">
                  <w:rPr>
                    <w:noProof/>
                    <w:webHidden/>
                  </w:rPr>
                  <w:fldChar w:fldCharType="begin"/>
                </w:r>
                <w:r w:rsidR="003E12E3">
                  <w:rPr>
                    <w:noProof/>
                    <w:webHidden/>
                  </w:rPr>
                  <w:instrText xml:space="preserve"> PAGEREF _Toc531326953 \h </w:instrText>
                </w:r>
                <w:r w:rsidR="003E12E3">
                  <w:rPr>
                    <w:noProof/>
                    <w:webHidden/>
                  </w:rPr>
                </w:r>
                <w:r w:rsidR="003E12E3">
                  <w:rPr>
                    <w:noProof/>
                    <w:webHidden/>
                  </w:rPr>
                  <w:fldChar w:fldCharType="separate"/>
                </w:r>
                <w:r w:rsidR="003E12E3">
                  <w:rPr>
                    <w:noProof/>
                    <w:webHidden/>
                  </w:rPr>
                  <w:t>4</w:t>
                </w:r>
                <w:r w:rsidR="003E12E3">
                  <w:rPr>
                    <w:noProof/>
                    <w:webHidden/>
                  </w:rPr>
                  <w:fldChar w:fldCharType="end"/>
                </w:r>
              </w:hyperlink>
            </w:p>
            <w:p w14:paraId="18C528C5" w14:textId="722329A5" w:rsidR="003E12E3" w:rsidRDefault="00A72B66">
              <w:pPr>
                <w:pStyle w:val="TOC1"/>
                <w:rPr>
                  <w:rFonts w:asciiTheme="minorHAnsi" w:eastAsiaTheme="minorEastAsia" w:hAnsiTheme="minorHAnsi" w:cstheme="minorBidi"/>
                  <w:bCs w:val="0"/>
                  <w:noProof/>
                  <w:sz w:val="22"/>
                  <w:szCs w:val="22"/>
                  <w:lang w:val="en-US" w:eastAsia="en-US"/>
                </w:rPr>
              </w:pPr>
              <w:hyperlink w:anchor="_Toc531326954" w:history="1">
                <w:r w:rsidR="003E12E3" w:rsidRPr="00564404">
                  <w:rPr>
                    <w:rStyle w:val="Hyperlink"/>
                    <w:noProof/>
                  </w:rPr>
                  <w:t>4.</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Приоритетни сектори</w:t>
                </w:r>
                <w:r w:rsidR="003E12E3">
                  <w:rPr>
                    <w:noProof/>
                    <w:webHidden/>
                  </w:rPr>
                  <w:tab/>
                </w:r>
                <w:r w:rsidR="003E12E3">
                  <w:rPr>
                    <w:noProof/>
                    <w:webHidden/>
                  </w:rPr>
                  <w:fldChar w:fldCharType="begin"/>
                </w:r>
                <w:r w:rsidR="003E12E3">
                  <w:rPr>
                    <w:noProof/>
                    <w:webHidden/>
                  </w:rPr>
                  <w:instrText xml:space="preserve"> PAGEREF _Toc531326954 \h </w:instrText>
                </w:r>
                <w:r w:rsidR="003E12E3">
                  <w:rPr>
                    <w:noProof/>
                    <w:webHidden/>
                  </w:rPr>
                </w:r>
                <w:r w:rsidR="003E12E3">
                  <w:rPr>
                    <w:noProof/>
                    <w:webHidden/>
                  </w:rPr>
                  <w:fldChar w:fldCharType="separate"/>
                </w:r>
                <w:r w:rsidR="003E12E3">
                  <w:rPr>
                    <w:noProof/>
                    <w:webHidden/>
                  </w:rPr>
                  <w:t>5</w:t>
                </w:r>
                <w:r w:rsidR="003E12E3">
                  <w:rPr>
                    <w:noProof/>
                    <w:webHidden/>
                  </w:rPr>
                  <w:fldChar w:fldCharType="end"/>
                </w:r>
              </w:hyperlink>
            </w:p>
            <w:p w14:paraId="5EB9DEDD" w14:textId="426C725C" w:rsidR="003E12E3" w:rsidRDefault="00A72B66">
              <w:pPr>
                <w:pStyle w:val="TOC1"/>
                <w:rPr>
                  <w:rFonts w:asciiTheme="minorHAnsi" w:eastAsiaTheme="minorEastAsia" w:hAnsiTheme="minorHAnsi" w:cstheme="minorBidi"/>
                  <w:bCs w:val="0"/>
                  <w:noProof/>
                  <w:sz w:val="22"/>
                  <w:szCs w:val="22"/>
                  <w:lang w:val="en-US" w:eastAsia="en-US"/>
                </w:rPr>
              </w:pPr>
              <w:hyperlink w:anchor="_Toc531326955" w:history="1">
                <w:r w:rsidR="003E12E3" w:rsidRPr="00564404">
                  <w:rPr>
                    <w:rStyle w:val="Hyperlink"/>
                    <w:noProof/>
                  </w:rPr>
                  <w:t>5.</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ИПАРД трошоци</w:t>
                </w:r>
                <w:r w:rsidR="003E12E3">
                  <w:rPr>
                    <w:noProof/>
                    <w:webHidden/>
                  </w:rPr>
                  <w:tab/>
                </w:r>
                <w:r w:rsidR="003E12E3">
                  <w:rPr>
                    <w:noProof/>
                    <w:webHidden/>
                  </w:rPr>
                  <w:fldChar w:fldCharType="begin"/>
                </w:r>
                <w:r w:rsidR="003E12E3">
                  <w:rPr>
                    <w:noProof/>
                    <w:webHidden/>
                  </w:rPr>
                  <w:instrText xml:space="preserve"> PAGEREF _Toc531326955 \h </w:instrText>
                </w:r>
                <w:r w:rsidR="003E12E3">
                  <w:rPr>
                    <w:noProof/>
                    <w:webHidden/>
                  </w:rPr>
                </w:r>
                <w:r w:rsidR="003E12E3">
                  <w:rPr>
                    <w:noProof/>
                    <w:webHidden/>
                  </w:rPr>
                  <w:fldChar w:fldCharType="separate"/>
                </w:r>
                <w:r w:rsidR="003E12E3">
                  <w:rPr>
                    <w:noProof/>
                    <w:webHidden/>
                  </w:rPr>
                  <w:t>5</w:t>
                </w:r>
                <w:r w:rsidR="003E12E3">
                  <w:rPr>
                    <w:noProof/>
                    <w:webHidden/>
                  </w:rPr>
                  <w:fldChar w:fldCharType="end"/>
                </w:r>
              </w:hyperlink>
            </w:p>
            <w:p w14:paraId="1BA7A133" w14:textId="701F908C" w:rsidR="003E12E3" w:rsidRDefault="00A72B66">
              <w:pPr>
                <w:pStyle w:val="TOC2"/>
                <w:tabs>
                  <w:tab w:val="right" w:leader="dot" w:pos="9961"/>
                </w:tabs>
                <w:rPr>
                  <w:rFonts w:eastAsiaTheme="minorEastAsia" w:cstheme="minorBidi"/>
                  <w:b w:val="0"/>
                  <w:bCs w:val="0"/>
                  <w:noProof/>
                  <w:sz w:val="22"/>
                  <w:szCs w:val="22"/>
                  <w:lang w:val="en-US" w:eastAsia="en-US"/>
                </w:rPr>
              </w:pPr>
              <w:hyperlink w:anchor="_Toc531326956" w:history="1">
                <w:r w:rsidR="003E12E3" w:rsidRPr="00564404">
                  <w:rPr>
                    <w:rStyle w:val="Hyperlink"/>
                    <w:rFonts w:ascii="StobiSerif Regular" w:hAnsi="StobiSerif Regular"/>
                    <w:noProof/>
                  </w:rPr>
                  <w:t>5.1 Прифатливи трошоци</w:t>
                </w:r>
                <w:r w:rsidR="003E12E3">
                  <w:rPr>
                    <w:noProof/>
                    <w:webHidden/>
                  </w:rPr>
                  <w:tab/>
                </w:r>
                <w:r w:rsidR="003E12E3">
                  <w:rPr>
                    <w:noProof/>
                    <w:webHidden/>
                  </w:rPr>
                  <w:fldChar w:fldCharType="begin"/>
                </w:r>
                <w:r w:rsidR="003E12E3">
                  <w:rPr>
                    <w:noProof/>
                    <w:webHidden/>
                  </w:rPr>
                  <w:instrText xml:space="preserve"> PAGEREF _Toc531326956 \h </w:instrText>
                </w:r>
                <w:r w:rsidR="003E12E3">
                  <w:rPr>
                    <w:noProof/>
                    <w:webHidden/>
                  </w:rPr>
                </w:r>
                <w:r w:rsidR="003E12E3">
                  <w:rPr>
                    <w:noProof/>
                    <w:webHidden/>
                  </w:rPr>
                  <w:fldChar w:fldCharType="separate"/>
                </w:r>
                <w:r w:rsidR="003E12E3">
                  <w:rPr>
                    <w:noProof/>
                    <w:webHidden/>
                  </w:rPr>
                  <w:t>5</w:t>
                </w:r>
                <w:r w:rsidR="003E12E3">
                  <w:rPr>
                    <w:noProof/>
                    <w:webHidden/>
                  </w:rPr>
                  <w:fldChar w:fldCharType="end"/>
                </w:r>
              </w:hyperlink>
            </w:p>
            <w:p w14:paraId="08DFDE00" w14:textId="1CA0DB85" w:rsidR="003E12E3" w:rsidRDefault="00A72B66">
              <w:pPr>
                <w:pStyle w:val="TOC2"/>
                <w:tabs>
                  <w:tab w:val="right" w:leader="dot" w:pos="9961"/>
                </w:tabs>
                <w:rPr>
                  <w:rFonts w:eastAsiaTheme="minorEastAsia" w:cstheme="minorBidi"/>
                  <w:b w:val="0"/>
                  <w:bCs w:val="0"/>
                  <w:noProof/>
                  <w:sz w:val="22"/>
                  <w:szCs w:val="22"/>
                  <w:lang w:val="en-US" w:eastAsia="en-US"/>
                </w:rPr>
              </w:pPr>
              <w:hyperlink w:anchor="_Toc531326957" w:history="1">
                <w:r w:rsidR="003E12E3" w:rsidRPr="00564404">
                  <w:rPr>
                    <w:rStyle w:val="Hyperlink"/>
                    <w:rFonts w:ascii="StobiSerif Regular" w:hAnsi="StobiSerif Regular"/>
                    <w:noProof/>
                    <w:lang w:val="en-US"/>
                  </w:rPr>
                  <w:t xml:space="preserve">5.2 </w:t>
                </w:r>
                <w:r w:rsidR="003E12E3" w:rsidRPr="00564404">
                  <w:rPr>
                    <w:rStyle w:val="Hyperlink"/>
                    <w:rFonts w:ascii="StobiSerif Regular" w:hAnsi="StobiSerif Regular"/>
                    <w:noProof/>
                  </w:rPr>
                  <w:t>Трошоци кои не се прифатливи</w:t>
                </w:r>
                <w:r w:rsidR="003E12E3">
                  <w:rPr>
                    <w:noProof/>
                    <w:webHidden/>
                  </w:rPr>
                  <w:tab/>
                </w:r>
                <w:r w:rsidR="003E12E3">
                  <w:rPr>
                    <w:noProof/>
                    <w:webHidden/>
                  </w:rPr>
                  <w:fldChar w:fldCharType="begin"/>
                </w:r>
                <w:r w:rsidR="003E12E3">
                  <w:rPr>
                    <w:noProof/>
                    <w:webHidden/>
                  </w:rPr>
                  <w:instrText xml:space="preserve"> PAGEREF _Toc531326957 \h </w:instrText>
                </w:r>
                <w:r w:rsidR="003E12E3">
                  <w:rPr>
                    <w:noProof/>
                    <w:webHidden/>
                  </w:rPr>
                </w:r>
                <w:r w:rsidR="003E12E3">
                  <w:rPr>
                    <w:noProof/>
                    <w:webHidden/>
                  </w:rPr>
                  <w:fldChar w:fldCharType="separate"/>
                </w:r>
                <w:r w:rsidR="003E12E3">
                  <w:rPr>
                    <w:noProof/>
                    <w:webHidden/>
                  </w:rPr>
                  <w:t>6</w:t>
                </w:r>
                <w:r w:rsidR="003E12E3">
                  <w:rPr>
                    <w:noProof/>
                    <w:webHidden/>
                  </w:rPr>
                  <w:fldChar w:fldCharType="end"/>
                </w:r>
              </w:hyperlink>
            </w:p>
            <w:p w14:paraId="0F544985" w14:textId="70F2816D" w:rsidR="003E12E3" w:rsidRDefault="00A72B66">
              <w:pPr>
                <w:pStyle w:val="TOC2"/>
                <w:tabs>
                  <w:tab w:val="right" w:leader="dot" w:pos="9961"/>
                </w:tabs>
                <w:rPr>
                  <w:rFonts w:eastAsiaTheme="minorEastAsia" w:cstheme="minorBidi"/>
                  <w:b w:val="0"/>
                  <w:bCs w:val="0"/>
                  <w:noProof/>
                  <w:sz w:val="22"/>
                  <w:szCs w:val="22"/>
                  <w:lang w:val="en-US" w:eastAsia="en-US"/>
                </w:rPr>
              </w:pPr>
              <w:hyperlink w:anchor="_Toc531326958" w:history="1">
                <w:r w:rsidR="003E12E3" w:rsidRPr="00564404">
                  <w:rPr>
                    <w:rStyle w:val="Hyperlink"/>
                    <w:rFonts w:ascii="StobiSerif Regular" w:hAnsi="StobiSerif Regular"/>
                    <w:noProof/>
                  </w:rPr>
                  <w:t>5.3 Правила за потекло на трошоците</w:t>
                </w:r>
                <w:r w:rsidR="003E12E3">
                  <w:rPr>
                    <w:noProof/>
                    <w:webHidden/>
                  </w:rPr>
                  <w:tab/>
                </w:r>
                <w:r w:rsidR="003E12E3">
                  <w:rPr>
                    <w:noProof/>
                    <w:webHidden/>
                  </w:rPr>
                  <w:fldChar w:fldCharType="begin"/>
                </w:r>
                <w:r w:rsidR="003E12E3">
                  <w:rPr>
                    <w:noProof/>
                    <w:webHidden/>
                  </w:rPr>
                  <w:instrText xml:space="preserve"> PAGEREF _Toc531326958 \h </w:instrText>
                </w:r>
                <w:r w:rsidR="003E12E3">
                  <w:rPr>
                    <w:noProof/>
                    <w:webHidden/>
                  </w:rPr>
                </w:r>
                <w:r w:rsidR="003E12E3">
                  <w:rPr>
                    <w:noProof/>
                    <w:webHidden/>
                  </w:rPr>
                  <w:fldChar w:fldCharType="separate"/>
                </w:r>
                <w:r w:rsidR="003E12E3">
                  <w:rPr>
                    <w:noProof/>
                    <w:webHidden/>
                  </w:rPr>
                  <w:t>7</w:t>
                </w:r>
                <w:r w:rsidR="003E12E3">
                  <w:rPr>
                    <w:noProof/>
                    <w:webHidden/>
                  </w:rPr>
                  <w:fldChar w:fldCharType="end"/>
                </w:r>
              </w:hyperlink>
            </w:p>
            <w:p w14:paraId="2F952A8A" w14:textId="3014DC8D" w:rsidR="003E12E3" w:rsidRDefault="00A72B66">
              <w:pPr>
                <w:pStyle w:val="TOC1"/>
                <w:rPr>
                  <w:rFonts w:asciiTheme="minorHAnsi" w:eastAsiaTheme="minorEastAsia" w:hAnsiTheme="minorHAnsi" w:cstheme="minorBidi"/>
                  <w:bCs w:val="0"/>
                  <w:noProof/>
                  <w:sz w:val="22"/>
                  <w:szCs w:val="22"/>
                  <w:lang w:val="en-US" w:eastAsia="en-US"/>
                </w:rPr>
              </w:pPr>
              <w:hyperlink w:anchor="_Toc531326959" w:history="1">
                <w:r w:rsidR="003E12E3" w:rsidRPr="00564404">
                  <w:rPr>
                    <w:rStyle w:val="Hyperlink"/>
                    <w:noProof/>
                  </w:rPr>
                  <w:t>6.</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Кој може да биде корисник</w:t>
                </w:r>
                <w:r w:rsidR="003E12E3">
                  <w:rPr>
                    <w:noProof/>
                    <w:webHidden/>
                  </w:rPr>
                  <w:tab/>
                </w:r>
                <w:r w:rsidR="003E12E3">
                  <w:rPr>
                    <w:noProof/>
                    <w:webHidden/>
                  </w:rPr>
                  <w:fldChar w:fldCharType="begin"/>
                </w:r>
                <w:r w:rsidR="003E12E3">
                  <w:rPr>
                    <w:noProof/>
                    <w:webHidden/>
                  </w:rPr>
                  <w:instrText xml:space="preserve"> PAGEREF _Toc531326959 \h </w:instrText>
                </w:r>
                <w:r w:rsidR="003E12E3">
                  <w:rPr>
                    <w:noProof/>
                    <w:webHidden/>
                  </w:rPr>
                </w:r>
                <w:r w:rsidR="003E12E3">
                  <w:rPr>
                    <w:noProof/>
                    <w:webHidden/>
                  </w:rPr>
                  <w:fldChar w:fldCharType="separate"/>
                </w:r>
                <w:r w:rsidR="003E12E3">
                  <w:rPr>
                    <w:noProof/>
                    <w:webHidden/>
                  </w:rPr>
                  <w:t>8</w:t>
                </w:r>
                <w:r w:rsidR="003E12E3">
                  <w:rPr>
                    <w:noProof/>
                    <w:webHidden/>
                  </w:rPr>
                  <w:fldChar w:fldCharType="end"/>
                </w:r>
              </w:hyperlink>
            </w:p>
            <w:p w14:paraId="088DC4F5" w14:textId="442181B0" w:rsidR="003E12E3" w:rsidRDefault="00A72B66">
              <w:pPr>
                <w:pStyle w:val="TOC1"/>
                <w:rPr>
                  <w:rFonts w:asciiTheme="minorHAnsi" w:eastAsiaTheme="minorEastAsia" w:hAnsiTheme="minorHAnsi" w:cstheme="minorBidi"/>
                  <w:bCs w:val="0"/>
                  <w:noProof/>
                  <w:sz w:val="22"/>
                  <w:szCs w:val="22"/>
                  <w:lang w:val="en-US" w:eastAsia="en-US"/>
                </w:rPr>
              </w:pPr>
              <w:hyperlink w:anchor="_Toc531326960" w:history="1">
                <w:r w:rsidR="003E12E3" w:rsidRPr="00564404">
                  <w:rPr>
                    <w:rStyle w:val="Hyperlink"/>
                    <w:noProof/>
                  </w:rPr>
                  <w:t>7.</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Критериуми за доделување на средствата</w:t>
                </w:r>
                <w:r w:rsidR="003E12E3">
                  <w:rPr>
                    <w:noProof/>
                    <w:webHidden/>
                  </w:rPr>
                  <w:tab/>
                </w:r>
                <w:r w:rsidR="003E12E3">
                  <w:rPr>
                    <w:noProof/>
                    <w:webHidden/>
                  </w:rPr>
                  <w:fldChar w:fldCharType="begin"/>
                </w:r>
                <w:r w:rsidR="003E12E3">
                  <w:rPr>
                    <w:noProof/>
                    <w:webHidden/>
                  </w:rPr>
                  <w:instrText xml:space="preserve"> PAGEREF _Toc531326960 \h </w:instrText>
                </w:r>
                <w:r w:rsidR="003E12E3">
                  <w:rPr>
                    <w:noProof/>
                    <w:webHidden/>
                  </w:rPr>
                </w:r>
                <w:r w:rsidR="003E12E3">
                  <w:rPr>
                    <w:noProof/>
                    <w:webHidden/>
                  </w:rPr>
                  <w:fldChar w:fldCharType="separate"/>
                </w:r>
                <w:r w:rsidR="003E12E3">
                  <w:rPr>
                    <w:noProof/>
                    <w:webHidden/>
                  </w:rPr>
                  <w:t>9</w:t>
                </w:r>
                <w:r w:rsidR="003E12E3">
                  <w:rPr>
                    <w:noProof/>
                    <w:webHidden/>
                  </w:rPr>
                  <w:fldChar w:fldCharType="end"/>
                </w:r>
              </w:hyperlink>
            </w:p>
            <w:p w14:paraId="41C98FCB" w14:textId="4EFAF76C" w:rsidR="003E12E3" w:rsidRDefault="00A72B66">
              <w:pPr>
                <w:pStyle w:val="TOC1"/>
                <w:rPr>
                  <w:rFonts w:asciiTheme="minorHAnsi" w:eastAsiaTheme="minorEastAsia" w:hAnsiTheme="minorHAnsi" w:cstheme="minorBidi"/>
                  <w:bCs w:val="0"/>
                  <w:noProof/>
                  <w:sz w:val="22"/>
                  <w:szCs w:val="22"/>
                  <w:lang w:val="en-US" w:eastAsia="en-US"/>
                </w:rPr>
              </w:pPr>
              <w:hyperlink w:anchor="_Toc531326961" w:history="1">
                <w:r w:rsidR="003E12E3" w:rsidRPr="00564404">
                  <w:rPr>
                    <w:rStyle w:val="Hyperlink"/>
                    <w:noProof/>
                  </w:rPr>
                  <w:t>8.</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Посебни критериуми за доделување на средствата</w:t>
                </w:r>
                <w:r w:rsidR="003E12E3">
                  <w:rPr>
                    <w:noProof/>
                    <w:webHidden/>
                  </w:rPr>
                  <w:tab/>
                </w:r>
                <w:r w:rsidR="003E12E3">
                  <w:rPr>
                    <w:noProof/>
                    <w:webHidden/>
                  </w:rPr>
                  <w:fldChar w:fldCharType="begin"/>
                </w:r>
                <w:r w:rsidR="003E12E3">
                  <w:rPr>
                    <w:noProof/>
                    <w:webHidden/>
                  </w:rPr>
                  <w:instrText xml:space="preserve"> PAGEREF _Toc531326961 \h </w:instrText>
                </w:r>
                <w:r w:rsidR="003E12E3">
                  <w:rPr>
                    <w:noProof/>
                    <w:webHidden/>
                  </w:rPr>
                </w:r>
                <w:r w:rsidR="003E12E3">
                  <w:rPr>
                    <w:noProof/>
                    <w:webHidden/>
                  </w:rPr>
                  <w:fldChar w:fldCharType="separate"/>
                </w:r>
                <w:r w:rsidR="003E12E3">
                  <w:rPr>
                    <w:noProof/>
                    <w:webHidden/>
                  </w:rPr>
                  <w:t>10</w:t>
                </w:r>
                <w:r w:rsidR="003E12E3">
                  <w:rPr>
                    <w:noProof/>
                    <w:webHidden/>
                  </w:rPr>
                  <w:fldChar w:fldCharType="end"/>
                </w:r>
              </w:hyperlink>
            </w:p>
            <w:p w14:paraId="6C9E3FB3" w14:textId="384BA624" w:rsidR="003E12E3" w:rsidRDefault="00A72B66">
              <w:pPr>
                <w:pStyle w:val="TOC1"/>
                <w:rPr>
                  <w:rFonts w:asciiTheme="minorHAnsi" w:eastAsiaTheme="minorEastAsia" w:hAnsiTheme="minorHAnsi" w:cstheme="minorBidi"/>
                  <w:bCs w:val="0"/>
                  <w:noProof/>
                  <w:sz w:val="22"/>
                  <w:szCs w:val="22"/>
                  <w:lang w:val="en-US" w:eastAsia="en-US"/>
                </w:rPr>
              </w:pPr>
              <w:hyperlink w:anchor="_Toc531326962" w:history="1">
                <w:r w:rsidR="003E12E3" w:rsidRPr="00564404">
                  <w:rPr>
                    <w:rStyle w:val="Hyperlink"/>
                    <w:noProof/>
                  </w:rPr>
                  <w:t>9.</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Потребни документи при поднесување на барањето</w:t>
                </w:r>
                <w:r w:rsidR="003E12E3">
                  <w:rPr>
                    <w:noProof/>
                    <w:webHidden/>
                  </w:rPr>
                  <w:tab/>
                </w:r>
                <w:r w:rsidR="003E12E3">
                  <w:rPr>
                    <w:noProof/>
                    <w:webHidden/>
                  </w:rPr>
                  <w:fldChar w:fldCharType="begin"/>
                </w:r>
                <w:r w:rsidR="003E12E3">
                  <w:rPr>
                    <w:noProof/>
                    <w:webHidden/>
                  </w:rPr>
                  <w:instrText xml:space="preserve"> PAGEREF _Toc531326962 \h </w:instrText>
                </w:r>
                <w:r w:rsidR="003E12E3">
                  <w:rPr>
                    <w:noProof/>
                    <w:webHidden/>
                  </w:rPr>
                </w:r>
                <w:r w:rsidR="003E12E3">
                  <w:rPr>
                    <w:noProof/>
                    <w:webHidden/>
                  </w:rPr>
                  <w:fldChar w:fldCharType="separate"/>
                </w:r>
                <w:r w:rsidR="003E12E3">
                  <w:rPr>
                    <w:noProof/>
                    <w:webHidden/>
                  </w:rPr>
                  <w:t>12</w:t>
                </w:r>
                <w:r w:rsidR="003E12E3">
                  <w:rPr>
                    <w:noProof/>
                    <w:webHidden/>
                  </w:rPr>
                  <w:fldChar w:fldCharType="end"/>
                </w:r>
              </w:hyperlink>
            </w:p>
            <w:p w14:paraId="0DFEB7E2" w14:textId="58E92CD9" w:rsidR="003E12E3" w:rsidRDefault="00A72B66">
              <w:pPr>
                <w:pStyle w:val="TOC1"/>
                <w:rPr>
                  <w:rFonts w:asciiTheme="minorHAnsi" w:eastAsiaTheme="minorEastAsia" w:hAnsiTheme="minorHAnsi" w:cstheme="minorBidi"/>
                  <w:bCs w:val="0"/>
                  <w:noProof/>
                  <w:sz w:val="22"/>
                  <w:szCs w:val="22"/>
                  <w:lang w:val="en-US" w:eastAsia="en-US"/>
                </w:rPr>
              </w:pPr>
              <w:hyperlink w:anchor="_Toc531326963" w:history="1">
                <w:r w:rsidR="003E12E3" w:rsidRPr="00564404">
                  <w:rPr>
                    <w:rStyle w:val="Hyperlink"/>
                    <w:noProof/>
                  </w:rPr>
                  <w:t>10.</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Административна процедура за обработка на барањето</w:t>
                </w:r>
                <w:r w:rsidR="003E12E3">
                  <w:rPr>
                    <w:noProof/>
                    <w:webHidden/>
                  </w:rPr>
                  <w:tab/>
                </w:r>
                <w:r w:rsidR="003E12E3">
                  <w:rPr>
                    <w:noProof/>
                    <w:webHidden/>
                  </w:rPr>
                  <w:fldChar w:fldCharType="begin"/>
                </w:r>
                <w:r w:rsidR="003E12E3">
                  <w:rPr>
                    <w:noProof/>
                    <w:webHidden/>
                  </w:rPr>
                  <w:instrText xml:space="preserve"> PAGEREF _Toc531326963 \h </w:instrText>
                </w:r>
                <w:r w:rsidR="003E12E3">
                  <w:rPr>
                    <w:noProof/>
                    <w:webHidden/>
                  </w:rPr>
                </w:r>
                <w:r w:rsidR="003E12E3">
                  <w:rPr>
                    <w:noProof/>
                    <w:webHidden/>
                  </w:rPr>
                  <w:fldChar w:fldCharType="separate"/>
                </w:r>
                <w:r w:rsidR="003E12E3">
                  <w:rPr>
                    <w:noProof/>
                    <w:webHidden/>
                  </w:rPr>
                  <w:t>19</w:t>
                </w:r>
                <w:r w:rsidR="003E12E3">
                  <w:rPr>
                    <w:noProof/>
                    <w:webHidden/>
                  </w:rPr>
                  <w:fldChar w:fldCharType="end"/>
                </w:r>
              </w:hyperlink>
            </w:p>
            <w:p w14:paraId="7FE10455" w14:textId="1C907971" w:rsidR="003E12E3" w:rsidRDefault="00A72B66">
              <w:pPr>
                <w:pStyle w:val="TOC2"/>
                <w:tabs>
                  <w:tab w:val="right" w:leader="dot" w:pos="9961"/>
                </w:tabs>
                <w:rPr>
                  <w:rFonts w:eastAsiaTheme="minorEastAsia" w:cstheme="minorBidi"/>
                  <w:b w:val="0"/>
                  <w:bCs w:val="0"/>
                  <w:noProof/>
                  <w:sz w:val="22"/>
                  <w:szCs w:val="22"/>
                  <w:lang w:val="en-US" w:eastAsia="en-US"/>
                </w:rPr>
              </w:pPr>
              <w:hyperlink w:anchor="_Toc531326964" w:history="1">
                <w:r w:rsidR="003E12E3" w:rsidRPr="00564404">
                  <w:rPr>
                    <w:rStyle w:val="Hyperlink"/>
                    <w:rFonts w:ascii="StobiSerif Regular" w:hAnsi="StobiSerif Regular"/>
                    <w:noProof/>
                  </w:rPr>
                  <w:t>10.1 Поднесување на барањето за финансиска поддршка</w:t>
                </w:r>
                <w:r w:rsidR="003E12E3">
                  <w:rPr>
                    <w:noProof/>
                    <w:webHidden/>
                  </w:rPr>
                  <w:tab/>
                </w:r>
                <w:r w:rsidR="003E12E3">
                  <w:rPr>
                    <w:noProof/>
                    <w:webHidden/>
                  </w:rPr>
                  <w:fldChar w:fldCharType="begin"/>
                </w:r>
                <w:r w:rsidR="003E12E3">
                  <w:rPr>
                    <w:noProof/>
                    <w:webHidden/>
                  </w:rPr>
                  <w:instrText xml:space="preserve"> PAGEREF _Toc531326964 \h </w:instrText>
                </w:r>
                <w:r w:rsidR="003E12E3">
                  <w:rPr>
                    <w:noProof/>
                    <w:webHidden/>
                  </w:rPr>
                </w:r>
                <w:r w:rsidR="003E12E3">
                  <w:rPr>
                    <w:noProof/>
                    <w:webHidden/>
                  </w:rPr>
                  <w:fldChar w:fldCharType="separate"/>
                </w:r>
                <w:r w:rsidR="003E12E3">
                  <w:rPr>
                    <w:noProof/>
                    <w:webHidden/>
                  </w:rPr>
                  <w:t>19</w:t>
                </w:r>
                <w:r w:rsidR="003E12E3">
                  <w:rPr>
                    <w:noProof/>
                    <w:webHidden/>
                  </w:rPr>
                  <w:fldChar w:fldCharType="end"/>
                </w:r>
              </w:hyperlink>
            </w:p>
            <w:p w14:paraId="767029A9" w14:textId="1417ED42" w:rsidR="003E12E3" w:rsidRDefault="00A72B66">
              <w:pPr>
                <w:pStyle w:val="TOC2"/>
                <w:tabs>
                  <w:tab w:val="right" w:leader="dot" w:pos="9961"/>
                </w:tabs>
                <w:rPr>
                  <w:rFonts w:eastAsiaTheme="minorEastAsia" w:cstheme="minorBidi"/>
                  <w:b w:val="0"/>
                  <w:bCs w:val="0"/>
                  <w:noProof/>
                  <w:sz w:val="22"/>
                  <w:szCs w:val="22"/>
                  <w:lang w:val="en-US" w:eastAsia="en-US"/>
                </w:rPr>
              </w:pPr>
              <w:hyperlink w:anchor="_Toc531326965" w:history="1">
                <w:r w:rsidR="003E12E3" w:rsidRPr="00564404">
                  <w:rPr>
                    <w:rStyle w:val="Hyperlink"/>
                    <w:rFonts w:ascii="StobiSerif Regular" w:hAnsi="StobiSerif Regular"/>
                    <w:noProof/>
                  </w:rPr>
                  <w:t>10.2 Oбработка на барање и избор на корисници</w:t>
                </w:r>
                <w:r w:rsidR="003E12E3">
                  <w:rPr>
                    <w:noProof/>
                    <w:webHidden/>
                  </w:rPr>
                  <w:tab/>
                </w:r>
                <w:r w:rsidR="003E12E3">
                  <w:rPr>
                    <w:noProof/>
                    <w:webHidden/>
                  </w:rPr>
                  <w:fldChar w:fldCharType="begin"/>
                </w:r>
                <w:r w:rsidR="003E12E3">
                  <w:rPr>
                    <w:noProof/>
                    <w:webHidden/>
                  </w:rPr>
                  <w:instrText xml:space="preserve"> PAGEREF _Toc531326965 \h </w:instrText>
                </w:r>
                <w:r w:rsidR="003E12E3">
                  <w:rPr>
                    <w:noProof/>
                    <w:webHidden/>
                  </w:rPr>
                </w:r>
                <w:r w:rsidR="003E12E3">
                  <w:rPr>
                    <w:noProof/>
                    <w:webHidden/>
                  </w:rPr>
                  <w:fldChar w:fldCharType="separate"/>
                </w:r>
                <w:r w:rsidR="003E12E3">
                  <w:rPr>
                    <w:noProof/>
                    <w:webHidden/>
                  </w:rPr>
                  <w:t>20</w:t>
                </w:r>
                <w:r w:rsidR="003E12E3">
                  <w:rPr>
                    <w:noProof/>
                    <w:webHidden/>
                  </w:rPr>
                  <w:fldChar w:fldCharType="end"/>
                </w:r>
              </w:hyperlink>
            </w:p>
            <w:p w14:paraId="47FB311B" w14:textId="7A3CB895" w:rsidR="003E12E3" w:rsidRDefault="00A72B66">
              <w:pPr>
                <w:pStyle w:val="TOC2"/>
                <w:tabs>
                  <w:tab w:val="right" w:leader="dot" w:pos="9961"/>
                </w:tabs>
                <w:rPr>
                  <w:rFonts w:eastAsiaTheme="minorEastAsia" w:cstheme="minorBidi"/>
                  <w:b w:val="0"/>
                  <w:bCs w:val="0"/>
                  <w:noProof/>
                  <w:sz w:val="22"/>
                  <w:szCs w:val="22"/>
                  <w:lang w:val="en-US" w:eastAsia="en-US"/>
                </w:rPr>
              </w:pPr>
              <w:hyperlink w:anchor="_Toc531326966" w:history="1">
                <w:r w:rsidR="003E12E3" w:rsidRPr="00564404">
                  <w:rPr>
                    <w:rStyle w:val="Hyperlink"/>
                    <w:rFonts w:ascii="StobiSerif Regular" w:hAnsi="StobiSerif Regular"/>
                    <w:noProof/>
                  </w:rPr>
                  <w:t>10.3 Критериуми за рангирање во мерката</w:t>
                </w:r>
                <w:r w:rsidR="003E12E3">
                  <w:rPr>
                    <w:noProof/>
                    <w:webHidden/>
                  </w:rPr>
                  <w:tab/>
                </w:r>
                <w:r w:rsidR="003E12E3">
                  <w:rPr>
                    <w:noProof/>
                    <w:webHidden/>
                  </w:rPr>
                  <w:fldChar w:fldCharType="begin"/>
                </w:r>
                <w:r w:rsidR="003E12E3">
                  <w:rPr>
                    <w:noProof/>
                    <w:webHidden/>
                  </w:rPr>
                  <w:instrText xml:space="preserve"> PAGEREF _Toc531326966 \h </w:instrText>
                </w:r>
                <w:r w:rsidR="003E12E3">
                  <w:rPr>
                    <w:noProof/>
                    <w:webHidden/>
                  </w:rPr>
                </w:r>
                <w:r w:rsidR="003E12E3">
                  <w:rPr>
                    <w:noProof/>
                    <w:webHidden/>
                  </w:rPr>
                  <w:fldChar w:fldCharType="separate"/>
                </w:r>
                <w:r w:rsidR="003E12E3">
                  <w:rPr>
                    <w:noProof/>
                    <w:webHidden/>
                  </w:rPr>
                  <w:t>21</w:t>
                </w:r>
                <w:r w:rsidR="003E12E3">
                  <w:rPr>
                    <w:noProof/>
                    <w:webHidden/>
                  </w:rPr>
                  <w:fldChar w:fldCharType="end"/>
                </w:r>
              </w:hyperlink>
            </w:p>
            <w:p w14:paraId="0A97A444" w14:textId="70B798DD" w:rsidR="003E12E3" w:rsidRDefault="00A72B66">
              <w:pPr>
                <w:pStyle w:val="TOC2"/>
                <w:tabs>
                  <w:tab w:val="right" w:leader="dot" w:pos="9961"/>
                </w:tabs>
                <w:rPr>
                  <w:rFonts w:eastAsiaTheme="minorEastAsia" w:cstheme="minorBidi"/>
                  <w:b w:val="0"/>
                  <w:bCs w:val="0"/>
                  <w:noProof/>
                  <w:sz w:val="22"/>
                  <w:szCs w:val="22"/>
                  <w:lang w:val="en-US" w:eastAsia="en-US"/>
                </w:rPr>
              </w:pPr>
              <w:hyperlink w:anchor="_Toc531326967" w:history="1">
                <w:r w:rsidR="003E12E3" w:rsidRPr="00564404">
                  <w:rPr>
                    <w:rStyle w:val="Hyperlink"/>
                    <w:rFonts w:ascii="StobiSerif Regular" w:hAnsi="StobiSerif Regular"/>
                    <w:noProof/>
                  </w:rPr>
                  <w:t>10.4 Склучување на договор</w:t>
                </w:r>
                <w:r w:rsidR="003E12E3">
                  <w:rPr>
                    <w:noProof/>
                    <w:webHidden/>
                  </w:rPr>
                  <w:tab/>
                </w:r>
                <w:r w:rsidR="003E12E3">
                  <w:rPr>
                    <w:noProof/>
                    <w:webHidden/>
                  </w:rPr>
                  <w:fldChar w:fldCharType="begin"/>
                </w:r>
                <w:r w:rsidR="003E12E3">
                  <w:rPr>
                    <w:noProof/>
                    <w:webHidden/>
                  </w:rPr>
                  <w:instrText xml:space="preserve"> PAGEREF _Toc531326967 \h </w:instrText>
                </w:r>
                <w:r w:rsidR="003E12E3">
                  <w:rPr>
                    <w:noProof/>
                    <w:webHidden/>
                  </w:rPr>
                </w:r>
                <w:r w:rsidR="003E12E3">
                  <w:rPr>
                    <w:noProof/>
                    <w:webHidden/>
                  </w:rPr>
                  <w:fldChar w:fldCharType="separate"/>
                </w:r>
                <w:r w:rsidR="003E12E3">
                  <w:rPr>
                    <w:noProof/>
                    <w:webHidden/>
                  </w:rPr>
                  <w:t>22</w:t>
                </w:r>
                <w:r w:rsidR="003E12E3">
                  <w:rPr>
                    <w:noProof/>
                    <w:webHidden/>
                  </w:rPr>
                  <w:fldChar w:fldCharType="end"/>
                </w:r>
              </w:hyperlink>
            </w:p>
            <w:p w14:paraId="768574CE" w14:textId="67C06EE7" w:rsidR="003E12E3" w:rsidRDefault="00A72B66">
              <w:pPr>
                <w:pStyle w:val="TOC1"/>
                <w:rPr>
                  <w:rFonts w:asciiTheme="minorHAnsi" w:eastAsiaTheme="minorEastAsia" w:hAnsiTheme="minorHAnsi" w:cstheme="minorBidi"/>
                  <w:bCs w:val="0"/>
                  <w:noProof/>
                  <w:sz w:val="22"/>
                  <w:szCs w:val="22"/>
                  <w:lang w:val="en-US" w:eastAsia="en-US"/>
                </w:rPr>
              </w:pPr>
              <w:hyperlink w:anchor="_Toc531326968" w:history="1">
                <w:r w:rsidR="003E12E3" w:rsidRPr="00564404">
                  <w:rPr>
                    <w:rStyle w:val="Hyperlink"/>
                    <w:noProof/>
                  </w:rPr>
                  <w:t>11.</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Реализација на договорот</w:t>
                </w:r>
                <w:r w:rsidR="003E12E3">
                  <w:rPr>
                    <w:noProof/>
                    <w:webHidden/>
                  </w:rPr>
                  <w:tab/>
                </w:r>
                <w:r w:rsidR="003E12E3">
                  <w:rPr>
                    <w:noProof/>
                    <w:webHidden/>
                  </w:rPr>
                  <w:fldChar w:fldCharType="begin"/>
                </w:r>
                <w:r w:rsidR="003E12E3">
                  <w:rPr>
                    <w:noProof/>
                    <w:webHidden/>
                  </w:rPr>
                  <w:instrText xml:space="preserve"> PAGEREF _Toc531326968 \h </w:instrText>
                </w:r>
                <w:r w:rsidR="003E12E3">
                  <w:rPr>
                    <w:noProof/>
                    <w:webHidden/>
                  </w:rPr>
                </w:r>
                <w:r w:rsidR="003E12E3">
                  <w:rPr>
                    <w:noProof/>
                    <w:webHidden/>
                  </w:rPr>
                  <w:fldChar w:fldCharType="separate"/>
                </w:r>
                <w:r w:rsidR="003E12E3">
                  <w:rPr>
                    <w:noProof/>
                    <w:webHidden/>
                  </w:rPr>
                  <w:t>23</w:t>
                </w:r>
                <w:r w:rsidR="003E12E3">
                  <w:rPr>
                    <w:noProof/>
                    <w:webHidden/>
                  </w:rPr>
                  <w:fldChar w:fldCharType="end"/>
                </w:r>
              </w:hyperlink>
            </w:p>
            <w:p w14:paraId="78DEF433" w14:textId="3DEA2DEA" w:rsidR="003E12E3" w:rsidRDefault="00A72B66">
              <w:pPr>
                <w:pStyle w:val="TOC1"/>
                <w:rPr>
                  <w:rFonts w:asciiTheme="minorHAnsi" w:eastAsiaTheme="minorEastAsia" w:hAnsiTheme="minorHAnsi" w:cstheme="minorBidi"/>
                  <w:bCs w:val="0"/>
                  <w:noProof/>
                  <w:sz w:val="22"/>
                  <w:szCs w:val="22"/>
                  <w:lang w:val="en-US" w:eastAsia="en-US"/>
                </w:rPr>
              </w:pPr>
              <w:hyperlink w:anchor="_Toc531326969" w:history="1">
                <w:r w:rsidR="003E12E3" w:rsidRPr="00564404">
                  <w:rPr>
                    <w:rStyle w:val="Hyperlink"/>
                    <w:noProof/>
                  </w:rPr>
                  <w:t>12.</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Исплата на средства</w:t>
                </w:r>
                <w:r w:rsidR="003E12E3">
                  <w:rPr>
                    <w:noProof/>
                    <w:webHidden/>
                  </w:rPr>
                  <w:tab/>
                </w:r>
                <w:r w:rsidR="003E12E3">
                  <w:rPr>
                    <w:noProof/>
                    <w:webHidden/>
                  </w:rPr>
                  <w:fldChar w:fldCharType="begin"/>
                </w:r>
                <w:r w:rsidR="003E12E3">
                  <w:rPr>
                    <w:noProof/>
                    <w:webHidden/>
                  </w:rPr>
                  <w:instrText xml:space="preserve"> PAGEREF _Toc531326969 \h </w:instrText>
                </w:r>
                <w:r w:rsidR="003E12E3">
                  <w:rPr>
                    <w:noProof/>
                    <w:webHidden/>
                  </w:rPr>
                </w:r>
                <w:r w:rsidR="003E12E3">
                  <w:rPr>
                    <w:noProof/>
                    <w:webHidden/>
                  </w:rPr>
                  <w:fldChar w:fldCharType="separate"/>
                </w:r>
                <w:r w:rsidR="003E12E3">
                  <w:rPr>
                    <w:noProof/>
                    <w:webHidden/>
                  </w:rPr>
                  <w:t>23</w:t>
                </w:r>
                <w:r w:rsidR="003E12E3">
                  <w:rPr>
                    <w:noProof/>
                    <w:webHidden/>
                  </w:rPr>
                  <w:fldChar w:fldCharType="end"/>
                </w:r>
              </w:hyperlink>
            </w:p>
            <w:p w14:paraId="1C4B41FD" w14:textId="523C6295" w:rsidR="003E12E3" w:rsidRDefault="00A72B66">
              <w:pPr>
                <w:pStyle w:val="TOC1"/>
                <w:rPr>
                  <w:rFonts w:asciiTheme="minorHAnsi" w:eastAsiaTheme="minorEastAsia" w:hAnsiTheme="minorHAnsi" w:cstheme="minorBidi"/>
                  <w:bCs w:val="0"/>
                  <w:noProof/>
                  <w:sz w:val="22"/>
                  <w:szCs w:val="22"/>
                  <w:lang w:val="en-US" w:eastAsia="en-US"/>
                </w:rPr>
              </w:pPr>
              <w:hyperlink w:anchor="_Toc531326970" w:history="1">
                <w:r w:rsidR="003E12E3" w:rsidRPr="00564404">
                  <w:rPr>
                    <w:rStyle w:val="Hyperlink"/>
                    <w:noProof/>
                  </w:rPr>
                  <w:t>13.</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Контрола на терен</w:t>
                </w:r>
                <w:r w:rsidR="003E12E3">
                  <w:rPr>
                    <w:noProof/>
                    <w:webHidden/>
                  </w:rPr>
                  <w:tab/>
                </w:r>
                <w:r w:rsidR="003E12E3">
                  <w:rPr>
                    <w:noProof/>
                    <w:webHidden/>
                  </w:rPr>
                  <w:fldChar w:fldCharType="begin"/>
                </w:r>
                <w:r w:rsidR="003E12E3">
                  <w:rPr>
                    <w:noProof/>
                    <w:webHidden/>
                  </w:rPr>
                  <w:instrText xml:space="preserve"> PAGEREF _Toc531326970 \h </w:instrText>
                </w:r>
                <w:r w:rsidR="003E12E3">
                  <w:rPr>
                    <w:noProof/>
                    <w:webHidden/>
                  </w:rPr>
                </w:r>
                <w:r w:rsidR="003E12E3">
                  <w:rPr>
                    <w:noProof/>
                    <w:webHidden/>
                  </w:rPr>
                  <w:fldChar w:fldCharType="separate"/>
                </w:r>
                <w:r w:rsidR="003E12E3">
                  <w:rPr>
                    <w:noProof/>
                    <w:webHidden/>
                  </w:rPr>
                  <w:t>25</w:t>
                </w:r>
                <w:r w:rsidR="003E12E3">
                  <w:rPr>
                    <w:noProof/>
                    <w:webHidden/>
                  </w:rPr>
                  <w:fldChar w:fldCharType="end"/>
                </w:r>
              </w:hyperlink>
            </w:p>
            <w:p w14:paraId="0E2F4B53" w14:textId="33EDA669" w:rsidR="003E12E3" w:rsidRDefault="00A72B66">
              <w:pPr>
                <w:pStyle w:val="TOC1"/>
                <w:rPr>
                  <w:rFonts w:asciiTheme="minorHAnsi" w:eastAsiaTheme="minorEastAsia" w:hAnsiTheme="minorHAnsi" w:cstheme="minorBidi"/>
                  <w:bCs w:val="0"/>
                  <w:noProof/>
                  <w:sz w:val="22"/>
                  <w:szCs w:val="22"/>
                  <w:lang w:val="en-US" w:eastAsia="en-US"/>
                </w:rPr>
              </w:pPr>
              <w:hyperlink w:anchor="_Toc531326971" w:history="1">
                <w:r w:rsidR="003E12E3" w:rsidRPr="00564404">
                  <w:rPr>
                    <w:rStyle w:val="Hyperlink"/>
                    <w:noProof/>
                  </w:rPr>
                  <w:t>14.</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Обележување и видливост</w:t>
                </w:r>
                <w:r w:rsidR="003E12E3">
                  <w:rPr>
                    <w:noProof/>
                    <w:webHidden/>
                  </w:rPr>
                  <w:tab/>
                </w:r>
                <w:r w:rsidR="003E12E3">
                  <w:rPr>
                    <w:noProof/>
                    <w:webHidden/>
                  </w:rPr>
                  <w:fldChar w:fldCharType="begin"/>
                </w:r>
                <w:r w:rsidR="003E12E3">
                  <w:rPr>
                    <w:noProof/>
                    <w:webHidden/>
                  </w:rPr>
                  <w:instrText xml:space="preserve"> PAGEREF _Toc531326971 \h </w:instrText>
                </w:r>
                <w:r w:rsidR="003E12E3">
                  <w:rPr>
                    <w:noProof/>
                    <w:webHidden/>
                  </w:rPr>
                </w:r>
                <w:r w:rsidR="003E12E3">
                  <w:rPr>
                    <w:noProof/>
                    <w:webHidden/>
                  </w:rPr>
                  <w:fldChar w:fldCharType="separate"/>
                </w:r>
                <w:r w:rsidR="003E12E3">
                  <w:rPr>
                    <w:noProof/>
                    <w:webHidden/>
                  </w:rPr>
                  <w:t>25</w:t>
                </w:r>
                <w:r w:rsidR="003E12E3">
                  <w:rPr>
                    <w:noProof/>
                    <w:webHidden/>
                  </w:rPr>
                  <w:fldChar w:fldCharType="end"/>
                </w:r>
              </w:hyperlink>
            </w:p>
            <w:p w14:paraId="47695C69" w14:textId="7C0C1CB6" w:rsidR="003E12E3" w:rsidRDefault="00A72B66">
              <w:pPr>
                <w:pStyle w:val="TOC1"/>
                <w:rPr>
                  <w:rFonts w:asciiTheme="minorHAnsi" w:eastAsiaTheme="minorEastAsia" w:hAnsiTheme="minorHAnsi" w:cstheme="minorBidi"/>
                  <w:bCs w:val="0"/>
                  <w:noProof/>
                  <w:sz w:val="22"/>
                  <w:szCs w:val="22"/>
                  <w:lang w:val="en-US" w:eastAsia="en-US"/>
                </w:rPr>
              </w:pPr>
              <w:hyperlink w:anchor="_Toc531326972" w:history="1">
                <w:r w:rsidR="003E12E3" w:rsidRPr="00564404">
                  <w:rPr>
                    <w:rStyle w:val="Hyperlink"/>
                    <w:noProof/>
                  </w:rPr>
                  <w:t>15.</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Контакт АФПЗРР</w:t>
                </w:r>
                <w:r w:rsidR="003E12E3">
                  <w:rPr>
                    <w:noProof/>
                    <w:webHidden/>
                  </w:rPr>
                  <w:tab/>
                </w:r>
                <w:r w:rsidR="003E12E3">
                  <w:rPr>
                    <w:noProof/>
                    <w:webHidden/>
                  </w:rPr>
                  <w:fldChar w:fldCharType="begin"/>
                </w:r>
                <w:r w:rsidR="003E12E3">
                  <w:rPr>
                    <w:noProof/>
                    <w:webHidden/>
                  </w:rPr>
                  <w:instrText xml:space="preserve"> PAGEREF _Toc531326972 \h </w:instrText>
                </w:r>
                <w:r w:rsidR="003E12E3">
                  <w:rPr>
                    <w:noProof/>
                    <w:webHidden/>
                  </w:rPr>
                </w:r>
                <w:r w:rsidR="003E12E3">
                  <w:rPr>
                    <w:noProof/>
                    <w:webHidden/>
                  </w:rPr>
                  <w:fldChar w:fldCharType="separate"/>
                </w:r>
                <w:r w:rsidR="003E12E3">
                  <w:rPr>
                    <w:noProof/>
                    <w:webHidden/>
                  </w:rPr>
                  <w:t>26</w:t>
                </w:r>
                <w:r w:rsidR="003E12E3">
                  <w:rPr>
                    <w:noProof/>
                    <w:webHidden/>
                  </w:rPr>
                  <w:fldChar w:fldCharType="end"/>
                </w:r>
              </w:hyperlink>
            </w:p>
            <w:p w14:paraId="300AF6E5" w14:textId="5FC81222" w:rsidR="003E12E3" w:rsidRDefault="00A72B66">
              <w:pPr>
                <w:pStyle w:val="TOC1"/>
                <w:rPr>
                  <w:rFonts w:asciiTheme="minorHAnsi" w:eastAsiaTheme="minorEastAsia" w:hAnsiTheme="minorHAnsi" w:cstheme="minorBidi"/>
                  <w:bCs w:val="0"/>
                  <w:noProof/>
                  <w:sz w:val="22"/>
                  <w:szCs w:val="22"/>
                  <w:lang w:val="en-US" w:eastAsia="en-US"/>
                </w:rPr>
              </w:pPr>
              <w:hyperlink w:anchor="_Toc531326973" w:history="1">
                <w:r w:rsidR="003E12E3" w:rsidRPr="00564404">
                  <w:rPr>
                    <w:rStyle w:val="Hyperlink"/>
                    <w:noProof/>
                  </w:rPr>
                  <w:t>16.</w:t>
                </w:r>
                <w:r w:rsidR="003E12E3">
                  <w:rPr>
                    <w:rFonts w:asciiTheme="minorHAnsi" w:eastAsiaTheme="minorEastAsia" w:hAnsiTheme="minorHAnsi" w:cstheme="minorBidi"/>
                    <w:bCs w:val="0"/>
                    <w:noProof/>
                    <w:sz w:val="22"/>
                    <w:szCs w:val="22"/>
                    <w:lang w:val="en-US" w:eastAsia="en-US"/>
                  </w:rPr>
                  <w:tab/>
                </w:r>
                <w:r w:rsidR="003E12E3" w:rsidRPr="00564404">
                  <w:rPr>
                    <w:rStyle w:val="Hyperlink"/>
                    <w:noProof/>
                  </w:rPr>
                  <w:t>Прилози за мерката</w:t>
                </w:r>
                <w:r w:rsidR="003E12E3">
                  <w:rPr>
                    <w:noProof/>
                    <w:webHidden/>
                  </w:rPr>
                  <w:tab/>
                </w:r>
                <w:r w:rsidR="003E12E3">
                  <w:rPr>
                    <w:noProof/>
                    <w:webHidden/>
                  </w:rPr>
                  <w:fldChar w:fldCharType="begin"/>
                </w:r>
                <w:r w:rsidR="003E12E3">
                  <w:rPr>
                    <w:noProof/>
                    <w:webHidden/>
                  </w:rPr>
                  <w:instrText xml:space="preserve"> PAGEREF _Toc531326973 \h </w:instrText>
                </w:r>
                <w:r w:rsidR="003E12E3">
                  <w:rPr>
                    <w:noProof/>
                    <w:webHidden/>
                  </w:rPr>
                </w:r>
                <w:r w:rsidR="003E12E3">
                  <w:rPr>
                    <w:noProof/>
                    <w:webHidden/>
                  </w:rPr>
                  <w:fldChar w:fldCharType="separate"/>
                </w:r>
                <w:r w:rsidR="003E12E3">
                  <w:rPr>
                    <w:noProof/>
                    <w:webHidden/>
                  </w:rPr>
                  <w:t>27</w:t>
                </w:r>
                <w:r w:rsidR="003E12E3">
                  <w:rPr>
                    <w:noProof/>
                    <w:webHidden/>
                  </w:rPr>
                  <w:fldChar w:fldCharType="end"/>
                </w:r>
              </w:hyperlink>
            </w:p>
            <w:p w14:paraId="2FAE855C" w14:textId="10FEDCBE" w:rsidR="003E12E3" w:rsidRDefault="00A72B66">
              <w:pPr>
                <w:pStyle w:val="TOC3"/>
                <w:tabs>
                  <w:tab w:val="right" w:leader="dot" w:pos="9961"/>
                </w:tabs>
                <w:rPr>
                  <w:rFonts w:eastAsiaTheme="minorEastAsia" w:cstheme="minorBidi"/>
                  <w:noProof/>
                  <w:sz w:val="22"/>
                  <w:szCs w:val="22"/>
                  <w:lang w:val="en-US" w:eastAsia="en-US"/>
                </w:rPr>
              </w:pPr>
              <w:hyperlink w:anchor="_Toc531326974" w:history="1">
                <w:r w:rsidR="003E12E3" w:rsidRPr="00564404">
                  <w:rPr>
                    <w:rStyle w:val="Hyperlink"/>
                    <w:rFonts w:ascii="StobiSerif Regular" w:hAnsi="StobiSerif Regular"/>
                    <w:noProof/>
                  </w:rPr>
                  <w:t>Прилог 1  Листа на производи од Анекс I на Договорот за ЕУ</w:t>
                </w:r>
                <w:r w:rsidR="003E12E3">
                  <w:rPr>
                    <w:noProof/>
                    <w:webHidden/>
                  </w:rPr>
                  <w:tab/>
                </w:r>
                <w:r w:rsidR="003E12E3">
                  <w:rPr>
                    <w:noProof/>
                    <w:webHidden/>
                  </w:rPr>
                  <w:fldChar w:fldCharType="begin"/>
                </w:r>
                <w:r w:rsidR="003E12E3">
                  <w:rPr>
                    <w:noProof/>
                    <w:webHidden/>
                  </w:rPr>
                  <w:instrText xml:space="preserve"> PAGEREF _Toc531326974 \h </w:instrText>
                </w:r>
                <w:r w:rsidR="003E12E3">
                  <w:rPr>
                    <w:noProof/>
                    <w:webHidden/>
                  </w:rPr>
                </w:r>
                <w:r w:rsidR="003E12E3">
                  <w:rPr>
                    <w:noProof/>
                    <w:webHidden/>
                  </w:rPr>
                  <w:fldChar w:fldCharType="separate"/>
                </w:r>
                <w:r w:rsidR="003E12E3">
                  <w:rPr>
                    <w:noProof/>
                    <w:webHidden/>
                  </w:rPr>
                  <w:t>27</w:t>
                </w:r>
                <w:r w:rsidR="003E12E3">
                  <w:rPr>
                    <w:noProof/>
                    <w:webHidden/>
                  </w:rPr>
                  <w:fldChar w:fldCharType="end"/>
                </w:r>
              </w:hyperlink>
            </w:p>
            <w:p w14:paraId="553EEFEA" w14:textId="68D4E3A2" w:rsidR="003E12E3" w:rsidRDefault="00A72B66">
              <w:pPr>
                <w:pStyle w:val="TOC3"/>
                <w:tabs>
                  <w:tab w:val="right" w:leader="dot" w:pos="9961"/>
                </w:tabs>
                <w:rPr>
                  <w:rFonts w:eastAsiaTheme="minorEastAsia" w:cstheme="minorBidi"/>
                  <w:noProof/>
                  <w:sz w:val="22"/>
                  <w:szCs w:val="22"/>
                  <w:lang w:val="en-US" w:eastAsia="en-US"/>
                </w:rPr>
              </w:pPr>
              <w:hyperlink w:anchor="_Toc531326975" w:history="1">
                <w:r w:rsidR="003E12E3" w:rsidRPr="00564404">
                  <w:rPr>
                    <w:rStyle w:val="Hyperlink"/>
                    <w:rFonts w:ascii="StobiSerif Regular" w:hAnsi="StobiSerif Regular"/>
                    <w:noProof/>
                  </w:rPr>
                  <w:t>Прилог 2  Листа на прифатливи трошоци</w:t>
                </w:r>
                <w:r w:rsidR="003E12E3">
                  <w:rPr>
                    <w:noProof/>
                    <w:webHidden/>
                  </w:rPr>
                  <w:tab/>
                </w:r>
                <w:r w:rsidR="003E12E3">
                  <w:rPr>
                    <w:noProof/>
                    <w:webHidden/>
                  </w:rPr>
                  <w:fldChar w:fldCharType="begin"/>
                </w:r>
                <w:r w:rsidR="003E12E3">
                  <w:rPr>
                    <w:noProof/>
                    <w:webHidden/>
                  </w:rPr>
                  <w:instrText xml:space="preserve"> PAGEREF _Toc531326975 \h </w:instrText>
                </w:r>
                <w:r w:rsidR="003E12E3">
                  <w:rPr>
                    <w:noProof/>
                    <w:webHidden/>
                  </w:rPr>
                </w:r>
                <w:r w:rsidR="003E12E3">
                  <w:rPr>
                    <w:noProof/>
                    <w:webHidden/>
                  </w:rPr>
                  <w:fldChar w:fldCharType="separate"/>
                </w:r>
                <w:r w:rsidR="003E12E3">
                  <w:rPr>
                    <w:noProof/>
                    <w:webHidden/>
                  </w:rPr>
                  <w:t>30</w:t>
                </w:r>
                <w:r w:rsidR="003E12E3">
                  <w:rPr>
                    <w:noProof/>
                    <w:webHidden/>
                  </w:rPr>
                  <w:fldChar w:fldCharType="end"/>
                </w:r>
              </w:hyperlink>
            </w:p>
            <w:p w14:paraId="6A86C783" w14:textId="081F0DEB" w:rsidR="003E12E3" w:rsidRDefault="00A72B66">
              <w:pPr>
                <w:pStyle w:val="TOC3"/>
                <w:tabs>
                  <w:tab w:val="right" w:leader="dot" w:pos="9961"/>
                </w:tabs>
                <w:rPr>
                  <w:rFonts w:eastAsiaTheme="minorEastAsia" w:cstheme="minorBidi"/>
                  <w:noProof/>
                  <w:sz w:val="22"/>
                  <w:szCs w:val="22"/>
                  <w:lang w:val="en-US" w:eastAsia="en-US"/>
                </w:rPr>
              </w:pPr>
              <w:hyperlink w:anchor="_Toc531326976" w:history="1">
                <w:r w:rsidR="003E12E3" w:rsidRPr="00564404">
                  <w:rPr>
                    <w:rStyle w:val="Hyperlink"/>
                    <w:rFonts w:ascii="StobiSerif Regular" w:hAnsi="StobiSerif Regular"/>
                    <w:noProof/>
                  </w:rPr>
                  <w:t>Прилог 3 Листа на минимални национални стандарди за спроведување на мерка 13</w:t>
                </w:r>
                <w:r w:rsidR="003E12E3">
                  <w:rPr>
                    <w:noProof/>
                    <w:webHidden/>
                  </w:rPr>
                  <w:tab/>
                </w:r>
                <w:r w:rsidR="003E12E3">
                  <w:rPr>
                    <w:noProof/>
                    <w:webHidden/>
                  </w:rPr>
                  <w:fldChar w:fldCharType="begin"/>
                </w:r>
                <w:r w:rsidR="003E12E3">
                  <w:rPr>
                    <w:noProof/>
                    <w:webHidden/>
                  </w:rPr>
                  <w:instrText xml:space="preserve"> PAGEREF _Toc531326976 \h </w:instrText>
                </w:r>
                <w:r w:rsidR="003E12E3">
                  <w:rPr>
                    <w:noProof/>
                    <w:webHidden/>
                  </w:rPr>
                </w:r>
                <w:r w:rsidR="003E12E3">
                  <w:rPr>
                    <w:noProof/>
                    <w:webHidden/>
                  </w:rPr>
                  <w:fldChar w:fldCharType="separate"/>
                </w:r>
                <w:r w:rsidR="003E12E3">
                  <w:rPr>
                    <w:noProof/>
                    <w:webHidden/>
                  </w:rPr>
                  <w:t>33</w:t>
                </w:r>
                <w:r w:rsidR="003E12E3">
                  <w:rPr>
                    <w:noProof/>
                    <w:webHidden/>
                  </w:rPr>
                  <w:fldChar w:fldCharType="end"/>
                </w:r>
              </w:hyperlink>
            </w:p>
            <w:p w14:paraId="4FA0CED2" w14:textId="5D3B7675" w:rsidR="003E12E3" w:rsidRDefault="00A72B66">
              <w:pPr>
                <w:pStyle w:val="TOC3"/>
                <w:tabs>
                  <w:tab w:val="right" w:leader="dot" w:pos="9961"/>
                </w:tabs>
                <w:rPr>
                  <w:rFonts w:eastAsiaTheme="minorEastAsia" w:cstheme="minorBidi"/>
                  <w:noProof/>
                  <w:sz w:val="22"/>
                  <w:szCs w:val="22"/>
                  <w:lang w:val="en-US" w:eastAsia="en-US"/>
                </w:rPr>
              </w:pPr>
              <w:hyperlink w:anchor="_Toc531326977" w:history="1">
                <w:r w:rsidR="003E12E3" w:rsidRPr="00564404">
                  <w:rPr>
                    <w:rStyle w:val="Hyperlink"/>
                    <w:rFonts w:ascii="StobiSerif Regular" w:hAnsi="StobiSerif Regular"/>
                    <w:noProof/>
                  </w:rPr>
                  <w:t xml:space="preserve">Прилог </w:t>
                </w:r>
                <w:r w:rsidR="00915BB1">
                  <w:rPr>
                    <w:rStyle w:val="Hyperlink"/>
                    <w:rFonts w:ascii="StobiSerif Regular" w:hAnsi="StobiSerif Regular"/>
                    <w:noProof/>
                  </w:rPr>
                  <w:t>4</w:t>
                </w:r>
                <w:r w:rsidR="003E12E3" w:rsidRPr="00564404">
                  <w:rPr>
                    <w:rStyle w:val="Hyperlink"/>
                    <w:rFonts w:ascii="StobiSerif Regular" w:hAnsi="StobiSerif Regular"/>
                    <w:noProof/>
                  </w:rPr>
                  <w:t xml:space="preserve">  Договор за финансиска поддршка</w:t>
                </w:r>
                <w:r w:rsidR="003E12E3">
                  <w:rPr>
                    <w:noProof/>
                    <w:webHidden/>
                  </w:rPr>
                  <w:tab/>
                </w:r>
                <w:r w:rsidR="003E12E3">
                  <w:rPr>
                    <w:noProof/>
                    <w:webHidden/>
                  </w:rPr>
                  <w:fldChar w:fldCharType="begin"/>
                </w:r>
                <w:r w:rsidR="003E12E3">
                  <w:rPr>
                    <w:noProof/>
                    <w:webHidden/>
                  </w:rPr>
                  <w:instrText xml:space="preserve"> PAGEREF _Toc531326977 \h </w:instrText>
                </w:r>
                <w:r w:rsidR="003E12E3">
                  <w:rPr>
                    <w:noProof/>
                    <w:webHidden/>
                  </w:rPr>
                </w:r>
                <w:r w:rsidR="003E12E3">
                  <w:rPr>
                    <w:noProof/>
                    <w:webHidden/>
                  </w:rPr>
                  <w:fldChar w:fldCharType="separate"/>
                </w:r>
                <w:r w:rsidR="003E12E3">
                  <w:rPr>
                    <w:noProof/>
                    <w:webHidden/>
                  </w:rPr>
                  <w:t>42</w:t>
                </w:r>
                <w:r w:rsidR="003E12E3">
                  <w:rPr>
                    <w:noProof/>
                    <w:webHidden/>
                  </w:rPr>
                  <w:fldChar w:fldCharType="end"/>
                </w:r>
              </w:hyperlink>
            </w:p>
            <w:p w14:paraId="127CC0D1" w14:textId="3E670DFE" w:rsidR="00BC570A" w:rsidRPr="00A56107" w:rsidRDefault="00BC570A">
              <w:r w:rsidRPr="00A56107">
                <w:rPr>
                  <w:rFonts w:ascii="StobiSerif Regular" w:hAnsi="StobiSerif Regular"/>
                  <w:b/>
                  <w:bCs/>
                  <w:noProof/>
                  <w:sz w:val="22"/>
                  <w:szCs w:val="22"/>
                </w:rPr>
                <w:fldChar w:fldCharType="end"/>
              </w:r>
            </w:p>
          </w:sdtContent>
        </w:sdt>
        <w:p w14:paraId="405EC791" w14:textId="77777777" w:rsidR="00BC570A" w:rsidRPr="00A56107" w:rsidRDefault="00BC570A">
          <w:pPr>
            <w:rPr>
              <w:rFonts w:ascii="StobiSerif Regular" w:eastAsia="ヒラギノ角ゴ Pro W3" w:hAnsi="StobiSerif Regular"/>
              <w:color w:val="000000"/>
              <w:sz w:val="24"/>
              <w:lang w:eastAsia="en-US"/>
            </w:rPr>
          </w:pPr>
          <w:r w:rsidRPr="00A56107">
            <w:rPr>
              <w:rFonts w:ascii="StobiSerif Regular" w:eastAsia="ヒラギノ角ゴ Pro W3" w:hAnsi="StobiSerif Regular"/>
              <w:color w:val="000000"/>
              <w:sz w:val="24"/>
              <w:lang w:eastAsia="en-US"/>
            </w:rPr>
            <w:br w:type="page"/>
          </w:r>
        </w:p>
        <w:p w14:paraId="50A9878F" w14:textId="77777777" w:rsidR="004E613C" w:rsidRPr="00A56107" w:rsidRDefault="004E613C" w:rsidP="007021C0">
          <w:bookmarkStart w:id="1" w:name="_Toc473704377"/>
        </w:p>
        <w:p w14:paraId="12C25231" w14:textId="77777777" w:rsidR="004E613C" w:rsidRPr="00A56107" w:rsidRDefault="004E613C" w:rsidP="004E613C">
          <w:pPr>
            <w:pStyle w:val="Body"/>
          </w:pPr>
        </w:p>
        <w:p w14:paraId="43D7E217" w14:textId="77777777" w:rsidR="004E613C" w:rsidRPr="00A56107" w:rsidRDefault="004E613C" w:rsidP="004E613C">
          <w:pPr>
            <w:pStyle w:val="Body"/>
          </w:pPr>
        </w:p>
        <w:p w14:paraId="45460F05" w14:textId="77777777" w:rsidR="004E613C" w:rsidRPr="00A56107" w:rsidRDefault="00A72B66" w:rsidP="004E613C">
          <w:pPr>
            <w:pStyle w:val="Body"/>
          </w:pPr>
        </w:p>
      </w:sdtContent>
    </w:sdt>
    <w:bookmarkStart w:id="2" w:name="_Toc473704387" w:displacedByCustomXml="prev"/>
    <w:bookmarkEnd w:id="2" w:displacedByCustomXml="prev"/>
    <w:bookmarkStart w:id="3" w:name="_Toc473704386" w:displacedByCustomXml="prev"/>
    <w:bookmarkEnd w:id="3" w:displacedByCustomXml="prev"/>
    <w:bookmarkStart w:id="4" w:name="_Toc473704385" w:displacedByCustomXml="prev"/>
    <w:bookmarkEnd w:id="4" w:displacedByCustomXml="prev"/>
    <w:bookmarkStart w:id="5" w:name="_Toc473704384" w:displacedByCustomXml="prev"/>
    <w:bookmarkEnd w:id="5" w:displacedByCustomXml="prev"/>
    <w:bookmarkStart w:id="6" w:name="_Toc473704382" w:displacedByCustomXml="prev"/>
    <w:bookmarkEnd w:id="6" w:displacedByCustomXml="prev"/>
    <w:bookmarkStart w:id="7" w:name="_Toc473704381" w:displacedByCustomXml="prev"/>
    <w:bookmarkEnd w:id="7" w:displacedByCustomXml="prev"/>
    <w:bookmarkStart w:id="8" w:name="_Toc473704379" w:displacedByCustomXml="prev"/>
    <w:bookmarkEnd w:id="8" w:displacedByCustomXml="prev"/>
    <w:bookmarkEnd w:id="1" w:displacedByCustomXml="prev"/>
    <w:bookmarkStart w:id="9" w:name="_Toc378319173" w:displacedByCustomXml="prev"/>
    <w:bookmarkStart w:id="10" w:name="_Toc378319221" w:displacedByCustomXml="prev"/>
    <w:bookmarkStart w:id="11" w:name="_Toc378319072" w:displacedByCustomXml="prev"/>
    <w:bookmarkStart w:id="12" w:name="_Toc378324175" w:displacedByCustomXml="prev"/>
    <w:bookmarkStart w:id="13" w:name="_Toc378330231" w:displacedByCustomXml="prev"/>
    <w:bookmarkStart w:id="14" w:name="_Toc472438907" w:displacedByCustomXml="prev"/>
    <w:p w14:paraId="3DE0387A" w14:textId="435C4168" w:rsidR="00A67A40" w:rsidRPr="00A56107" w:rsidRDefault="00A67A40" w:rsidP="00A50BB2">
      <w:pPr>
        <w:pStyle w:val="Heading11"/>
        <w:numPr>
          <w:ilvl w:val="0"/>
          <w:numId w:val="30"/>
        </w:numPr>
        <w:spacing w:before="120" w:after="120"/>
        <w:ind w:left="357" w:hanging="357"/>
        <w:rPr>
          <w:rFonts w:ascii="StobiSerif Regular" w:hAnsi="StobiSerif Regular"/>
          <w:color w:val="auto"/>
        </w:rPr>
      </w:pPr>
      <w:bookmarkStart w:id="15" w:name="_Toc531326951"/>
      <w:r w:rsidRPr="00A56107">
        <w:rPr>
          <w:rFonts w:ascii="StobiSerif Regular" w:hAnsi="StobiSerif Regular"/>
          <w:color w:val="auto"/>
        </w:rPr>
        <w:t>Во</w:t>
      </w:r>
      <w:bookmarkStart w:id="16" w:name="_Toc378319174"/>
      <w:bookmarkStart w:id="17" w:name="_Toc378319222"/>
      <w:bookmarkEnd w:id="10"/>
      <w:bookmarkEnd w:id="9"/>
      <w:r w:rsidRPr="00A56107">
        <w:rPr>
          <w:rFonts w:ascii="StobiSerif Regular" w:hAnsi="StobiSerif Regular"/>
          <w:color w:val="auto"/>
        </w:rPr>
        <w:t>вед</w:t>
      </w:r>
      <w:bookmarkEnd w:id="14"/>
      <w:bookmarkEnd w:id="13"/>
      <w:bookmarkEnd w:id="12"/>
      <w:bookmarkEnd w:id="11"/>
      <w:bookmarkEnd w:id="15"/>
      <w:bookmarkEnd w:id="16"/>
      <w:bookmarkEnd w:id="17"/>
    </w:p>
    <w:p w14:paraId="5DE362DB" w14:textId="77777777" w:rsidR="00A67A40" w:rsidRPr="00A56107" w:rsidRDefault="00A67A40" w:rsidP="004E613C">
      <w:pPr>
        <w:spacing w:before="120" w:after="120"/>
        <w:ind w:firstLine="720"/>
        <w:jc w:val="both"/>
        <w:rPr>
          <w:rFonts w:ascii="StobiSerif Regular" w:hAnsi="StobiSerif Regular" w:cs="Arial"/>
          <w:sz w:val="22"/>
          <w:szCs w:val="22"/>
        </w:rPr>
      </w:pPr>
      <w:bookmarkStart w:id="18" w:name="_Toc378319073"/>
      <w:bookmarkStart w:id="19" w:name="_Toc378319127"/>
      <w:bookmarkStart w:id="20" w:name="_Toc378319175"/>
      <w:bookmarkStart w:id="21" w:name="_Toc378319223"/>
      <w:bookmarkStart w:id="22" w:name="_Toc378322151"/>
      <w:bookmarkStart w:id="23" w:name="_Toc378324176"/>
      <w:bookmarkEnd w:id="18"/>
      <w:bookmarkEnd w:id="19"/>
      <w:bookmarkEnd w:id="20"/>
      <w:bookmarkEnd w:id="21"/>
      <w:bookmarkEnd w:id="22"/>
      <w:bookmarkEnd w:id="23"/>
      <w:r w:rsidRPr="00A56107">
        <w:rPr>
          <w:rFonts w:ascii="StobiSerif Regular" w:hAnsi="StobiSerif Regular" w:cs="Arial"/>
          <w:sz w:val="22"/>
          <w:szCs w:val="22"/>
        </w:rPr>
        <w:t>ИПА II (EУ Инструмент за претпристапна помош) претставува правна рамка на ЕУ и пакет за финансиска помош, дизајнирана да им помогне на земјите кандидати за членство како и на потенцијалните земји членки. Помошта e насочена кон повеќе области, a една од тие е земјоделство и рурален развој.</w:t>
      </w:r>
    </w:p>
    <w:p w14:paraId="775450C9" w14:textId="44820A2D" w:rsidR="00A67A40" w:rsidRPr="00A56107" w:rsidRDefault="00A67A40" w:rsidP="00A67A40">
      <w:pPr>
        <w:spacing w:before="120"/>
        <w:ind w:firstLine="720"/>
        <w:jc w:val="both"/>
        <w:rPr>
          <w:rFonts w:ascii="StobiSerif Regular" w:hAnsi="StobiSerif Regular" w:cs="Arial"/>
          <w:sz w:val="22"/>
          <w:szCs w:val="22"/>
        </w:rPr>
      </w:pPr>
      <w:r w:rsidRPr="00A56107">
        <w:rPr>
          <w:rFonts w:ascii="StobiSerif Regular" w:hAnsi="StobiSerif Regular" w:cs="Arial"/>
          <w:sz w:val="22"/>
          <w:szCs w:val="22"/>
        </w:rPr>
        <w:t>ИПАРД II 2014-2020 е програма која овозможува пристап до фондовите на Европската Унија наменети за финансиска помош на земјоделството и руралниот развој.</w:t>
      </w:r>
    </w:p>
    <w:p w14:paraId="78AC1811" w14:textId="26D34235" w:rsidR="00A67A40" w:rsidRPr="00A56107" w:rsidRDefault="00A67A40" w:rsidP="003E4D64">
      <w:pPr>
        <w:spacing w:before="120" w:after="120"/>
        <w:ind w:firstLine="720"/>
        <w:jc w:val="both"/>
        <w:rPr>
          <w:rFonts w:ascii="StobiSerif Regular" w:hAnsi="StobiSerif Regular" w:cs="Arial"/>
          <w:sz w:val="22"/>
          <w:szCs w:val="22"/>
        </w:rPr>
      </w:pPr>
      <w:r w:rsidRPr="00A56107">
        <w:rPr>
          <w:rFonts w:ascii="StobiSerif Regular" w:hAnsi="StobiSerif Regular" w:cs="Arial"/>
          <w:sz w:val="22"/>
          <w:szCs w:val="22"/>
        </w:rPr>
        <w:t>Основни очекувани придобивки од искористувањето на фондот на ИПАРД II 2014-2020 Програмата за Р. Македонија се многубројни, но сепак можат да се издвојат следните: подобрување на стандардот на земјоделците, подобрување на пазарната конкурентност и ефикасност, зголемување на вработеноста во руралните области, подобрување на ветеринарните стандарди и зголемена заштита на животната средина.</w:t>
      </w:r>
    </w:p>
    <w:p w14:paraId="0827F62B" w14:textId="1B01B7D4" w:rsidR="00EE6DEF" w:rsidRPr="00A56107" w:rsidRDefault="007A1742" w:rsidP="00A50BB2">
      <w:pPr>
        <w:pStyle w:val="Heading11"/>
        <w:numPr>
          <w:ilvl w:val="0"/>
          <w:numId w:val="30"/>
        </w:numPr>
        <w:spacing w:before="120" w:after="120"/>
        <w:ind w:left="357" w:hanging="357"/>
        <w:rPr>
          <w:rFonts w:ascii="StobiSerif Regular" w:hAnsi="StobiSerif Regular"/>
          <w:color w:val="auto"/>
        </w:rPr>
      </w:pPr>
      <w:bookmarkStart w:id="24" w:name="_Toc473643755"/>
      <w:bookmarkStart w:id="25" w:name="_Toc473643800"/>
      <w:bookmarkStart w:id="26" w:name="_Toc473643847"/>
      <w:bookmarkStart w:id="27" w:name="_Toc473643893"/>
      <w:bookmarkStart w:id="28" w:name="_Toc473643940"/>
      <w:bookmarkStart w:id="29" w:name="_Toc473643987"/>
      <w:bookmarkStart w:id="30" w:name="_Toc473644075"/>
      <w:bookmarkStart w:id="31" w:name="_Toc473644168"/>
      <w:bookmarkStart w:id="32" w:name="_Toc473701677"/>
      <w:bookmarkStart w:id="33" w:name="_Toc359245924"/>
      <w:bookmarkStart w:id="34" w:name="_Toc401663537"/>
      <w:bookmarkStart w:id="35" w:name="_Toc531326952"/>
      <w:bookmarkEnd w:id="24"/>
      <w:bookmarkEnd w:id="25"/>
      <w:bookmarkEnd w:id="26"/>
      <w:bookmarkEnd w:id="27"/>
      <w:bookmarkEnd w:id="28"/>
      <w:bookmarkEnd w:id="29"/>
      <w:bookmarkEnd w:id="30"/>
      <w:bookmarkEnd w:id="31"/>
      <w:bookmarkEnd w:id="32"/>
      <w:bookmarkEnd w:id="33"/>
      <w:bookmarkEnd w:id="34"/>
      <w:r w:rsidRPr="00A56107">
        <w:rPr>
          <w:rFonts w:ascii="StobiSerif Regular" w:hAnsi="StobiSerif Regular"/>
          <w:color w:val="auto"/>
        </w:rPr>
        <w:t>Ц</w:t>
      </w:r>
      <w:r w:rsidR="00EE6DEF" w:rsidRPr="00A56107">
        <w:rPr>
          <w:rFonts w:ascii="StobiSerif Regular" w:hAnsi="StobiSerif Regular"/>
          <w:color w:val="auto"/>
        </w:rPr>
        <w:t xml:space="preserve">ели на мерката </w:t>
      </w:r>
      <w:r w:rsidR="00AE691C" w:rsidRPr="00A56107">
        <w:rPr>
          <w:rFonts w:ascii="StobiSerif Regular" w:hAnsi="StobiSerif Regular"/>
          <w:color w:val="auto"/>
        </w:rPr>
        <w:t>И</w:t>
      </w:r>
      <w:r w:rsidR="00EE6DEF" w:rsidRPr="00A56107">
        <w:rPr>
          <w:rFonts w:ascii="StobiSerif Regular" w:hAnsi="StobiSerif Regular"/>
          <w:color w:val="auto"/>
        </w:rPr>
        <w:t>нвестиции во основни средства за преработка на земјоделски и рибни производи</w:t>
      </w:r>
      <w:bookmarkEnd w:id="35"/>
      <w:r w:rsidR="00EE6DEF" w:rsidRPr="00A56107">
        <w:rPr>
          <w:rFonts w:ascii="StobiSerif Regular" w:hAnsi="StobiSerif Regular"/>
          <w:color w:val="auto"/>
        </w:rPr>
        <w:t xml:space="preserve"> </w:t>
      </w:r>
    </w:p>
    <w:p w14:paraId="0369DEB3" w14:textId="3B74BE3B" w:rsidR="00EE6DEF" w:rsidRPr="00A56107" w:rsidRDefault="00EE6DEF" w:rsidP="004E613C">
      <w:pPr>
        <w:spacing w:before="120" w:after="120"/>
        <w:ind w:firstLine="720"/>
        <w:jc w:val="both"/>
        <w:rPr>
          <w:rFonts w:ascii="StobiSerif Regular" w:eastAsia="Calibri" w:hAnsi="StobiSerif Regular"/>
          <w:sz w:val="22"/>
        </w:rPr>
      </w:pPr>
      <w:r w:rsidRPr="00A56107">
        <w:rPr>
          <w:rFonts w:ascii="StobiSerif Regular" w:eastAsia="Calibri" w:hAnsi="StobiSerif Regular"/>
          <w:sz w:val="22"/>
        </w:rPr>
        <w:t>Оваа мерка ке го подржи развојот на човечките и физичките ресурси, ќе ја зголеми способноста на земјоделскиот сектор да се справи со конкурентскиот притисок и со силите на пазарот се со цел да се помогне на земјоделскиот сектор постепено да се усогласи со стандардите на ЕУ. Мерката исто така ќе помогне и во справување со предизвикот на климатските услови, промовирајќи ефикасност на употреба на ресурсите и обновливите извори на енергија. Покрај ова, со имплементација на оваа мерка се очекува подобрување на вкупните перформанси, економската продуктивност и конкуретност на претпријатијата за преработка на храна и тоа преку:</w:t>
      </w:r>
    </w:p>
    <w:p w14:paraId="0F913A4B" w14:textId="3460F3B1" w:rsidR="00EE6DEF" w:rsidRPr="00A56107" w:rsidRDefault="00EE6DEF" w:rsidP="004E613C">
      <w:pPr>
        <w:numPr>
          <w:ilvl w:val="0"/>
          <w:numId w:val="10"/>
        </w:numPr>
        <w:tabs>
          <w:tab w:val="left" w:pos="426"/>
        </w:tabs>
        <w:spacing w:before="120" w:after="120"/>
        <w:ind w:left="0" w:firstLine="0"/>
        <w:contextualSpacing/>
        <w:jc w:val="both"/>
        <w:rPr>
          <w:rFonts w:ascii="StobiSerif Regular" w:eastAsia="Calibri" w:hAnsi="StobiSerif Regular"/>
          <w:sz w:val="22"/>
        </w:rPr>
      </w:pPr>
      <w:r w:rsidRPr="00A56107">
        <w:rPr>
          <w:rFonts w:ascii="StobiSerif Regular" w:eastAsia="Calibri" w:hAnsi="StobiSerif Regular"/>
          <w:sz w:val="22"/>
        </w:rPr>
        <w:t>Подобрена употреба на факторите на производство, запознавање со нови производни процеси и технологии</w:t>
      </w:r>
    </w:p>
    <w:p w14:paraId="51760ABD" w14:textId="77777777" w:rsidR="00EE6DEF" w:rsidRPr="00A56107" w:rsidRDefault="00EE6DEF" w:rsidP="004E613C">
      <w:pPr>
        <w:numPr>
          <w:ilvl w:val="0"/>
          <w:numId w:val="10"/>
        </w:numPr>
        <w:tabs>
          <w:tab w:val="left" w:pos="426"/>
        </w:tabs>
        <w:spacing w:before="120" w:after="120"/>
        <w:ind w:left="0" w:firstLine="0"/>
        <w:contextualSpacing/>
        <w:jc w:val="both"/>
        <w:rPr>
          <w:rFonts w:ascii="StobiSerif Regular" w:eastAsia="Calibri" w:hAnsi="StobiSerif Regular"/>
          <w:sz w:val="22"/>
        </w:rPr>
      </w:pPr>
      <w:r w:rsidRPr="00A56107">
        <w:rPr>
          <w:rFonts w:ascii="StobiSerif Regular" w:eastAsia="Calibri" w:hAnsi="StobiSerif Regular"/>
          <w:sz w:val="22"/>
        </w:rPr>
        <w:t>Зајакнување на синџирот за набавка и координација помеѓу преработувачите и производителите</w:t>
      </w:r>
    </w:p>
    <w:p w14:paraId="3886D70B" w14:textId="77777777" w:rsidR="00EE6DEF" w:rsidRPr="00A56107" w:rsidRDefault="00EE6DEF" w:rsidP="004E613C">
      <w:pPr>
        <w:numPr>
          <w:ilvl w:val="0"/>
          <w:numId w:val="10"/>
        </w:numPr>
        <w:tabs>
          <w:tab w:val="left" w:pos="426"/>
        </w:tabs>
        <w:spacing w:before="120" w:after="120"/>
        <w:ind w:left="0" w:firstLine="0"/>
        <w:contextualSpacing/>
        <w:jc w:val="both"/>
        <w:rPr>
          <w:rFonts w:ascii="StobiSerif Regular" w:eastAsia="Calibri" w:hAnsi="StobiSerif Regular"/>
          <w:sz w:val="22"/>
        </w:rPr>
      </w:pPr>
      <w:r w:rsidRPr="00A56107">
        <w:rPr>
          <w:rFonts w:ascii="StobiSerif Regular" w:eastAsia="Calibri" w:hAnsi="StobiSerif Regular"/>
          <w:sz w:val="22"/>
        </w:rPr>
        <w:t>Подобрување на квалитетот и безбедноста на храната и нивнaта проверка</w:t>
      </w:r>
    </w:p>
    <w:p w14:paraId="27F4876E" w14:textId="77777777" w:rsidR="00EE6DEF" w:rsidRPr="00A56107" w:rsidRDefault="00EE6DEF" w:rsidP="004E613C">
      <w:pPr>
        <w:numPr>
          <w:ilvl w:val="0"/>
          <w:numId w:val="10"/>
        </w:numPr>
        <w:tabs>
          <w:tab w:val="left" w:pos="426"/>
        </w:tabs>
        <w:spacing w:before="120" w:after="120"/>
        <w:ind w:left="0" w:firstLine="0"/>
        <w:contextualSpacing/>
        <w:jc w:val="both"/>
        <w:rPr>
          <w:rFonts w:ascii="StobiSerif Regular" w:eastAsia="Calibri" w:hAnsi="StobiSerif Regular"/>
          <w:sz w:val="22"/>
        </w:rPr>
      </w:pPr>
      <w:r w:rsidRPr="00A56107">
        <w:rPr>
          <w:rFonts w:ascii="StobiSerif Regular" w:eastAsia="Calibri" w:hAnsi="StobiSerif Regular"/>
          <w:sz w:val="22"/>
        </w:rPr>
        <w:t>Постигнување на усогласеност со стандардите на заедницата</w:t>
      </w:r>
    </w:p>
    <w:p w14:paraId="6AFC56E8" w14:textId="77777777" w:rsidR="00EE6DEF" w:rsidRPr="00A56107" w:rsidRDefault="00EE6DEF" w:rsidP="004E613C">
      <w:pPr>
        <w:numPr>
          <w:ilvl w:val="0"/>
          <w:numId w:val="10"/>
        </w:numPr>
        <w:tabs>
          <w:tab w:val="left" w:pos="426"/>
        </w:tabs>
        <w:spacing w:before="120" w:after="120"/>
        <w:ind w:left="0" w:firstLine="0"/>
        <w:contextualSpacing/>
        <w:jc w:val="both"/>
        <w:rPr>
          <w:rFonts w:ascii="StobiSerif Regular" w:eastAsia="Calibri" w:hAnsi="StobiSerif Regular"/>
          <w:sz w:val="22"/>
        </w:rPr>
      </w:pPr>
      <w:r w:rsidRPr="00A56107">
        <w:rPr>
          <w:rFonts w:ascii="StobiSerif Regular" w:eastAsia="Calibri" w:hAnsi="StobiSerif Regular"/>
          <w:sz w:val="22"/>
        </w:rPr>
        <w:t>Унапредување на заштита на околината</w:t>
      </w:r>
    </w:p>
    <w:p w14:paraId="124AFECA" w14:textId="2FD78C6E" w:rsidR="00EE6DEF" w:rsidRPr="00A56107" w:rsidRDefault="00EE6DEF" w:rsidP="00A50BB2">
      <w:pPr>
        <w:pStyle w:val="Heading11"/>
        <w:numPr>
          <w:ilvl w:val="0"/>
          <w:numId w:val="30"/>
        </w:numPr>
        <w:spacing w:before="120" w:after="120"/>
        <w:ind w:left="357" w:hanging="357"/>
        <w:rPr>
          <w:rFonts w:ascii="StobiSerif Regular" w:hAnsi="StobiSerif Regular"/>
          <w:color w:val="auto"/>
        </w:rPr>
      </w:pPr>
      <w:bookmarkStart w:id="36" w:name="_Toc473639699"/>
      <w:bookmarkStart w:id="37" w:name="_Toc473639749"/>
      <w:bookmarkStart w:id="38" w:name="_Toc473640212"/>
      <w:bookmarkStart w:id="39" w:name="_Toc473640409"/>
      <w:bookmarkStart w:id="40" w:name="_Toc473640877"/>
      <w:bookmarkStart w:id="41" w:name="_Toc473640984"/>
      <w:bookmarkStart w:id="42" w:name="_Toc473641017"/>
      <w:bookmarkStart w:id="43" w:name="_Toc473641050"/>
      <w:bookmarkStart w:id="44" w:name="_Toc473641078"/>
      <w:bookmarkStart w:id="45" w:name="_Toc473641112"/>
      <w:bookmarkStart w:id="46" w:name="_Toc473641146"/>
      <w:bookmarkStart w:id="47" w:name="_Toc473641174"/>
      <w:bookmarkStart w:id="48" w:name="_Toc473641197"/>
      <w:bookmarkStart w:id="49" w:name="_Toc473641248"/>
      <w:bookmarkStart w:id="50" w:name="_Toc473641288"/>
      <w:bookmarkStart w:id="51" w:name="_Toc473641428"/>
      <w:bookmarkStart w:id="52" w:name="_Toc473641830"/>
      <w:bookmarkStart w:id="53" w:name="_Toc473641857"/>
      <w:bookmarkStart w:id="54" w:name="_Toc473642041"/>
      <w:bookmarkStart w:id="55" w:name="_Toc473642139"/>
      <w:bookmarkStart w:id="56" w:name="_Toc473643757"/>
      <w:bookmarkStart w:id="57" w:name="_Toc473643802"/>
      <w:bookmarkStart w:id="58" w:name="_Toc473643849"/>
      <w:bookmarkStart w:id="59" w:name="_Toc473643895"/>
      <w:bookmarkStart w:id="60" w:name="_Toc473643942"/>
      <w:bookmarkStart w:id="61" w:name="_Toc473643989"/>
      <w:bookmarkStart w:id="62" w:name="_Toc473644077"/>
      <w:bookmarkStart w:id="63" w:name="_Toc473644170"/>
      <w:bookmarkStart w:id="64" w:name="_Toc473701679"/>
      <w:bookmarkStart w:id="65" w:name="_Toc531326953"/>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56107">
        <w:rPr>
          <w:rFonts w:ascii="StobiSerif Regular" w:hAnsi="StobiSerif Regular"/>
          <w:color w:val="auto"/>
        </w:rPr>
        <w:lastRenderedPageBreak/>
        <w:t xml:space="preserve">Финансиска поддршка </w:t>
      </w:r>
      <w:r w:rsidR="007A1742" w:rsidRPr="00A56107">
        <w:rPr>
          <w:rFonts w:ascii="StobiSerif Regular" w:hAnsi="StobiSerif Regular"/>
          <w:color w:val="auto"/>
        </w:rPr>
        <w:t>предвидена со мерката</w:t>
      </w:r>
      <w:bookmarkEnd w:id="65"/>
    </w:p>
    <w:p w14:paraId="1D39AD5D" w14:textId="4E4602DB" w:rsidR="003C03D1" w:rsidRPr="00A56107" w:rsidRDefault="00A67A40" w:rsidP="004E613C">
      <w:pPr>
        <w:spacing w:before="120" w:after="120"/>
        <w:ind w:firstLine="720"/>
        <w:jc w:val="both"/>
        <w:rPr>
          <w:rFonts w:ascii="StobiSerif Regular" w:eastAsia="Calibri" w:hAnsi="StobiSerif Regular"/>
          <w:sz w:val="22"/>
          <w:szCs w:val="22"/>
        </w:rPr>
      </w:pPr>
      <w:r w:rsidRPr="00A56107">
        <w:rPr>
          <w:rFonts w:ascii="StobiSerif Regular" w:hAnsi="StobiSerif Regular" w:cs="Arial"/>
          <w:sz w:val="22"/>
          <w:szCs w:val="22"/>
        </w:rPr>
        <w:t>Вкуп</w:t>
      </w:r>
      <w:r w:rsidR="00875884" w:rsidRPr="00A56107">
        <w:rPr>
          <w:rFonts w:ascii="StobiSerif Regular" w:hAnsi="StobiSerif Regular" w:cs="Arial"/>
          <w:sz w:val="22"/>
          <w:szCs w:val="22"/>
        </w:rPr>
        <w:t>н</w:t>
      </w:r>
      <w:r w:rsidR="007A1742" w:rsidRPr="00A56107">
        <w:rPr>
          <w:rFonts w:ascii="StobiSerif Regular" w:hAnsi="StobiSerif Regular" w:cs="Arial"/>
          <w:sz w:val="22"/>
          <w:szCs w:val="22"/>
        </w:rPr>
        <w:t>а</w:t>
      </w:r>
      <w:r w:rsidRPr="00A56107">
        <w:rPr>
          <w:rFonts w:ascii="StobiSerif Regular" w:hAnsi="StobiSerif Regular" w:cs="Arial"/>
          <w:sz w:val="22"/>
          <w:szCs w:val="22"/>
        </w:rPr>
        <w:t>та финансиска поддршка</w:t>
      </w:r>
      <w:r w:rsidRPr="00A56107">
        <w:rPr>
          <w:rFonts w:ascii="StobiSerif Regular" w:hAnsi="StobiSerif Regular"/>
          <w:sz w:val="22"/>
          <w:szCs w:val="22"/>
        </w:rPr>
        <w:t xml:space="preserve"> </w:t>
      </w:r>
      <w:r w:rsidR="004E7807" w:rsidRPr="00A56107">
        <w:rPr>
          <w:rFonts w:ascii="StobiSerif Regular" w:eastAsia="Calibri" w:hAnsi="StobiSerif Regular"/>
          <w:sz w:val="22"/>
          <w:szCs w:val="22"/>
        </w:rPr>
        <w:t xml:space="preserve">(75% </w:t>
      </w:r>
      <w:r w:rsidR="003C03D1" w:rsidRPr="00A56107">
        <w:rPr>
          <w:rFonts w:ascii="StobiSerif Regular" w:eastAsia="Calibri" w:hAnsi="StobiSerif Regular"/>
          <w:sz w:val="22"/>
          <w:szCs w:val="22"/>
        </w:rPr>
        <w:t>ЕУ фондови</w:t>
      </w:r>
      <w:r w:rsidR="004E7807" w:rsidRPr="00A56107">
        <w:rPr>
          <w:rFonts w:ascii="StobiSerif Regular" w:eastAsia="Calibri" w:hAnsi="StobiSerif Regular"/>
          <w:sz w:val="22"/>
          <w:szCs w:val="22"/>
        </w:rPr>
        <w:t xml:space="preserve"> + 25% националното ко-финансирање) нема да ја надминуваат горната граница од 50% од вкупните прифатливи трошоци на инвестициите.  </w:t>
      </w:r>
    </w:p>
    <w:p w14:paraId="0CB115FE" w14:textId="3D0D9A07" w:rsidR="004E7807" w:rsidRPr="00A56107" w:rsidRDefault="007A1742" w:rsidP="004E613C">
      <w:pPr>
        <w:spacing w:before="120" w:after="120"/>
        <w:ind w:firstLine="720"/>
        <w:jc w:val="both"/>
        <w:rPr>
          <w:rFonts w:ascii="StobiSerif Regular" w:eastAsia="Calibri" w:hAnsi="StobiSerif Regular"/>
          <w:sz w:val="22"/>
          <w:szCs w:val="22"/>
        </w:rPr>
      </w:pPr>
      <w:r w:rsidRPr="00A56107">
        <w:rPr>
          <w:rFonts w:ascii="StobiSerif Regular" w:eastAsia="Calibri" w:hAnsi="StobiSerif Regular"/>
          <w:sz w:val="22"/>
          <w:szCs w:val="22"/>
        </w:rPr>
        <w:t>Г</w:t>
      </w:r>
      <w:r w:rsidR="004E7807" w:rsidRPr="00A56107">
        <w:rPr>
          <w:rFonts w:ascii="StobiSerif Regular" w:eastAsia="Calibri" w:hAnsi="StobiSerif Regular"/>
          <w:sz w:val="22"/>
          <w:szCs w:val="22"/>
        </w:rPr>
        <w:t xml:space="preserve">орната граница може да се </w:t>
      </w:r>
      <w:r w:rsidR="006E2A9F" w:rsidRPr="00A56107">
        <w:rPr>
          <w:rFonts w:ascii="StobiSerif Regular" w:eastAsia="Calibri" w:hAnsi="StobiSerif Regular"/>
          <w:sz w:val="22"/>
          <w:szCs w:val="22"/>
        </w:rPr>
        <w:t xml:space="preserve">зголеми </w:t>
      </w:r>
      <w:r w:rsidR="004E7807" w:rsidRPr="00A56107">
        <w:rPr>
          <w:rFonts w:ascii="StobiSerif Regular" w:eastAsia="Calibri" w:hAnsi="StobiSerif Regular"/>
          <w:sz w:val="22"/>
          <w:szCs w:val="22"/>
        </w:rPr>
        <w:t xml:space="preserve">за </w:t>
      </w:r>
      <w:r w:rsidR="004E7807" w:rsidRPr="00A56107">
        <w:rPr>
          <w:rFonts w:ascii="StobiSerif Regular" w:hAnsi="StobiSerif Regular"/>
          <w:sz w:val="22"/>
          <w:szCs w:val="22"/>
        </w:rPr>
        <w:t>10 процентни поени за</w:t>
      </w:r>
      <w:r w:rsidR="00E40203" w:rsidRPr="00A56107">
        <w:rPr>
          <w:rFonts w:ascii="StobiSerif Regular" w:hAnsi="StobiSerif Regular"/>
          <w:sz w:val="22"/>
          <w:szCs w:val="22"/>
        </w:rPr>
        <w:t xml:space="preserve"> делот од инвестициите кои се однесуваат на</w:t>
      </w:r>
      <w:r w:rsidR="004E7807" w:rsidRPr="00A56107">
        <w:rPr>
          <w:rFonts w:ascii="StobiSerif Regular" w:hAnsi="StobiSerif Regular"/>
          <w:sz w:val="22"/>
          <w:szCs w:val="22"/>
        </w:rPr>
        <w:t>:</w:t>
      </w:r>
    </w:p>
    <w:p w14:paraId="00A56295" w14:textId="37B26E67" w:rsidR="004E7807" w:rsidRPr="00A56107" w:rsidRDefault="004E7807" w:rsidP="00FD5D3D">
      <w:pPr>
        <w:pStyle w:val="ListParagraph"/>
        <w:numPr>
          <w:ilvl w:val="0"/>
          <w:numId w:val="11"/>
        </w:numPr>
        <w:tabs>
          <w:tab w:val="left" w:pos="426"/>
        </w:tabs>
        <w:spacing w:before="240" w:after="100" w:afterAutospacing="1" w:line="240" w:lineRule="auto"/>
        <w:ind w:left="714" w:hanging="357"/>
        <w:jc w:val="both"/>
        <w:rPr>
          <w:rFonts w:ascii="StobiSerif Regular" w:hAnsi="StobiSerif Regular"/>
        </w:rPr>
      </w:pPr>
      <w:r w:rsidRPr="00A56107">
        <w:rPr>
          <w:rFonts w:ascii="StobiSerif Regular" w:hAnsi="StobiSerif Regular"/>
        </w:rPr>
        <w:t>Инвестиции во згради/опрема чија што намена е да се подобри енергетската ефикасност (на пр. употреба на градежен материјал кој ја намалува загубата на топлина</w:t>
      </w:r>
      <w:r w:rsidR="00FD5D3D" w:rsidRPr="00A56107">
        <w:rPr>
          <w:rFonts w:ascii="StobiSerif Regular" w:hAnsi="StobiSerif Regular"/>
        </w:rPr>
        <w:t>)</w:t>
      </w:r>
      <w:r w:rsidR="002C01E6" w:rsidRPr="00A56107">
        <w:rPr>
          <w:rFonts w:ascii="StobiSerif Regular" w:hAnsi="StobiSerif Regular"/>
        </w:rPr>
        <w:t>;</w:t>
      </w:r>
    </w:p>
    <w:p w14:paraId="63C38F2C" w14:textId="1B2D33D8" w:rsidR="004E7807" w:rsidRPr="00A56107" w:rsidRDefault="004E7807" w:rsidP="00FD5D3D">
      <w:pPr>
        <w:pStyle w:val="ListParagraph"/>
        <w:numPr>
          <w:ilvl w:val="0"/>
          <w:numId w:val="11"/>
        </w:numPr>
        <w:tabs>
          <w:tab w:val="left" w:pos="426"/>
        </w:tabs>
        <w:spacing w:after="0" w:line="240" w:lineRule="auto"/>
        <w:jc w:val="both"/>
        <w:rPr>
          <w:rFonts w:ascii="StobiSerif Regular" w:hAnsi="StobiSerif Regular"/>
        </w:rPr>
      </w:pPr>
      <w:r w:rsidRPr="00A56107">
        <w:rPr>
          <w:rFonts w:ascii="StobiSerif Regular" w:hAnsi="StobiSerif Regular"/>
        </w:rPr>
        <w:t xml:space="preserve">Инвестиции за згради/опрема за производство на био-енергија во случај на преработка на производи (суровински материјал) кој е покриен со Анекс 1 од </w:t>
      </w:r>
      <w:r w:rsidR="00FD5D3D" w:rsidRPr="00A56107">
        <w:rPr>
          <w:rFonts w:ascii="StobiSerif Regular" w:hAnsi="StobiSerif Regular"/>
        </w:rPr>
        <w:t>Договорот со ЕУ</w:t>
      </w:r>
      <w:r w:rsidRPr="00A56107">
        <w:rPr>
          <w:rFonts w:ascii="StobiSerif Regular" w:hAnsi="StobiSerif Regular"/>
        </w:rPr>
        <w:t xml:space="preserve"> (преработка на примарна и секундарна биомаса од животни и растенија);</w:t>
      </w:r>
    </w:p>
    <w:p w14:paraId="605868CB" w14:textId="4E5E73DF" w:rsidR="004E7807" w:rsidRPr="00A56107" w:rsidRDefault="004E7807" w:rsidP="00FD5D3D">
      <w:pPr>
        <w:pStyle w:val="ListParagraph"/>
        <w:numPr>
          <w:ilvl w:val="0"/>
          <w:numId w:val="11"/>
        </w:numPr>
        <w:tabs>
          <w:tab w:val="left" w:pos="426"/>
        </w:tabs>
        <w:spacing w:after="0" w:line="240" w:lineRule="auto"/>
        <w:jc w:val="both"/>
        <w:rPr>
          <w:rFonts w:ascii="StobiSerif Regular" w:hAnsi="StobiSerif Regular"/>
        </w:rPr>
      </w:pPr>
      <w:r w:rsidRPr="00A56107">
        <w:rPr>
          <w:rFonts w:ascii="StobiSerif Regular" w:hAnsi="StobiSerif Regular"/>
        </w:rPr>
        <w:t>Инвестиции за згради/опрема за производство на енергија од други обновливи извори на енергија за да се произведат количини еднакви на сопствените потреби за електрична енергија за преработувачките претпријатија;</w:t>
      </w:r>
    </w:p>
    <w:p w14:paraId="3AB928EF" w14:textId="4FBC8D74" w:rsidR="004E7807" w:rsidRPr="00A56107" w:rsidRDefault="004E7807" w:rsidP="00FD5D3D">
      <w:pPr>
        <w:pStyle w:val="ListParagraph"/>
        <w:numPr>
          <w:ilvl w:val="0"/>
          <w:numId w:val="11"/>
        </w:numPr>
        <w:tabs>
          <w:tab w:val="left" w:pos="426"/>
        </w:tabs>
        <w:spacing w:line="240" w:lineRule="auto"/>
        <w:jc w:val="both"/>
        <w:rPr>
          <w:rFonts w:ascii="StobiSerif Regular" w:hAnsi="StobiSerif Regular"/>
        </w:rPr>
      </w:pPr>
      <w:r w:rsidRPr="00A56107">
        <w:rPr>
          <w:rFonts w:ascii="StobiSerif Regular" w:hAnsi="StobiSerif Regular"/>
        </w:rPr>
        <w:t>Инвестиции за згради/опрема за третман на вода/отпадна вода.</w:t>
      </w:r>
    </w:p>
    <w:p w14:paraId="211F5322" w14:textId="77777777" w:rsidR="007A1742" w:rsidRPr="00A56107" w:rsidRDefault="007A1742" w:rsidP="007021C0">
      <w:pPr>
        <w:tabs>
          <w:tab w:val="left" w:pos="426"/>
        </w:tabs>
        <w:jc w:val="both"/>
        <w:rPr>
          <w:rFonts w:ascii="StobiSerif Regular" w:hAnsi="StobiSerif Regular"/>
        </w:rPr>
      </w:pPr>
    </w:p>
    <w:p w14:paraId="11B5926A" w14:textId="6EE87821" w:rsidR="007A1742" w:rsidRPr="00A56107" w:rsidRDefault="007A1742" w:rsidP="007A1742">
      <w:pPr>
        <w:jc w:val="both"/>
        <w:rPr>
          <w:rFonts w:ascii="StobiSerif Regular" w:hAnsi="StobiSerif Regular"/>
          <w:sz w:val="22"/>
          <w:szCs w:val="22"/>
        </w:rPr>
      </w:pPr>
      <w:r w:rsidRPr="00A56107">
        <w:rPr>
          <w:rFonts w:ascii="StobiSerif Regular" w:hAnsi="StobiSerif Regular" w:cs="Arial"/>
          <w:b/>
          <w:sz w:val="22"/>
          <w:szCs w:val="22"/>
        </w:rPr>
        <w:t xml:space="preserve">Напомена: </w:t>
      </w:r>
      <w:r w:rsidR="00345F03" w:rsidRPr="00A56107">
        <w:rPr>
          <w:rFonts w:ascii="StobiSerif Regular" w:hAnsi="StobiSerif Regular" w:cs="Arial"/>
          <w:sz w:val="22"/>
          <w:szCs w:val="22"/>
        </w:rPr>
        <w:t xml:space="preserve">Зголемувањето </w:t>
      </w:r>
      <w:r w:rsidRPr="00A56107">
        <w:rPr>
          <w:rFonts w:ascii="StobiSerif Regular" w:hAnsi="StobiSerif Regular" w:cs="Arial"/>
          <w:sz w:val="22"/>
          <w:szCs w:val="22"/>
        </w:rPr>
        <w:t>на процентот на финансиска поддршка за 10 процентни поени се однесува само за делот на инвестицијата заради кој се врши зголемувањето на поддршката а не за целосно предложената инвестиција</w:t>
      </w:r>
      <w:r w:rsidR="00345F03" w:rsidRPr="00A56107">
        <w:rPr>
          <w:rFonts w:ascii="StobiSerif Regular" w:hAnsi="StobiSerif Regular" w:cs="Arial"/>
          <w:sz w:val="22"/>
          <w:szCs w:val="22"/>
        </w:rPr>
        <w:t>.</w:t>
      </w:r>
    </w:p>
    <w:p w14:paraId="4D71617B" w14:textId="77777777" w:rsidR="007A1742" w:rsidRPr="00A56107" w:rsidRDefault="007A1742" w:rsidP="007021C0">
      <w:pPr>
        <w:tabs>
          <w:tab w:val="left" w:pos="426"/>
        </w:tabs>
        <w:jc w:val="both"/>
        <w:rPr>
          <w:rFonts w:ascii="StobiSerif Regular" w:hAnsi="StobiSerif Regular"/>
        </w:rPr>
      </w:pPr>
    </w:p>
    <w:p w14:paraId="5B76EFBD" w14:textId="427EA3B5" w:rsidR="004E7807" w:rsidRPr="00A56107" w:rsidRDefault="004E7807" w:rsidP="009A2F7D">
      <w:pPr>
        <w:jc w:val="both"/>
        <w:rPr>
          <w:rFonts w:ascii="StobiSerif Regular" w:hAnsi="StobiSerif Regular"/>
          <w:b/>
          <w:sz w:val="22"/>
          <w:szCs w:val="22"/>
        </w:rPr>
      </w:pPr>
      <w:r w:rsidRPr="00A56107">
        <w:rPr>
          <w:rFonts w:ascii="StobiSerif Regular" w:hAnsi="StobiSerif Regular"/>
          <w:sz w:val="22"/>
          <w:szCs w:val="22"/>
        </w:rPr>
        <w:t xml:space="preserve">За да се добие поддршка во рамките на оваа мерка, вкупните прифатливи трошоци за предложениот инвестициски проект треба да изнесуваат </w:t>
      </w:r>
      <w:r w:rsidRPr="00A56107">
        <w:rPr>
          <w:rFonts w:ascii="StobiSerif Regular" w:hAnsi="StobiSerif Regular"/>
          <w:b/>
          <w:sz w:val="22"/>
          <w:szCs w:val="22"/>
        </w:rPr>
        <w:t>најмалку 10.000 евра</w:t>
      </w:r>
      <w:r w:rsidR="003C03D1" w:rsidRPr="00A56107">
        <w:rPr>
          <w:rFonts w:ascii="StobiSerif Regular" w:hAnsi="StobiSerif Regular"/>
          <w:b/>
          <w:sz w:val="22"/>
          <w:szCs w:val="22"/>
        </w:rPr>
        <w:t xml:space="preserve"> во денарска противвредност</w:t>
      </w:r>
      <w:r w:rsidRPr="00A56107">
        <w:rPr>
          <w:rFonts w:ascii="StobiSerif Regular" w:hAnsi="StobiSerif Regular"/>
          <w:b/>
          <w:sz w:val="22"/>
          <w:szCs w:val="22"/>
        </w:rPr>
        <w:t>.</w:t>
      </w:r>
    </w:p>
    <w:p w14:paraId="05D1DBA8" w14:textId="77777777" w:rsidR="003C03D1" w:rsidRPr="00A56107" w:rsidRDefault="003C03D1" w:rsidP="009A2F7D">
      <w:pPr>
        <w:jc w:val="both"/>
        <w:rPr>
          <w:rFonts w:ascii="StobiSerif Regular" w:eastAsia="Calibri" w:hAnsi="StobiSerif Regular"/>
          <w:sz w:val="22"/>
          <w:szCs w:val="22"/>
        </w:rPr>
      </w:pPr>
    </w:p>
    <w:p w14:paraId="04EE815D" w14:textId="534236CA" w:rsidR="00140D6E" w:rsidRPr="00A56107" w:rsidRDefault="00140D6E" w:rsidP="009A2F7D">
      <w:pPr>
        <w:jc w:val="both"/>
        <w:rPr>
          <w:rFonts w:ascii="StobiSerif Regular" w:eastAsia="Calibri" w:hAnsi="StobiSerif Regular"/>
          <w:sz w:val="22"/>
          <w:szCs w:val="22"/>
        </w:rPr>
      </w:pPr>
      <w:r w:rsidRPr="00A56107">
        <w:rPr>
          <w:rFonts w:ascii="StobiSerif Regular" w:eastAsia="Calibri" w:hAnsi="StobiSerif Regular"/>
          <w:sz w:val="22"/>
          <w:szCs w:val="22"/>
        </w:rPr>
        <w:t>Највисоката вредност на вкупни</w:t>
      </w:r>
      <w:r w:rsidR="002C01E6" w:rsidRPr="00A56107">
        <w:rPr>
          <w:rFonts w:ascii="StobiSerif Regular" w:eastAsia="Calibri" w:hAnsi="StobiSerif Regular"/>
          <w:sz w:val="22"/>
          <w:szCs w:val="22"/>
        </w:rPr>
        <w:t>те</w:t>
      </w:r>
      <w:r w:rsidRPr="00A56107">
        <w:rPr>
          <w:rFonts w:ascii="StobiSerif Regular" w:eastAsia="Calibri" w:hAnsi="StobiSerif Regular"/>
          <w:sz w:val="22"/>
          <w:szCs w:val="22"/>
        </w:rPr>
        <w:t xml:space="preserve"> прифатливи трошоци по корисник за целиот период на спроведувањето на оваа програма изнесува </w:t>
      </w:r>
      <w:r w:rsidRPr="00A56107">
        <w:rPr>
          <w:rFonts w:ascii="StobiSerif Regular" w:eastAsia="Calibri" w:hAnsi="StobiSerif Regular"/>
          <w:b/>
          <w:sz w:val="22"/>
          <w:szCs w:val="22"/>
        </w:rPr>
        <w:t>4.500.000 евра во денарска противвредност</w:t>
      </w:r>
      <w:r w:rsidRPr="00A56107">
        <w:rPr>
          <w:rFonts w:ascii="StobiSerif Regular" w:eastAsia="Calibri" w:hAnsi="StobiSerif Regular"/>
          <w:sz w:val="22"/>
          <w:szCs w:val="22"/>
        </w:rPr>
        <w:t>.</w:t>
      </w:r>
    </w:p>
    <w:p w14:paraId="5EE474FA" w14:textId="77777777" w:rsidR="003C03D1" w:rsidRPr="00A56107" w:rsidRDefault="003C03D1" w:rsidP="009A2F7D">
      <w:pPr>
        <w:jc w:val="both"/>
        <w:rPr>
          <w:rFonts w:ascii="StobiSerif Regular" w:eastAsia="Calibri" w:hAnsi="StobiSerif Regular"/>
          <w:sz w:val="22"/>
          <w:szCs w:val="22"/>
        </w:rPr>
      </w:pPr>
    </w:p>
    <w:p w14:paraId="14169C80" w14:textId="77777777" w:rsidR="003C03D1" w:rsidRPr="00A56107" w:rsidRDefault="003C03D1" w:rsidP="003C03D1">
      <w:pPr>
        <w:jc w:val="both"/>
        <w:rPr>
          <w:rFonts w:ascii="StobiSerif Regular" w:hAnsi="StobiSerif Regular" w:cs="Arial"/>
          <w:b/>
          <w:sz w:val="22"/>
          <w:szCs w:val="22"/>
        </w:rPr>
      </w:pPr>
    </w:p>
    <w:p w14:paraId="7C3EE651" w14:textId="35767E7E" w:rsidR="003C03D1" w:rsidRPr="00A56107" w:rsidRDefault="003C03D1" w:rsidP="003C03D1">
      <w:pPr>
        <w:jc w:val="both"/>
        <w:rPr>
          <w:rFonts w:ascii="StobiSerif Regular" w:hAnsi="StobiSerif Regular" w:cs="Arial"/>
        </w:rPr>
      </w:pPr>
      <w:r w:rsidRPr="00A56107">
        <w:rPr>
          <w:rFonts w:ascii="StobiSerif Regular" w:hAnsi="StobiSerif Regular" w:cs="Arial"/>
          <w:b/>
          <w:sz w:val="22"/>
          <w:szCs w:val="22"/>
        </w:rPr>
        <w:t>Напомена:</w:t>
      </w:r>
      <w:r w:rsidRPr="00A56107">
        <w:rPr>
          <w:rFonts w:ascii="StobiSerif Regular" w:hAnsi="StobiSerif Regular" w:cs="Arial"/>
          <w:sz w:val="22"/>
          <w:szCs w:val="22"/>
        </w:rPr>
        <w:t xml:space="preserve"> Опфатот на поддршката на оваа мерка нема да се преклопува со опфатот на поддршката со мерките од Програмата за финансиска поддршка на земјоделството и руралниот развој. АФПЗРР пред склучување на договор </w:t>
      </w:r>
      <w:r w:rsidR="00345F03" w:rsidRPr="00A56107">
        <w:rPr>
          <w:rFonts w:ascii="StobiSerif Regular" w:hAnsi="StobiSerif Regular" w:cs="Arial"/>
          <w:sz w:val="22"/>
          <w:szCs w:val="22"/>
        </w:rPr>
        <w:t xml:space="preserve">ќе </w:t>
      </w:r>
      <w:r w:rsidRPr="00A56107">
        <w:rPr>
          <w:rFonts w:ascii="StobiSerif Regular" w:hAnsi="StobiSerif Regular" w:cs="Arial"/>
          <w:sz w:val="22"/>
          <w:szCs w:val="22"/>
        </w:rPr>
        <w:t>изврши проверка за да се спречи двојно финансирање на истото средство од овие програми.</w:t>
      </w:r>
    </w:p>
    <w:p w14:paraId="4F6F4F38" w14:textId="77777777" w:rsidR="003C03D1" w:rsidRPr="00A56107" w:rsidRDefault="003C03D1" w:rsidP="009A2F7D">
      <w:pPr>
        <w:jc w:val="both"/>
        <w:rPr>
          <w:rFonts w:ascii="StobiSerif Regular" w:eastAsia="Calibri" w:hAnsi="StobiSerif Regular"/>
          <w:sz w:val="22"/>
          <w:szCs w:val="22"/>
        </w:rPr>
      </w:pPr>
    </w:p>
    <w:p w14:paraId="6F414908" w14:textId="0450B5D4" w:rsidR="004E7807" w:rsidRPr="00A56107" w:rsidRDefault="00FD5D3D" w:rsidP="00A50BB2">
      <w:pPr>
        <w:pStyle w:val="Heading11"/>
        <w:numPr>
          <w:ilvl w:val="0"/>
          <w:numId w:val="30"/>
        </w:numPr>
        <w:spacing w:before="120" w:after="120"/>
        <w:ind w:left="357" w:hanging="357"/>
        <w:rPr>
          <w:rFonts w:ascii="StobiSerif Regular" w:hAnsi="StobiSerif Regular"/>
          <w:color w:val="auto"/>
        </w:rPr>
      </w:pPr>
      <w:bookmarkStart w:id="66" w:name="_Toc473643759"/>
      <w:bookmarkStart w:id="67" w:name="_Toc473643804"/>
      <w:bookmarkStart w:id="68" w:name="_Toc473643851"/>
      <w:bookmarkStart w:id="69" w:name="_Toc473643897"/>
      <w:bookmarkStart w:id="70" w:name="_Toc473643944"/>
      <w:bookmarkStart w:id="71" w:name="_Toc473643991"/>
      <w:bookmarkStart w:id="72" w:name="_Toc473644079"/>
      <w:bookmarkStart w:id="73" w:name="_Toc473644172"/>
      <w:bookmarkStart w:id="74" w:name="_Toc473701681"/>
      <w:bookmarkStart w:id="75" w:name="_Toc531326954"/>
      <w:bookmarkEnd w:id="66"/>
      <w:bookmarkEnd w:id="67"/>
      <w:bookmarkEnd w:id="68"/>
      <w:bookmarkEnd w:id="69"/>
      <w:bookmarkEnd w:id="70"/>
      <w:bookmarkEnd w:id="71"/>
      <w:bookmarkEnd w:id="72"/>
      <w:bookmarkEnd w:id="73"/>
      <w:bookmarkEnd w:id="74"/>
      <w:r w:rsidRPr="00A56107">
        <w:rPr>
          <w:rFonts w:ascii="StobiSerif Regular" w:hAnsi="StobiSerif Regular"/>
          <w:color w:val="auto"/>
        </w:rPr>
        <w:lastRenderedPageBreak/>
        <w:t>Приоритетни сектори</w:t>
      </w:r>
      <w:bookmarkEnd w:id="75"/>
      <w:r w:rsidRPr="00A56107">
        <w:rPr>
          <w:rFonts w:ascii="StobiSerif Regular" w:hAnsi="StobiSerif Regular"/>
          <w:color w:val="auto"/>
        </w:rPr>
        <w:t xml:space="preserve"> </w:t>
      </w:r>
      <w:r w:rsidR="00980686" w:rsidRPr="00A56107">
        <w:rPr>
          <w:rFonts w:ascii="StobiSerif Regular" w:hAnsi="StobiSerif Regular"/>
          <w:color w:val="auto"/>
        </w:rPr>
        <w:t xml:space="preserve"> </w:t>
      </w:r>
    </w:p>
    <w:p w14:paraId="120AD265" w14:textId="0B9F505F" w:rsidR="005D4A20" w:rsidRPr="00A56107" w:rsidRDefault="005D4A20" w:rsidP="004E613C">
      <w:pPr>
        <w:spacing w:before="120" w:after="120"/>
        <w:ind w:firstLine="720"/>
        <w:jc w:val="both"/>
        <w:rPr>
          <w:rFonts w:ascii="StobiSerif Regular" w:eastAsia="Calibri" w:hAnsi="StobiSerif Regular"/>
          <w:sz w:val="22"/>
          <w:szCs w:val="22"/>
        </w:rPr>
      </w:pPr>
      <w:r w:rsidRPr="00A56107">
        <w:rPr>
          <w:rFonts w:ascii="StobiSerif Regular" w:eastAsia="Calibri" w:hAnsi="StobiSerif Regular"/>
          <w:sz w:val="22"/>
          <w:szCs w:val="22"/>
        </w:rPr>
        <w:t xml:space="preserve">Следните сектори кои се поврзани со преработката и/или маркетинг на производи, покриени со Анекс 1 од </w:t>
      </w:r>
      <w:r w:rsidR="007D5EBB" w:rsidRPr="00A56107">
        <w:rPr>
          <w:rFonts w:ascii="StobiSerif Regular" w:eastAsia="Calibri" w:hAnsi="StobiSerif Regular"/>
          <w:sz w:val="22"/>
          <w:szCs w:val="22"/>
        </w:rPr>
        <w:t xml:space="preserve">Договорот за ЕУ </w:t>
      </w:r>
      <w:r w:rsidRPr="00A56107">
        <w:rPr>
          <w:rFonts w:ascii="StobiSerif Regular" w:eastAsia="Calibri" w:hAnsi="StobiSerif Regular"/>
          <w:sz w:val="22"/>
          <w:szCs w:val="22"/>
        </w:rPr>
        <w:t>(</w:t>
      </w:r>
      <w:r w:rsidR="009378EC" w:rsidRPr="00A56107">
        <w:rPr>
          <w:rFonts w:ascii="StobiSerif Regular" w:eastAsia="Calibri" w:hAnsi="StobiSerif Regular"/>
          <w:sz w:val="22"/>
          <w:szCs w:val="22"/>
        </w:rPr>
        <w:t xml:space="preserve">Прилог </w:t>
      </w:r>
      <w:r w:rsidR="003375D3">
        <w:rPr>
          <w:rFonts w:ascii="StobiSerif Regular" w:eastAsia="Calibri" w:hAnsi="StobiSerif Regular"/>
          <w:sz w:val="22"/>
          <w:szCs w:val="22"/>
          <w:lang w:val="en-US"/>
        </w:rPr>
        <w:t>16</w:t>
      </w:r>
      <w:r w:rsidR="007D5EBB" w:rsidRPr="00A56107">
        <w:rPr>
          <w:rFonts w:ascii="StobiSerif Regular" w:eastAsia="Calibri" w:hAnsi="StobiSerif Regular"/>
          <w:sz w:val="22"/>
          <w:szCs w:val="22"/>
        </w:rPr>
        <w:t>.1</w:t>
      </w:r>
      <w:r w:rsidR="009378EC" w:rsidRPr="00A56107">
        <w:rPr>
          <w:rFonts w:ascii="StobiSerif Regular" w:eastAsia="Calibri" w:hAnsi="StobiSerif Regular"/>
          <w:sz w:val="22"/>
          <w:szCs w:val="22"/>
        </w:rPr>
        <w:t xml:space="preserve"> од ова Упатство </w:t>
      </w:r>
      <w:r w:rsidRPr="00A56107">
        <w:rPr>
          <w:rFonts w:ascii="StobiSerif Regular" w:eastAsia="Calibri" w:hAnsi="StobiSerif Regular"/>
          <w:sz w:val="22"/>
          <w:szCs w:val="22"/>
        </w:rPr>
        <w:t>) се прифатливи за поддршка во рамките на оваа мерка:</w:t>
      </w:r>
    </w:p>
    <w:p w14:paraId="1D50139A" w14:textId="6E4BCE74" w:rsidR="00980686" w:rsidRPr="00A56107" w:rsidRDefault="00980686" w:rsidP="004E613C">
      <w:pPr>
        <w:pStyle w:val="ListParagraph"/>
        <w:numPr>
          <w:ilvl w:val="0"/>
          <w:numId w:val="12"/>
        </w:numPr>
        <w:spacing w:before="120" w:after="120" w:line="240" w:lineRule="auto"/>
        <w:ind w:left="714" w:hanging="357"/>
        <w:jc w:val="both"/>
        <w:rPr>
          <w:rFonts w:ascii="StobiSerif Regular" w:hAnsi="StobiSerif Regular"/>
        </w:rPr>
      </w:pPr>
      <w:r w:rsidRPr="00A56107">
        <w:rPr>
          <w:rFonts w:ascii="StobiSerif Regular" w:hAnsi="StobiSerif Regular"/>
        </w:rPr>
        <w:t>Млеко и млечни производи;</w:t>
      </w:r>
    </w:p>
    <w:p w14:paraId="240CC38E" w14:textId="43025C91" w:rsidR="00980686" w:rsidRPr="00A56107" w:rsidRDefault="00980686"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Месо и производи од месо ( вклучувајќи јајца и живина);</w:t>
      </w:r>
    </w:p>
    <w:p w14:paraId="18B6D270" w14:textId="4CA610B3" w:rsidR="00980686" w:rsidRPr="00A56107" w:rsidRDefault="00980686"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Овошје и зеленчук (вклучувајќи ги компирите, печурките и легуминозните култури);</w:t>
      </w:r>
    </w:p>
    <w:p w14:paraId="38B3E0D7" w14:textId="19DB7DB1" w:rsidR="00980686" w:rsidRPr="00A56107" w:rsidRDefault="00980686"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Житарици, мелнички продукти и скроб;</w:t>
      </w:r>
    </w:p>
    <w:p w14:paraId="67C55CE3" w14:textId="29332EE7" w:rsidR="00980686" w:rsidRPr="00A56107" w:rsidRDefault="00E40203"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Растителни</w:t>
      </w:r>
      <w:r w:rsidR="00980686" w:rsidRPr="00A56107">
        <w:rPr>
          <w:rFonts w:ascii="StobiSerif Regular" w:eastAsia="Calibri" w:hAnsi="StobiSerif Regular"/>
        </w:rPr>
        <w:t xml:space="preserve"> производи и масла и маснотии од животни;</w:t>
      </w:r>
    </w:p>
    <w:p w14:paraId="198966EE" w14:textId="6B0209F9" w:rsidR="00980686" w:rsidRPr="00A56107" w:rsidRDefault="00980686"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Шира, вино и оцет;</w:t>
      </w:r>
    </w:p>
    <w:p w14:paraId="037BCE6C" w14:textId="2A0EFE96" w:rsidR="00EA222C" w:rsidRPr="00A56107" w:rsidRDefault="00980686" w:rsidP="00EA222C">
      <w:pPr>
        <w:pStyle w:val="ListParagraph"/>
        <w:numPr>
          <w:ilvl w:val="0"/>
          <w:numId w:val="12"/>
        </w:numPr>
        <w:spacing w:before="120" w:after="120" w:line="240" w:lineRule="auto"/>
        <w:jc w:val="both"/>
        <w:rPr>
          <w:rFonts w:ascii="StobiSerif Regular" w:eastAsia="Calibri" w:hAnsi="StobiSerif Regular"/>
        </w:rPr>
      </w:pPr>
      <w:r w:rsidRPr="00A56107">
        <w:rPr>
          <w:rFonts w:ascii="StobiSerif Regular" w:eastAsia="Calibri" w:hAnsi="StobiSerif Regular"/>
        </w:rPr>
        <w:t xml:space="preserve">Производство на енергија преку преработка </w:t>
      </w:r>
      <w:r w:rsidR="00EA222C" w:rsidRPr="00A56107">
        <w:rPr>
          <w:rFonts w:ascii="StobiSerif Regular" w:eastAsia="Calibri" w:hAnsi="StobiSerif Regular"/>
        </w:rPr>
        <w:t xml:space="preserve">на растителни и животински производи </w:t>
      </w:r>
      <w:r w:rsidRPr="00A56107">
        <w:rPr>
          <w:rFonts w:ascii="StobiSerif Regular" w:eastAsia="Calibri" w:hAnsi="StobiSerif Regular"/>
        </w:rPr>
        <w:t>од примарна и секундарна биомаса, со исклучок на биомаса од рибни производи.</w:t>
      </w:r>
    </w:p>
    <w:p w14:paraId="2B9545F7" w14:textId="161A07DE" w:rsidR="003C03D1" w:rsidRPr="00A56107" w:rsidRDefault="003C03D1" w:rsidP="00A50BB2">
      <w:pPr>
        <w:pStyle w:val="Heading11"/>
        <w:numPr>
          <w:ilvl w:val="0"/>
          <w:numId w:val="30"/>
        </w:numPr>
        <w:spacing w:before="120" w:after="120"/>
        <w:ind w:left="357" w:hanging="357"/>
        <w:rPr>
          <w:rFonts w:ascii="StobiSerif Regular" w:hAnsi="StobiSerif Regular"/>
          <w:color w:val="auto"/>
        </w:rPr>
      </w:pPr>
      <w:bookmarkStart w:id="76" w:name="_Toc531326955"/>
      <w:r w:rsidRPr="00A56107">
        <w:rPr>
          <w:rFonts w:ascii="StobiSerif Regular" w:hAnsi="StobiSerif Regular"/>
          <w:color w:val="auto"/>
        </w:rPr>
        <w:t>ИПАРД трошоци</w:t>
      </w:r>
      <w:bookmarkEnd w:id="76"/>
    </w:p>
    <w:p w14:paraId="6419B2E5" w14:textId="138E8C31" w:rsidR="003C03D1" w:rsidRPr="00A56107" w:rsidRDefault="003C03D1" w:rsidP="007021C0">
      <w:pPr>
        <w:pStyle w:val="Body"/>
        <w:outlineLvl w:val="1"/>
        <w:rPr>
          <w:rFonts w:ascii="StobiSerif Regular" w:hAnsi="StobiSerif Regular"/>
          <w:color w:val="auto"/>
        </w:rPr>
      </w:pPr>
      <w:bookmarkStart w:id="77" w:name="_Toc531326956"/>
      <w:r w:rsidRPr="00A56107">
        <w:rPr>
          <w:rFonts w:ascii="StobiSerif Regular" w:hAnsi="StobiSerif Regular"/>
          <w:b/>
          <w:color w:val="auto"/>
          <w:sz w:val="36"/>
        </w:rPr>
        <w:t>5.1 Прифатливи трошоци</w:t>
      </w:r>
      <w:bookmarkEnd w:id="77"/>
    </w:p>
    <w:p w14:paraId="784A957E" w14:textId="77777777" w:rsidR="007A1742" w:rsidRPr="00A56107" w:rsidRDefault="007A1742" w:rsidP="007021C0">
      <w:pPr>
        <w:pStyle w:val="Body"/>
        <w:outlineLvl w:val="1"/>
        <w:rPr>
          <w:rFonts w:ascii="StobiSerif Regular" w:hAnsi="StobiSerif Regular"/>
          <w:color w:val="auto"/>
        </w:rPr>
      </w:pPr>
    </w:p>
    <w:p w14:paraId="2127EBD2" w14:textId="77777777" w:rsidR="003C03D1" w:rsidRPr="00A56107" w:rsidRDefault="003C03D1" w:rsidP="007021C0">
      <w:pPr>
        <w:pStyle w:val="Body"/>
      </w:pPr>
    </w:p>
    <w:p w14:paraId="23141FD8" w14:textId="77777777" w:rsidR="006A54AF" w:rsidRPr="00A56107" w:rsidRDefault="006A54AF" w:rsidP="007D5EBB">
      <w:pPr>
        <w:jc w:val="both"/>
        <w:rPr>
          <w:rFonts w:ascii="StobiSerif Regular" w:hAnsi="StobiSerif Regular"/>
          <w:sz w:val="22"/>
          <w:szCs w:val="22"/>
        </w:rPr>
      </w:pPr>
      <w:r w:rsidRPr="00A56107">
        <w:rPr>
          <w:rFonts w:ascii="StobiSerif Regular" w:hAnsi="StobiSerif Regular"/>
          <w:sz w:val="22"/>
          <w:szCs w:val="22"/>
        </w:rPr>
        <w:t>а) Материјални инвестиции</w:t>
      </w:r>
    </w:p>
    <w:p w14:paraId="56166547" w14:textId="77777777" w:rsidR="006A54AF" w:rsidRPr="00A56107" w:rsidRDefault="00A72B66" w:rsidP="006A54AF">
      <w:pPr>
        <w:tabs>
          <w:tab w:val="left" w:pos="7740"/>
        </w:tabs>
        <w:rPr>
          <w:rFonts w:ascii="SkolaSerifOffc" w:eastAsia="Calibri" w:hAnsi="SkolaSerifOffc"/>
          <w:szCs w:val="22"/>
        </w:rPr>
      </w:pPr>
      <w:r>
        <w:rPr>
          <w:rFonts w:ascii="SkolaSerifOffc" w:eastAsia="Calibri" w:hAnsi="SkolaSerifOffc"/>
          <w:szCs w:val="22"/>
        </w:rPr>
        <w:pict w14:anchorId="1D9B884C">
          <v:rect id="_x0000_i1025" style="width:0;height:1.5pt" o:hralign="center" o:hrstd="t" o:hr="t" fillcolor="#a0a0a0" stroked="f"/>
        </w:pict>
      </w:r>
    </w:p>
    <w:p w14:paraId="34383D65" w14:textId="0B4B6EFB"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Купување на материјал за градба и елементи за изградба</w:t>
      </w:r>
      <w:r w:rsidR="00A604C4" w:rsidRPr="00A56107">
        <w:rPr>
          <w:rFonts w:ascii="StobiSerif Regular" w:eastAsia="Calibri" w:hAnsi="StobiSerif Regular"/>
        </w:rPr>
        <w:t xml:space="preserve"> на нови</w:t>
      </w:r>
      <w:r w:rsidRPr="00A56107">
        <w:rPr>
          <w:rFonts w:ascii="StobiSerif Regular" w:eastAsia="Calibri" w:hAnsi="StobiSerif Regular"/>
        </w:rPr>
        <w:t xml:space="preserve"> или рек</w:t>
      </w:r>
      <w:r w:rsidR="002C01E6" w:rsidRPr="00A56107">
        <w:rPr>
          <w:rFonts w:ascii="StobiSerif Regular" w:eastAsia="Calibri" w:hAnsi="StobiSerif Regular"/>
        </w:rPr>
        <w:t xml:space="preserve">онструкција на </w:t>
      </w:r>
      <w:r w:rsidR="00A604C4" w:rsidRPr="00A56107">
        <w:rPr>
          <w:rFonts w:ascii="StobiSerif Regular" w:eastAsia="Calibri" w:hAnsi="StobiSerif Regular"/>
        </w:rPr>
        <w:t xml:space="preserve">постоечки </w:t>
      </w:r>
      <w:r w:rsidR="002C01E6" w:rsidRPr="00A56107">
        <w:rPr>
          <w:rFonts w:ascii="StobiSerif Regular" w:eastAsia="Calibri" w:hAnsi="StobiSerif Regular"/>
        </w:rPr>
        <w:t>згради и објекти</w:t>
      </w:r>
      <w:r w:rsidR="00A604C4" w:rsidRPr="00A56107">
        <w:rPr>
          <w:rFonts w:ascii="StobiSerif Regular" w:eastAsia="Calibri" w:hAnsi="StobiSerif Regular"/>
        </w:rPr>
        <w:t xml:space="preserve"> до целосна функционалност</w:t>
      </w:r>
    </w:p>
    <w:p w14:paraId="6C98150B" w14:textId="185B8A7C" w:rsidR="006A54AF" w:rsidRPr="00A56107" w:rsidRDefault="002C01E6"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Купување нови машини и опрема</w:t>
      </w:r>
      <w:r w:rsidR="00A604C4" w:rsidRPr="00A56107">
        <w:rPr>
          <w:rFonts w:ascii="StobiSerif Regular" w:eastAsia="Calibri" w:hAnsi="StobiSerif Regular"/>
        </w:rPr>
        <w:t xml:space="preserve"> </w:t>
      </w:r>
    </w:p>
    <w:p w14:paraId="216C4088" w14:textId="77777777" w:rsidR="006A54AF" w:rsidRPr="00A56107" w:rsidRDefault="006A54AF" w:rsidP="006A54AF">
      <w:pPr>
        <w:rPr>
          <w:rFonts w:ascii="SkolaSerifOffc" w:eastAsia="Calibri" w:hAnsi="SkolaSerifOffc"/>
          <w:snapToGrid w:val="0"/>
          <w:szCs w:val="22"/>
        </w:rPr>
      </w:pPr>
    </w:p>
    <w:p w14:paraId="50F46CDC" w14:textId="77777777" w:rsidR="006A54AF" w:rsidRPr="00A56107" w:rsidRDefault="006A54AF" w:rsidP="006A54AF">
      <w:pPr>
        <w:tabs>
          <w:tab w:val="left" w:pos="7740"/>
        </w:tabs>
        <w:rPr>
          <w:rFonts w:ascii="SkolaSerifOffc" w:eastAsia="Calibri" w:hAnsi="SkolaSerifOffc"/>
          <w:szCs w:val="22"/>
        </w:rPr>
      </w:pPr>
      <w:r w:rsidRPr="00A56107">
        <w:rPr>
          <w:rFonts w:ascii="StobiSerif Regular" w:hAnsi="StobiSerif Regular"/>
          <w:sz w:val="22"/>
          <w:szCs w:val="22"/>
        </w:rPr>
        <w:t>б) Нематеријални инвестиции (поврзани со трошоци од точка а)</w:t>
      </w:r>
      <w:r w:rsidRPr="00A56107">
        <w:rPr>
          <w:rFonts w:ascii="SkolaSerifOffc" w:eastAsia="Calibri" w:hAnsi="SkolaSerifOffc"/>
          <w:szCs w:val="22"/>
        </w:rPr>
        <w:t xml:space="preserve"> </w:t>
      </w:r>
      <w:r w:rsidR="00A72B66">
        <w:rPr>
          <w:rFonts w:ascii="SkolaSerifOffc" w:eastAsia="Calibri" w:hAnsi="SkolaSerifOffc"/>
          <w:szCs w:val="22"/>
        </w:rPr>
        <w:pict w14:anchorId="72C89FE7">
          <v:rect id="_x0000_i1026" style="width:0;height:1.5pt" o:hralign="center" o:hrstd="t" o:hr="t" fillcolor="#a0a0a0" stroked="f"/>
        </w:pict>
      </w:r>
    </w:p>
    <w:p w14:paraId="4C010A64" w14:textId="77777777"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Постигнување согласност со меѓународно признаени стандарди како што се:</w:t>
      </w:r>
    </w:p>
    <w:p w14:paraId="5EF86954" w14:textId="74F1F559"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Воведување на системи за управување во претпријатијата (на пример - ISO 9000:2005; ISO 9001:2000; ISO 14001:2004 (EMAS); ISO 900; ISO/TR 10013:2001; ISO 19011:2002; ISO 27001; в</w:t>
      </w:r>
      <w:r w:rsidR="002C01E6" w:rsidRPr="00A56107">
        <w:rPr>
          <w:rFonts w:ascii="StobiSerif Regular" w:eastAsia="Calibri" w:hAnsi="StobiSerif Regular"/>
        </w:rPr>
        <w:t>клучувајќи ИТ -базирани системи</w:t>
      </w:r>
    </w:p>
    <w:p w14:paraId="7AEDB4E5" w14:textId="17DB9C5A"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Подготовка за сертификација под НАССР (Анализа на опасно</w:t>
      </w:r>
      <w:r w:rsidR="002C01E6" w:rsidRPr="00A56107">
        <w:rPr>
          <w:rFonts w:ascii="StobiSerif Regular" w:eastAsia="Calibri" w:hAnsi="StobiSerif Regular"/>
        </w:rPr>
        <w:t>ст на критични контролни точки)</w:t>
      </w:r>
    </w:p>
    <w:p w14:paraId="0C41BF4A" w14:textId="19C8F038"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 xml:space="preserve">За исполнување на Добра производна </w:t>
      </w:r>
      <w:r w:rsidR="002C01E6" w:rsidRPr="00A56107">
        <w:rPr>
          <w:rFonts w:ascii="StobiSerif Regular" w:eastAsia="Calibri" w:hAnsi="StobiSerif Regular"/>
        </w:rPr>
        <w:t>пракса (ДПП) во претпријатијата</w:t>
      </w:r>
    </w:p>
    <w:p w14:paraId="5154245E" w14:textId="77777777"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Добивање на права за патенти и лиценци</w:t>
      </w:r>
    </w:p>
    <w:p w14:paraId="2404039D" w14:textId="0A44D79B"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lastRenderedPageBreak/>
        <w:t>Компјутерски софтвер, заедно со лиценца за софтверот</w:t>
      </w:r>
      <w:r w:rsidR="00611192" w:rsidRPr="00A56107">
        <w:rPr>
          <w:rFonts w:ascii="StobiSerif Regular" w:eastAsia="Calibri" w:hAnsi="StobiSerif Regular"/>
        </w:rPr>
        <w:t xml:space="preserve"> (само поврзана со прифатливата опрема и со прозводната активност)</w:t>
      </w:r>
    </w:p>
    <w:p w14:paraId="490B733A" w14:textId="62F50658"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 xml:space="preserve">Инсталација на опрема </w:t>
      </w:r>
    </w:p>
    <w:p w14:paraId="57506610" w14:textId="77777777"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Услуги за изградба/реконструкција (вклучувајќи технички надзор)</w:t>
      </w:r>
    </w:p>
    <w:p w14:paraId="42686687" w14:textId="77777777" w:rsidR="006A54AF" w:rsidRPr="00A56107" w:rsidRDefault="006A54AF" w:rsidP="006A54AF">
      <w:pPr>
        <w:rPr>
          <w:rFonts w:ascii="SkolaSerifOffc" w:eastAsia="Calibri" w:hAnsi="SkolaSerifOffc"/>
          <w:snapToGrid w:val="0"/>
          <w:szCs w:val="22"/>
        </w:rPr>
      </w:pPr>
    </w:p>
    <w:p w14:paraId="3A322668" w14:textId="77777777" w:rsidR="006A54AF" w:rsidRPr="00A56107" w:rsidRDefault="006A54AF" w:rsidP="006A54AF">
      <w:pPr>
        <w:tabs>
          <w:tab w:val="left" w:pos="7740"/>
        </w:tabs>
        <w:rPr>
          <w:rFonts w:ascii="StobiSerif Regular" w:hAnsi="StobiSerif Regular"/>
          <w:sz w:val="22"/>
          <w:szCs w:val="22"/>
        </w:rPr>
      </w:pPr>
      <w:r w:rsidRPr="00A56107">
        <w:rPr>
          <w:rFonts w:ascii="StobiSerif Regular" w:hAnsi="StobiSerif Regular"/>
          <w:sz w:val="22"/>
          <w:szCs w:val="22"/>
        </w:rPr>
        <w:t>(в) Општи трошоци (поврзани со трошоци под точките (a) и (б)</w:t>
      </w:r>
    </w:p>
    <w:p w14:paraId="30F823B2" w14:textId="77777777" w:rsidR="006A54AF" w:rsidRPr="00A56107" w:rsidRDefault="00A72B66" w:rsidP="006A54AF">
      <w:pPr>
        <w:tabs>
          <w:tab w:val="left" w:pos="7740"/>
        </w:tabs>
        <w:rPr>
          <w:rFonts w:ascii="SkolaSerifOffc" w:eastAsia="Calibri" w:hAnsi="SkolaSerifOffc"/>
          <w:szCs w:val="22"/>
        </w:rPr>
      </w:pPr>
      <w:r>
        <w:rPr>
          <w:rFonts w:ascii="SkolaSerifOffc" w:eastAsia="Calibri" w:hAnsi="SkolaSerifOffc"/>
          <w:szCs w:val="22"/>
        </w:rPr>
        <w:pict w14:anchorId="15AB4806">
          <v:rect id="_x0000_i1027" style="width:0;height:1.5pt" o:hralign="center" o:hrstd="t" o:hr="t" fillcolor="#a0a0a0" stroked="f"/>
        </w:pict>
      </w:r>
    </w:p>
    <w:p w14:paraId="3A7E3B2E" w14:textId="77777777"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Подготовка на техничка документација, градежни планови и придружни студии</w:t>
      </w:r>
    </w:p>
    <w:p w14:paraId="17B1338C" w14:textId="43516053"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 xml:space="preserve">Подготовка на </w:t>
      </w:r>
      <w:r w:rsidR="00A91F6C" w:rsidRPr="00A56107">
        <w:rPr>
          <w:rFonts w:ascii="StobiSerif Regular" w:eastAsia="Calibri" w:hAnsi="StobiSerif Regular"/>
        </w:rPr>
        <w:t>деловен</w:t>
      </w:r>
      <w:r w:rsidRPr="00A56107">
        <w:rPr>
          <w:rFonts w:ascii="StobiSerif Regular" w:eastAsia="Calibri" w:hAnsi="StobiSerif Regular"/>
        </w:rPr>
        <w:t xml:space="preserve"> план: Пресметки на трошоци, анализи, анализи на пазарот, маркетинг анализи</w:t>
      </w:r>
    </w:p>
    <w:p w14:paraId="0413418D" w14:textId="6D015627"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 xml:space="preserve">Подготовка на оценка на </w:t>
      </w:r>
      <w:r w:rsidR="00611192" w:rsidRPr="00A56107">
        <w:rPr>
          <w:rFonts w:ascii="StobiSerif Regular" w:eastAsia="Calibri" w:hAnsi="StobiSerif Regular"/>
        </w:rPr>
        <w:t>влијание на проектот вр</w:t>
      </w:r>
      <w:r w:rsidR="00000E54" w:rsidRPr="00A56107">
        <w:rPr>
          <w:rFonts w:ascii="StobiSerif Regular" w:eastAsia="Calibri" w:hAnsi="StobiSerif Regular"/>
        </w:rPr>
        <w:t>з</w:t>
      </w:r>
      <w:r w:rsidR="00611192" w:rsidRPr="00A56107">
        <w:rPr>
          <w:rFonts w:ascii="StobiSerif Regular" w:eastAsia="Calibri" w:hAnsi="StobiSerif Regular"/>
        </w:rPr>
        <w:t xml:space="preserve"> </w:t>
      </w:r>
      <w:r w:rsidRPr="00A56107">
        <w:rPr>
          <w:rFonts w:ascii="StobiSerif Regular" w:eastAsia="Calibri" w:hAnsi="StobiSerif Regular"/>
        </w:rPr>
        <w:t>животната средина</w:t>
      </w:r>
    </w:p>
    <w:p w14:paraId="71C680D5" w14:textId="77777777"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Управување со проекти</w:t>
      </w:r>
    </w:p>
    <w:p w14:paraId="67495793" w14:textId="77777777" w:rsidR="006A54AF" w:rsidRPr="00A56107" w:rsidRDefault="006A54AF" w:rsidP="006A54AF">
      <w:pPr>
        <w:spacing w:line="259" w:lineRule="auto"/>
        <w:rPr>
          <w:rFonts w:ascii="SkolaSerifOffc" w:eastAsia="Calibri" w:hAnsi="SkolaSerifOffc"/>
          <w:snapToGrid w:val="0"/>
          <w:szCs w:val="22"/>
        </w:rPr>
      </w:pPr>
    </w:p>
    <w:p w14:paraId="03B18756" w14:textId="77777777" w:rsidR="006A54AF" w:rsidRPr="00A56107" w:rsidRDefault="006A54AF" w:rsidP="006A54AF">
      <w:pPr>
        <w:tabs>
          <w:tab w:val="left" w:pos="7740"/>
        </w:tabs>
        <w:rPr>
          <w:rFonts w:ascii="SkolaSerifOffc" w:eastAsia="Calibri" w:hAnsi="SkolaSerifOffc"/>
          <w:szCs w:val="22"/>
        </w:rPr>
      </w:pPr>
      <w:r w:rsidRPr="00A56107">
        <w:rPr>
          <w:rFonts w:ascii="StobiSerif Regular" w:hAnsi="StobiSerif Regular"/>
          <w:sz w:val="22"/>
          <w:szCs w:val="22"/>
        </w:rPr>
        <w:t>(г) Трошоци за специфични информативни и рекламни активности на ниво на проект, кои се под одговорност на крајните корисници</w:t>
      </w:r>
      <w:r w:rsidR="00A72B66">
        <w:rPr>
          <w:rFonts w:ascii="SkolaSerifOffc" w:eastAsia="Calibri" w:hAnsi="SkolaSerifOffc"/>
          <w:szCs w:val="22"/>
        </w:rPr>
        <w:pict w14:anchorId="66F6BF41">
          <v:rect id="_x0000_i1028" style="width:0;height:1.5pt" o:hralign="center" o:hrstd="t" o:hr="t" fillcolor="#a0a0a0" stroked="f"/>
        </w:pict>
      </w:r>
    </w:p>
    <w:p w14:paraId="4CA1950E" w14:textId="77777777" w:rsidR="006A54AF" w:rsidRPr="00A56107" w:rsidRDefault="006A54AF"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Билборди</w:t>
      </w:r>
    </w:p>
    <w:p w14:paraId="6DE0175F" w14:textId="3CEBE12D" w:rsidR="006A54AF" w:rsidRPr="00A56107" w:rsidRDefault="002C01E6"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П</w:t>
      </w:r>
      <w:r w:rsidR="006A54AF" w:rsidRPr="00A56107">
        <w:rPr>
          <w:rFonts w:ascii="StobiSerif Regular" w:eastAsia="Calibri" w:hAnsi="StobiSerif Regular"/>
        </w:rPr>
        <w:t>лакети</w:t>
      </w:r>
    </w:p>
    <w:p w14:paraId="56BF195A" w14:textId="6752FD7E" w:rsidR="0065712B" w:rsidRPr="00A56107" w:rsidRDefault="002C01E6"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Н</w:t>
      </w:r>
      <w:r w:rsidR="006A54AF" w:rsidRPr="00A56107">
        <w:rPr>
          <w:rFonts w:ascii="StobiSerif Regular" w:eastAsia="Calibri" w:hAnsi="StobiSerif Regular"/>
        </w:rPr>
        <w:t>алепници</w:t>
      </w:r>
      <w:r w:rsidR="002B293E" w:rsidRPr="00A56107">
        <w:rPr>
          <w:rFonts w:ascii="StobiSerif Regular" w:eastAsia="Calibri" w:hAnsi="StobiSerif Regular"/>
        </w:rPr>
        <w:t>.</w:t>
      </w:r>
    </w:p>
    <w:p w14:paraId="656075E3" w14:textId="77777777" w:rsidR="004E613C" w:rsidRPr="00A56107" w:rsidRDefault="004E613C" w:rsidP="004E613C">
      <w:pPr>
        <w:jc w:val="both"/>
        <w:rPr>
          <w:rFonts w:ascii="StobiSerif Regular" w:hAnsi="StobiSerif Regular"/>
          <w:b/>
          <w:sz w:val="22"/>
          <w:szCs w:val="22"/>
        </w:rPr>
      </w:pPr>
    </w:p>
    <w:p w14:paraId="40FFF48C" w14:textId="79777E36" w:rsidR="000C7352" w:rsidRPr="00A56107" w:rsidRDefault="0065712B" w:rsidP="004E613C">
      <w:pPr>
        <w:jc w:val="both"/>
        <w:rPr>
          <w:rFonts w:ascii="StobiSerif Regular" w:hAnsi="StobiSerif Regular"/>
          <w:sz w:val="22"/>
          <w:szCs w:val="22"/>
        </w:rPr>
      </w:pPr>
      <w:r w:rsidRPr="00A56107">
        <w:rPr>
          <w:rFonts w:ascii="StobiSerif Regular" w:hAnsi="StobiSerif Regular"/>
          <w:b/>
          <w:sz w:val="22"/>
          <w:szCs w:val="22"/>
        </w:rPr>
        <w:t>Напомена: Деталната Листа на прифатливи трошоци</w:t>
      </w:r>
      <w:r w:rsidR="007A1742" w:rsidRPr="00A56107">
        <w:rPr>
          <w:rFonts w:ascii="StobiSerif Regular" w:hAnsi="StobiSerif Regular"/>
          <w:b/>
          <w:sz w:val="22"/>
          <w:szCs w:val="22"/>
        </w:rPr>
        <w:t xml:space="preserve"> за оваа мерка</w:t>
      </w:r>
      <w:r w:rsidRPr="00A56107">
        <w:rPr>
          <w:rFonts w:ascii="StobiSerif Regular" w:hAnsi="StobiSerif Regular"/>
          <w:b/>
          <w:sz w:val="22"/>
          <w:szCs w:val="22"/>
        </w:rPr>
        <w:t xml:space="preserve"> е составен дел од ова Упатство даден</w:t>
      </w:r>
      <w:r w:rsidR="007A1742" w:rsidRPr="00A56107">
        <w:rPr>
          <w:rFonts w:ascii="StobiSerif Regular" w:hAnsi="StobiSerif Regular"/>
          <w:b/>
          <w:sz w:val="22"/>
          <w:szCs w:val="22"/>
        </w:rPr>
        <w:t>а</w:t>
      </w:r>
      <w:r w:rsidRPr="00A56107">
        <w:rPr>
          <w:rFonts w:ascii="StobiSerif Regular" w:hAnsi="StobiSerif Regular"/>
          <w:b/>
          <w:sz w:val="22"/>
          <w:szCs w:val="22"/>
        </w:rPr>
        <w:t xml:space="preserve"> како Прилог </w:t>
      </w:r>
      <w:r w:rsidR="00561796" w:rsidRPr="00A56107">
        <w:rPr>
          <w:rFonts w:ascii="StobiSerif Regular" w:hAnsi="StobiSerif Regular"/>
          <w:b/>
          <w:sz w:val="22"/>
          <w:szCs w:val="22"/>
        </w:rPr>
        <w:t>.2</w:t>
      </w:r>
      <w:r w:rsidRPr="00A56107">
        <w:rPr>
          <w:rFonts w:ascii="StobiSerif Regular" w:hAnsi="StobiSerif Regular"/>
          <w:b/>
          <w:sz w:val="22"/>
          <w:szCs w:val="22"/>
        </w:rPr>
        <w:t xml:space="preserve"> </w:t>
      </w:r>
    </w:p>
    <w:p w14:paraId="1DD36F9F" w14:textId="6E599676" w:rsidR="007A1742" w:rsidRPr="00A56107" w:rsidRDefault="00FC223D" w:rsidP="003E4D64">
      <w:pPr>
        <w:pStyle w:val="Body"/>
        <w:outlineLvl w:val="1"/>
        <w:rPr>
          <w:rFonts w:ascii="StobiSerif Regular" w:hAnsi="StobiSerif Regular"/>
          <w:color w:val="auto"/>
        </w:rPr>
      </w:pPr>
      <w:bookmarkStart w:id="78" w:name="_Toc531326957"/>
      <w:r w:rsidRPr="00A56107">
        <w:rPr>
          <w:rFonts w:ascii="StobiSerif Regular" w:hAnsi="StobiSerif Regular"/>
          <w:b/>
          <w:color w:val="auto"/>
          <w:sz w:val="36"/>
          <w:lang w:val="en-US"/>
        </w:rPr>
        <w:t xml:space="preserve">5.2 </w:t>
      </w:r>
      <w:r w:rsidR="003C03D1" w:rsidRPr="00A56107">
        <w:rPr>
          <w:rFonts w:ascii="StobiSerif Regular" w:hAnsi="StobiSerif Regular"/>
          <w:b/>
          <w:color w:val="auto"/>
          <w:sz w:val="36"/>
        </w:rPr>
        <w:t>Трошоци кои не се прифатливи</w:t>
      </w:r>
      <w:bookmarkEnd w:id="78"/>
    </w:p>
    <w:p w14:paraId="0CFEB0AB" w14:textId="2C4E30A8" w:rsidR="000C7352" w:rsidRPr="00A56107" w:rsidRDefault="000C7352" w:rsidP="007021C0">
      <w:pPr>
        <w:pStyle w:val="Heading11"/>
        <w:spacing w:before="120" w:after="120"/>
        <w:ind w:left="360"/>
        <w:outlineLvl w:val="9"/>
        <w:rPr>
          <w:rFonts w:ascii="StobiSerif Regular" w:hAnsi="StobiSerif Regular"/>
          <w:sz w:val="22"/>
          <w:szCs w:val="22"/>
        </w:rPr>
      </w:pPr>
      <w:r w:rsidRPr="00A56107">
        <w:rPr>
          <w:rFonts w:ascii="StobiSerif Regular" w:hAnsi="StobiSerif Regular"/>
          <w:sz w:val="22"/>
          <w:szCs w:val="22"/>
        </w:rPr>
        <w:t>Следни</w:t>
      </w:r>
      <w:r w:rsidR="007A1742" w:rsidRPr="00A56107">
        <w:rPr>
          <w:rFonts w:ascii="StobiSerif Regular" w:hAnsi="StobiSerif Regular"/>
          <w:sz w:val="22"/>
          <w:szCs w:val="22"/>
        </w:rPr>
        <w:t>т</w:t>
      </w:r>
      <w:r w:rsidRPr="00A56107">
        <w:rPr>
          <w:rFonts w:ascii="StobiSerif Regular" w:hAnsi="StobiSerif Regular"/>
          <w:sz w:val="22"/>
          <w:szCs w:val="22"/>
        </w:rPr>
        <w:t>е трошоци ќе се сметаат за неприфатливи:</w:t>
      </w:r>
    </w:p>
    <w:p w14:paraId="7626BCA9" w14:textId="44C12D6C" w:rsidR="004376E6" w:rsidRPr="00A56107" w:rsidRDefault="004376E6" w:rsidP="00BC570A">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 xml:space="preserve">Даноци, вклучувајќи данок на додадена вредност; </w:t>
      </w:r>
    </w:p>
    <w:p w14:paraId="47209FE5" w14:textId="2530154B" w:rsidR="004376E6" w:rsidRPr="00A56107" w:rsidRDefault="004376E6">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Царини и увозни давачки, и слични давачки;</w:t>
      </w:r>
    </w:p>
    <w:p w14:paraId="49A301D0" w14:textId="14F9C947" w:rsidR="004376E6" w:rsidRPr="00A56107" w:rsidRDefault="004376E6">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Купување, изнајмување или закуп на земја и постојни објекти, независно од тоа дали закупот резултира пренесување на сопственоста на закупецот;</w:t>
      </w:r>
    </w:p>
    <w:p w14:paraId="0D895871" w14:textId="40E474FC" w:rsidR="004376E6" w:rsidRPr="00A56107" w:rsidRDefault="004376E6">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Парични казни, финансиски казни и трошоци од судски спорови; камата на долг;</w:t>
      </w:r>
    </w:p>
    <w:p w14:paraId="69128C4A" w14:textId="7D5B2F99" w:rsidR="004376E6" w:rsidRPr="00A56107" w:rsidRDefault="004376E6">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Оперативни трошоци;</w:t>
      </w:r>
    </w:p>
    <w:p w14:paraId="079CD74A" w14:textId="7A3D7A9A" w:rsidR="004376E6" w:rsidRPr="00A56107" w:rsidRDefault="004376E6">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Половни машини и опрема;</w:t>
      </w:r>
    </w:p>
    <w:p w14:paraId="26FBF4A5" w14:textId="07EEDAB0" w:rsidR="004376E6" w:rsidRPr="00A56107" w:rsidRDefault="004376E6">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Банкарски трошоци, трошоци за гаранции и слични давачки;</w:t>
      </w:r>
    </w:p>
    <w:p w14:paraId="2AE531B6" w14:textId="1217CC51" w:rsidR="004376E6" w:rsidRPr="00A56107" w:rsidRDefault="004376E6">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Трошоци за менување валута, давачки и загуби во размена поврзани со ИПАРД евро сметката, како и други чисто финансиски трошоци;</w:t>
      </w:r>
    </w:p>
    <w:p w14:paraId="35B0EFCE" w14:textId="32CCD2F1" w:rsidR="004376E6" w:rsidRPr="00A56107" w:rsidRDefault="004376E6">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lastRenderedPageBreak/>
        <w:t>Придонеси во натура;</w:t>
      </w:r>
    </w:p>
    <w:p w14:paraId="5FEC7FC2" w14:textId="53E9B120" w:rsidR="004376E6" w:rsidRPr="00A56107" w:rsidRDefault="004376E6">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 xml:space="preserve">Купување на права за земјоделско производство, животни, </w:t>
      </w:r>
      <w:r w:rsidR="0065712B" w:rsidRPr="00A56107">
        <w:rPr>
          <w:rFonts w:ascii="StobiSerif Regular" w:eastAsia="Calibri" w:hAnsi="StobiSerif Regular"/>
        </w:rPr>
        <w:t xml:space="preserve">едногодишни </w:t>
      </w:r>
      <w:r w:rsidRPr="00A56107">
        <w:rPr>
          <w:rFonts w:ascii="StobiSerif Regular" w:eastAsia="Calibri" w:hAnsi="StobiSerif Regular"/>
        </w:rPr>
        <w:t>растенија и нивно засадување;</w:t>
      </w:r>
    </w:p>
    <w:p w14:paraId="137D8721" w14:textId="473D0858" w:rsidR="002D4D45" w:rsidRPr="00A56107" w:rsidRDefault="004376E6">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Секое одржување, амортизирање и трошоци за наем;</w:t>
      </w:r>
    </w:p>
    <w:p w14:paraId="4A666E9F" w14:textId="22ED6C22" w:rsidR="002B293E" w:rsidRPr="00A56107" w:rsidRDefault="003C03D1" w:rsidP="007021C0">
      <w:pPr>
        <w:pStyle w:val="Heading11"/>
        <w:spacing w:before="120" w:after="120"/>
        <w:ind w:left="360"/>
        <w:outlineLvl w:val="1"/>
        <w:rPr>
          <w:rFonts w:ascii="StobiSerif Regular" w:hAnsi="StobiSerif Regular"/>
          <w:color w:val="auto"/>
        </w:rPr>
      </w:pPr>
      <w:bookmarkStart w:id="79" w:name="_Toc473639704"/>
      <w:bookmarkStart w:id="80" w:name="_Toc473639754"/>
      <w:bookmarkStart w:id="81" w:name="_Toc473640217"/>
      <w:bookmarkStart w:id="82" w:name="_Toc473640414"/>
      <w:bookmarkStart w:id="83" w:name="_Toc473640882"/>
      <w:bookmarkStart w:id="84" w:name="_Toc473640989"/>
      <w:bookmarkStart w:id="85" w:name="_Toc473641022"/>
      <w:bookmarkStart w:id="86" w:name="_Toc473641055"/>
      <w:bookmarkStart w:id="87" w:name="_Toc473641083"/>
      <w:bookmarkStart w:id="88" w:name="_Toc473641117"/>
      <w:bookmarkStart w:id="89" w:name="_Toc473641151"/>
      <w:bookmarkStart w:id="90" w:name="_Toc473641179"/>
      <w:bookmarkStart w:id="91" w:name="_Toc473641202"/>
      <w:bookmarkStart w:id="92" w:name="_Toc473641253"/>
      <w:bookmarkStart w:id="93" w:name="_Toc473641293"/>
      <w:bookmarkStart w:id="94" w:name="_Toc473641433"/>
      <w:bookmarkStart w:id="95" w:name="_Toc473641835"/>
      <w:bookmarkStart w:id="96" w:name="_Toc473641862"/>
      <w:bookmarkStart w:id="97" w:name="_Toc473642046"/>
      <w:bookmarkStart w:id="98" w:name="_Toc473642144"/>
      <w:bookmarkStart w:id="99" w:name="_Toc473643763"/>
      <w:bookmarkStart w:id="100" w:name="_Toc473643808"/>
      <w:bookmarkStart w:id="101" w:name="_Toc473643855"/>
      <w:bookmarkStart w:id="102" w:name="_Toc473643901"/>
      <w:bookmarkStart w:id="103" w:name="_Toc473643948"/>
      <w:bookmarkStart w:id="104" w:name="_Toc473643995"/>
      <w:bookmarkStart w:id="105" w:name="_Toc473644083"/>
      <w:bookmarkStart w:id="106" w:name="_Toc473644176"/>
      <w:bookmarkStart w:id="107" w:name="_Toc473701685"/>
      <w:bookmarkStart w:id="108" w:name="_Toc53132695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A56107">
        <w:rPr>
          <w:rFonts w:ascii="StobiSerif Regular" w:hAnsi="StobiSerif Regular"/>
          <w:color w:val="auto"/>
        </w:rPr>
        <w:t xml:space="preserve">5.3 </w:t>
      </w:r>
      <w:r w:rsidR="002B293E" w:rsidRPr="00A56107">
        <w:rPr>
          <w:rFonts w:ascii="StobiSerif Regular" w:hAnsi="StobiSerif Regular"/>
          <w:color w:val="auto"/>
        </w:rPr>
        <w:t>Правила за потекло на трошоците</w:t>
      </w:r>
      <w:bookmarkEnd w:id="108"/>
    </w:p>
    <w:p w14:paraId="12FFF22A" w14:textId="77777777" w:rsidR="00E62F5A" w:rsidRPr="00A56107" w:rsidRDefault="00E62F5A" w:rsidP="004E613C">
      <w:pPr>
        <w:keepNext/>
        <w:keepLines/>
        <w:spacing w:before="240"/>
        <w:ind w:firstLine="349"/>
        <w:jc w:val="both"/>
        <w:rPr>
          <w:rFonts w:ascii="StobiSerif Regular" w:eastAsia="Calibri" w:hAnsi="StobiSerif Regular"/>
          <w:sz w:val="22"/>
          <w:szCs w:val="22"/>
        </w:rPr>
      </w:pPr>
      <w:r w:rsidRPr="00A56107">
        <w:rPr>
          <w:rFonts w:ascii="StobiSerif Regular" w:eastAsia="Calibri" w:hAnsi="StobiSerif Regular"/>
          <w:sz w:val="22"/>
          <w:szCs w:val="22"/>
        </w:rPr>
        <w:t xml:space="preserve">Доколку вредноста на набавката/инвестицијата е под 100.000 евра прифатливите трошоци поврзани со инвестицијата можат да потекнуваат од било која земја. </w:t>
      </w:r>
    </w:p>
    <w:p w14:paraId="095A285A" w14:textId="77777777" w:rsidR="003C03D1" w:rsidRPr="00A56107" w:rsidRDefault="003C03D1" w:rsidP="004E613C">
      <w:pPr>
        <w:keepNext/>
        <w:keepLines/>
        <w:ind w:firstLine="349"/>
        <w:jc w:val="both"/>
        <w:rPr>
          <w:rFonts w:ascii="StobiSerif Regular" w:eastAsia="Calibri" w:hAnsi="StobiSerif Regular"/>
          <w:sz w:val="22"/>
          <w:szCs w:val="22"/>
        </w:rPr>
      </w:pPr>
    </w:p>
    <w:p w14:paraId="32A1579D" w14:textId="6F990431" w:rsidR="00E62F5A" w:rsidRPr="00A56107" w:rsidRDefault="00E62F5A" w:rsidP="004E613C">
      <w:pPr>
        <w:keepNext/>
        <w:keepLines/>
        <w:ind w:firstLine="349"/>
        <w:jc w:val="both"/>
        <w:rPr>
          <w:rFonts w:ascii="StobiSerif Regular" w:eastAsia="Calibri" w:hAnsi="StobiSerif Regular"/>
          <w:sz w:val="22"/>
          <w:szCs w:val="22"/>
        </w:rPr>
      </w:pPr>
      <w:r w:rsidRPr="00A56107">
        <w:rPr>
          <w:rFonts w:ascii="StobiSerif Regular" w:eastAsia="Calibri" w:hAnsi="StobiSerif Regular"/>
          <w:sz w:val="22"/>
          <w:szCs w:val="22"/>
        </w:rPr>
        <w:t>Во случај кога набавката/ инвестицијата се состои од повеќе делови/ ставки, правилото е применливо само за деловите/ ставките под 100.000 евра. Поделбата по делови/ ставки потребно е да биде легитимна, односно да не се вршат вештачки поделби на набавката/ инвестицијата на помали делови/ ставки со цел заобиколување на прагот од 100.000 евра.</w:t>
      </w:r>
    </w:p>
    <w:p w14:paraId="082A8D9A" w14:textId="5E856ED3" w:rsidR="00E62F5A" w:rsidRPr="00A56107" w:rsidRDefault="00E62F5A" w:rsidP="004E613C">
      <w:pPr>
        <w:keepNext/>
        <w:keepLines/>
        <w:spacing w:before="120" w:after="120"/>
        <w:ind w:firstLine="720"/>
        <w:jc w:val="both"/>
        <w:rPr>
          <w:rFonts w:ascii="StobiSerif Regular" w:eastAsia="Calibri" w:hAnsi="StobiSerif Regular"/>
          <w:sz w:val="22"/>
          <w:szCs w:val="22"/>
        </w:rPr>
      </w:pPr>
      <w:r w:rsidRPr="00A56107">
        <w:rPr>
          <w:rFonts w:ascii="StobiSerif Regular" w:eastAsia="Calibri" w:hAnsi="StobiSerif Regular"/>
          <w:sz w:val="22"/>
          <w:szCs w:val="22"/>
        </w:rPr>
        <w:t>Доколку вредноста на набавката е со износ поголем од 100</w:t>
      </w:r>
      <w:r w:rsidR="00F23E17" w:rsidRPr="00A56107">
        <w:rPr>
          <w:rFonts w:ascii="StobiSerif Regular" w:eastAsia="Calibri" w:hAnsi="StobiSerif Regular"/>
          <w:sz w:val="22"/>
          <w:szCs w:val="22"/>
        </w:rPr>
        <w:t>.</w:t>
      </w:r>
      <w:r w:rsidRPr="00A56107">
        <w:rPr>
          <w:rFonts w:ascii="StobiSerif Regular" w:eastAsia="Calibri" w:hAnsi="StobiSerif Regular"/>
          <w:sz w:val="22"/>
          <w:szCs w:val="22"/>
        </w:rPr>
        <w:t xml:space="preserve">000 </w:t>
      </w:r>
      <w:r w:rsidR="008A0B43" w:rsidRPr="00A56107">
        <w:rPr>
          <w:rFonts w:ascii="StobiSerif Regular" w:eastAsia="Calibri" w:hAnsi="StobiSerif Regular"/>
          <w:sz w:val="22"/>
          <w:szCs w:val="22"/>
        </w:rPr>
        <w:t xml:space="preserve">евра, </w:t>
      </w:r>
      <w:r w:rsidRPr="00A56107">
        <w:rPr>
          <w:rFonts w:ascii="StobiSerif Regular" w:eastAsia="Calibri" w:hAnsi="StobiSerif Regular"/>
          <w:sz w:val="22"/>
          <w:szCs w:val="22"/>
        </w:rPr>
        <w:t>во тој случај потеклото на стоките потребно е да биде од некоја од следните прифатливи земји:</w:t>
      </w:r>
    </w:p>
    <w:p w14:paraId="41D6DE42" w14:textId="77777777" w:rsidR="004376E6" w:rsidRPr="00A56107" w:rsidRDefault="004376E6" w:rsidP="00A50BB2">
      <w:pPr>
        <w:numPr>
          <w:ilvl w:val="0"/>
          <w:numId w:val="27"/>
        </w:numPr>
        <w:spacing w:before="120"/>
        <w:jc w:val="both"/>
        <w:rPr>
          <w:rFonts w:ascii="StobiSerif Regular" w:hAnsi="StobiSerif Regular" w:cs="Arial"/>
          <w:b/>
          <w:sz w:val="22"/>
          <w:szCs w:val="22"/>
        </w:rPr>
      </w:pPr>
      <w:r w:rsidRPr="00A56107">
        <w:rPr>
          <w:rFonts w:ascii="StobiSerif Regular" w:hAnsi="StobiSerif Regular" w:cs="Arial"/>
          <w:b/>
          <w:sz w:val="22"/>
          <w:szCs w:val="22"/>
        </w:rPr>
        <w:t xml:space="preserve">Земји членки на ЕУ: </w:t>
      </w:r>
    </w:p>
    <w:p w14:paraId="6B195BCC" w14:textId="77777777" w:rsidR="004376E6" w:rsidRPr="00A56107" w:rsidRDefault="004376E6" w:rsidP="004376E6">
      <w:pPr>
        <w:spacing w:before="120"/>
        <w:jc w:val="both"/>
        <w:rPr>
          <w:rFonts w:ascii="StobiSerif Regular" w:hAnsi="StobiSerif Regular" w:cs="Arial"/>
          <w:sz w:val="22"/>
          <w:szCs w:val="22"/>
        </w:rPr>
      </w:pPr>
      <w:r w:rsidRPr="00A56107">
        <w:rPr>
          <w:rFonts w:ascii="StobiSerif Regular" w:hAnsi="StobiSerif Regular" w:cs="Arial"/>
          <w:sz w:val="22"/>
          <w:szCs w:val="22"/>
        </w:rPr>
        <w:t xml:space="preserve">Австрија, Белгија, Данска, Финска, Франција, Грција, Ирска, Италија, Луксембург, Германија, Холандија, Португалија, Шпанија, Шведска, Велика Британија, Кипар, Чешка, Естонија, Унгарија, Малта, Латвија, Литванија, Полска, Словачка, Словенија, Бугарија, Романија и </w:t>
      </w:r>
      <w:r w:rsidRPr="00A56107">
        <w:rPr>
          <w:rFonts w:ascii="StobiSerif Regular" w:hAnsi="StobiSerif Regular" w:cs="Arial"/>
          <w:sz w:val="22"/>
          <w:szCs w:val="22"/>
          <w:lang w:val="ru-RU"/>
        </w:rPr>
        <w:t>Хрватска</w:t>
      </w:r>
      <w:r w:rsidRPr="00A56107">
        <w:rPr>
          <w:rFonts w:ascii="StobiSerif Regular" w:hAnsi="StobiSerif Regular" w:cs="Arial"/>
          <w:sz w:val="22"/>
          <w:szCs w:val="22"/>
        </w:rPr>
        <w:t>.</w:t>
      </w:r>
    </w:p>
    <w:p w14:paraId="46E3886F" w14:textId="77777777" w:rsidR="004376E6" w:rsidRPr="00A56107" w:rsidRDefault="004376E6" w:rsidP="00A50BB2">
      <w:pPr>
        <w:numPr>
          <w:ilvl w:val="0"/>
          <w:numId w:val="27"/>
        </w:numPr>
        <w:spacing w:before="120"/>
        <w:jc w:val="both"/>
        <w:rPr>
          <w:rFonts w:ascii="StobiSerif Regular" w:hAnsi="StobiSerif Regular" w:cs="Arial"/>
          <w:b/>
          <w:sz w:val="22"/>
          <w:szCs w:val="22"/>
        </w:rPr>
      </w:pPr>
      <w:r w:rsidRPr="00A56107">
        <w:rPr>
          <w:rFonts w:ascii="StobiSerif Regular" w:hAnsi="StobiSerif Regular" w:cs="Arial"/>
          <w:b/>
          <w:sz w:val="22"/>
          <w:szCs w:val="22"/>
        </w:rPr>
        <w:t xml:space="preserve">Земји кандидати за ЕУ: </w:t>
      </w:r>
    </w:p>
    <w:p w14:paraId="21F5F6BF" w14:textId="2CDAA71B" w:rsidR="004376E6" w:rsidRPr="00A56107" w:rsidRDefault="004376E6" w:rsidP="004376E6">
      <w:pPr>
        <w:spacing w:before="120"/>
        <w:jc w:val="both"/>
        <w:rPr>
          <w:rFonts w:ascii="StobiSerif Regular" w:hAnsi="StobiSerif Regular" w:cs="Arial"/>
          <w:sz w:val="22"/>
          <w:szCs w:val="22"/>
        </w:rPr>
      </w:pPr>
      <w:r w:rsidRPr="00A56107">
        <w:rPr>
          <w:rFonts w:ascii="StobiSerif Regular" w:hAnsi="StobiSerif Regular" w:cs="Arial"/>
          <w:sz w:val="22"/>
          <w:szCs w:val="22"/>
          <w:lang w:val="ru-RU"/>
        </w:rPr>
        <w:t>Турција, Србија,</w:t>
      </w:r>
      <w:r w:rsidR="002C01E6" w:rsidRPr="00A56107">
        <w:rPr>
          <w:rFonts w:ascii="StobiSerif Regular" w:hAnsi="StobiSerif Regular" w:cs="Arial"/>
          <w:sz w:val="22"/>
          <w:szCs w:val="22"/>
          <w:lang w:val="ru-RU"/>
        </w:rPr>
        <w:t xml:space="preserve"> </w:t>
      </w:r>
      <w:r w:rsidRPr="00A56107">
        <w:rPr>
          <w:rFonts w:ascii="StobiSerif Regular" w:hAnsi="StobiSerif Regular" w:cs="Arial"/>
          <w:sz w:val="22"/>
          <w:szCs w:val="22"/>
          <w:lang w:val="ru-RU"/>
        </w:rPr>
        <w:t>Црна Гора, Албанија</w:t>
      </w:r>
      <w:r w:rsidRPr="00A56107">
        <w:rPr>
          <w:rFonts w:ascii="StobiSerif Regular" w:hAnsi="StobiSerif Regular" w:cs="Arial"/>
          <w:sz w:val="22"/>
          <w:szCs w:val="22"/>
        </w:rPr>
        <w:t xml:space="preserve"> и </w:t>
      </w:r>
      <w:r w:rsidRPr="00A56107">
        <w:rPr>
          <w:rFonts w:ascii="StobiSerif Regular" w:hAnsi="StobiSerif Regular" w:cs="Arial"/>
          <w:sz w:val="22"/>
          <w:szCs w:val="22"/>
          <w:lang w:val="ru-RU"/>
        </w:rPr>
        <w:t>Македонија</w:t>
      </w:r>
      <w:r w:rsidRPr="00A56107">
        <w:rPr>
          <w:rFonts w:ascii="StobiSerif Regular" w:hAnsi="StobiSerif Regular" w:cs="Arial"/>
          <w:sz w:val="22"/>
          <w:szCs w:val="22"/>
        </w:rPr>
        <w:t>.</w:t>
      </w:r>
    </w:p>
    <w:p w14:paraId="7407D0DB" w14:textId="77777777" w:rsidR="004376E6" w:rsidRPr="00A56107" w:rsidRDefault="004376E6" w:rsidP="00A50BB2">
      <w:pPr>
        <w:numPr>
          <w:ilvl w:val="0"/>
          <w:numId w:val="27"/>
        </w:numPr>
        <w:spacing w:before="120"/>
        <w:jc w:val="both"/>
        <w:rPr>
          <w:rFonts w:ascii="StobiSerif Regular" w:hAnsi="StobiSerif Regular" w:cs="Arial"/>
          <w:b/>
          <w:i/>
          <w:sz w:val="22"/>
          <w:szCs w:val="22"/>
        </w:rPr>
      </w:pPr>
      <w:r w:rsidRPr="00A56107">
        <w:rPr>
          <w:rFonts w:ascii="StobiSerif Regular" w:hAnsi="StobiSerif Regular" w:cs="Arial"/>
          <w:b/>
          <w:sz w:val="22"/>
          <w:szCs w:val="22"/>
        </w:rPr>
        <w:t>Земји потенцијални кандидати за ЕУ</w:t>
      </w:r>
      <w:r w:rsidRPr="00A56107">
        <w:rPr>
          <w:rFonts w:ascii="StobiSerif Regular" w:hAnsi="StobiSerif Regular" w:cs="Arial"/>
          <w:b/>
          <w:i/>
          <w:sz w:val="22"/>
          <w:szCs w:val="22"/>
        </w:rPr>
        <w:t xml:space="preserve">: </w:t>
      </w:r>
    </w:p>
    <w:p w14:paraId="6AE448BC" w14:textId="77777777" w:rsidR="004376E6" w:rsidRPr="00A56107" w:rsidRDefault="004376E6" w:rsidP="004376E6">
      <w:pPr>
        <w:spacing w:before="120"/>
        <w:jc w:val="both"/>
        <w:rPr>
          <w:rFonts w:ascii="StobiSerif Regular" w:hAnsi="StobiSerif Regular" w:cs="Arial"/>
          <w:sz w:val="22"/>
          <w:szCs w:val="22"/>
        </w:rPr>
      </w:pPr>
      <w:r w:rsidRPr="00A56107">
        <w:rPr>
          <w:rFonts w:ascii="StobiSerif Regular" w:hAnsi="StobiSerif Regular" w:cs="Arial"/>
          <w:sz w:val="22"/>
          <w:szCs w:val="22"/>
          <w:lang w:val="ru-RU"/>
        </w:rPr>
        <w:t>Босна и Херцеговина, Косово</w:t>
      </w:r>
      <w:r w:rsidRPr="00A56107">
        <w:rPr>
          <w:rFonts w:ascii="StobiSerif Regular" w:hAnsi="StobiSerif Regular" w:cs="Arial"/>
          <w:sz w:val="22"/>
          <w:szCs w:val="22"/>
        </w:rPr>
        <w:t>.</w:t>
      </w:r>
    </w:p>
    <w:p w14:paraId="52C732C8" w14:textId="77777777" w:rsidR="004376E6" w:rsidRPr="00A56107" w:rsidRDefault="004376E6" w:rsidP="00A50BB2">
      <w:pPr>
        <w:numPr>
          <w:ilvl w:val="0"/>
          <w:numId w:val="27"/>
        </w:numPr>
        <w:spacing w:before="120"/>
        <w:jc w:val="both"/>
        <w:rPr>
          <w:rFonts w:ascii="StobiSerif Regular" w:hAnsi="StobiSerif Regular" w:cs="Arial"/>
          <w:b/>
          <w:sz w:val="22"/>
          <w:szCs w:val="22"/>
        </w:rPr>
      </w:pPr>
      <w:r w:rsidRPr="00A56107">
        <w:rPr>
          <w:rFonts w:ascii="StobiSerif Regular" w:hAnsi="StobiSerif Regular" w:cs="Arial"/>
          <w:b/>
          <w:sz w:val="22"/>
          <w:szCs w:val="22"/>
        </w:rPr>
        <w:t>Земји од Инструментот за европско соседство и партнерство</w:t>
      </w:r>
    </w:p>
    <w:p w14:paraId="3EF3FE72" w14:textId="77777777" w:rsidR="004376E6" w:rsidRPr="00A56107" w:rsidRDefault="004376E6" w:rsidP="004376E6">
      <w:pPr>
        <w:spacing w:before="120"/>
        <w:jc w:val="both"/>
        <w:rPr>
          <w:rFonts w:ascii="StobiSerif Regular" w:hAnsi="StobiSerif Regular" w:cs="Arial"/>
          <w:sz w:val="22"/>
          <w:szCs w:val="22"/>
        </w:rPr>
      </w:pPr>
      <w:r w:rsidRPr="00A56107">
        <w:rPr>
          <w:rFonts w:ascii="StobiSerif Regular" w:hAnsi="StobiSerif Regular" w:cs="Arial"/>
          <w:sz w:val="22"/>
          <w:szCs w:val="22"/>
        </w:rPr>
        <w:t>Алжир, Ерменија, Азербејџан, Белорусија, Египет, Грузија, Израел, Јордан, Либан, Либија, Молдавија, Мароко, Палестинска самоуправа на Западниот брег и појасот Газа, Сирија, Тунис, Украина, Норвешка, Лихтенштајн, Исланд, Швајцарија и Руска федерација.</w:t>
      </w:r>
    </w:p>
    <w:p w14:paraId="31752273" w14:textId="77777777" w:rsidR="004376E6" w:rsidRPr="00A56107" w:rsidRDefault="004376E6" w:rsidP="004376E6">
      <w:pPr>
        <w:keepNext/>
        <w:keepLines/>
        <w:jc w:val="both"/>
        <w:rPr>
          <w:rFonts w:ascii="StobiSerif Regular" w:hAnsi="StobiSerif Regular"/>
          <w:sz w:val="22"/>
          <w:szCs w:val="22"/>
        </w:rPr>
      </w:pPr>
    </w:p>
    <w:tbl>
      <w:tblPr>
        <w:tblStyle w:val="TableGrid"/>
        <w:tblW w:w="0" w:type="auto"/>
        <w:tblLook w:val="04A0" w:firstRow="1" w:lastRow="0" w:firstColumn="1" w:lastColumn="0" w:noHBand="0" w:noVBand="1"/>
      </w:tblPr>
      <w:tblGrid>
        <w:gridCol w:w="4980"/>
        <w:gridCol w:w="4981"/>
      </w:tblGrid>
      <w:tr w:rsidR="00323E02" w:rsidRPr="00A56107" w14:paraId="14FA3F6C" w14:textId="77777777" w:rsidTr="00323E02">
        <w:tc>
          <w:tcPr>
            <w:tcW w:w="4980" w:type="dxa"/>
            <w:shd w:val="clear" w:color="auto" w:fill="BFBFBF" w:themeFill="background1" w:themeFillShade="BF"/>
          </w:tcPr>
          <w:p w14:paraId="08BF31FD" w14:textId="1660268C" w:rsidR="00323E02" w:rsidRPr="00A56107" w:rsidRDefault="00323E02" w:rsidP="000C7352">
            <w:pPr>
              <w:keepNext/>
              <w:keepLines/>
              <w:rPr>
                <w:rFonts w:ascii="StobiSerif Regular" w:hAnsi="StobiSerif Regular" w:cs="Arial"/>
                <w:sz w:val="22"/>
                <w:szCs w:val="22"/>
              </w:rPr>
            </w:pPr>
            <w:r w:rsidRPr="00A56107">
              <w:rPr>
                <w:rFonts w:ascii="StobiSerif Regular" w:hAnsi="StobiSerif Regular" w:cs="StobiSerifRegular"/>
                <w:b/>
                <w:sz w:val="22"/>
                <w:szCs w:val="22"/>
              </w:rPr>
              <w:t>Набавка до 100.000 евра</w:t>
            </w:r>
          </w:p>
        </w:tc>
        <w:tc>
          <w:tcPr>
            <w:tcW w:w="4981" w:type="dxa"/>
            <w:shd w:val="clear" w:color="auto" w:fill="BFBFBF" w:themeFill="background1" w:themeFillShade="BF"/>
          </w:tcPr>
          <w:p w14:paraId="29ED704F" w14:textId="01B37A9E" w:rsidR="00323E02" w:rsidRPr="00A56107" w:rsidRDefault="00323E02" w:rsidP="000C7352">
            <w:pPr>
              <w:keepNext/>
              <w:keepLines/>
              <w:rPr>
                <w:rFonts w:ascii="StobiSerif Regular" w:hAnsi="StobiSerif Regular" w:cs="Arial"/>
                <w:sz w:val="22"/>
                <w:szCs w:val="22"/>
              </w:rPr>
            </w:pPr>
            <w:r w:rsidRPr="00A56107">
              <w:rPr>
                <w:rFonts w:ascii="StobiSerif Regular" w:hAnsi="StobiSerif Regular" w:cs="StobiSerifRegular"/>
                <w:b/>
                <w:sz w:val="22"/>
                <w:szCs w:val="22"/>
              </w:rPr>
              <w:t>Набавки над 100.000 евра</w:t>
            </w:r>
          </w:p>
        </w:tc>
      </w:tr>
      <w:tr w:rsidR="00323E02" w:rsidRPr="00A56107" w14:paraId="327874AD" w14:textId="77777777" w:rsidTr="00323E02">
        <w:tc>
          <w:tcPr>
            <w:tcW w:w="4980" w:type="dxa"/>
          </w:tcPr>
          <w:p w14:paraId="5F5FD8F7" w14:textId="5D73A3E3" w:rsidR="00323E02" w:rsidRPr="00A56107" w:rsidRDefault="00323E02" w:rsidP="000C7352">
            <w:pPr>
              <w:keepNext/>
              <w:keepLines/>
              <w:rPr>
                <w:rFonts w:ascii="StobiSerif Regular" w:hAnsi="StobiSerif Regular" w:cs="Arial"/>
                <w:sz w:val="22"/>
                <w:szCs w:val="22"/>
              </w:rPr>
            </w:pPr>
            <w:r w:rsidRPr="00A56107">
              <w:rPr>
                <w:rFonts w:ascii="StobiSerif Regular" w:hAnsi="StobiSerif Regular" w:cs="StobiSerifRegular"/>
                <w:sz w:val="22"/>
                <w:szCs w:val="22"/>
              </w:rPr>
              <w:t>Правилата за потекло не се применливи. Трошоците поврзани со инвестицијата може да потекнуваат од било која земја</w:t>
            </w:r>
          </w:p>
        </w:tc>
        <w:tc>
          <w:tcPr>
            <w:tcW w:w="4981" w:type="dxa"/>
          </w:tcPr>
          <w:p w14:paraId="7B13678D" w14:textId="386326EA" w:rsidR="00323E02" w:rsidRPr="00A56107" w:rsidRDefault="00323E02" w:rsidP="000C7352">
            <w:pPr>
              <w:keepNext/>
              <w:keepLines/>
              <w:rPr>
                <w:rFonts w:ascii="StobiSerif Regular" w:hAnsi="StobiSerif Regular" w:cs="Arial"/>
                <w:sz w:val="22"/>
                <w:szCs w:val="22"/>
              </w:rPr>
            </w:pPr>
            <w:r w:rsidRPr="00A56107">
              <w:rPr>
                <w:rFonts w:ascii="StobiSerif Regular" w:hAnsi="StobiSerif Regular" w:cs="StobiSerifRegular"/>
                <w:sz w:val="22"/>
                <w:szCs w:val="22"/>
              </w:rPr>
              <w:t xml:space="preserve">Правилата за потекло на трошоците се применуваат. Трошоците поврзани со инвестицијата мора да потекнуваат од т.н </w:t>
            </w:r>
            <w:r w:rsidRPr="00A56107">
              <w:rPr>
                <w:rFonts w:ascii="StobiSerif Regular" w:hAnsi="StobiSerif Regular" w:cs="StobiSerifRegular"/>
                <w:b/>
                <w:sz w:val="22"/>
                <w:szCs w:val="22"/>
              </w:rPr>
              <w:t>прифатливи земји.</w:t>
            </w:r>
          </w:p>
        </w:tc>
      </w:tr>
    </w:tbl>
    <w:p w14:paraId="5900B1A6" w14:textId="6A0411FB" w:rsidR="002B293E" w:rsidRPr="00A56107" w:rsidRDefault="00F4697C" w:rsidP="00A50BB2">
      <w:pPr>
        <w:pStyle w:val="Heading11"/>
        <w:numPr>
          <w:ilvl w:val="0"/>
          <w:numId w:val="30"/>
        </w:numPr>
        <w:spacing w:before="120" w:after="120"/>
        <w:ind w:left="357" w:hanging="357"/>
        <w:rPr>
          <w:rFonts w:ascii="StobiSerif Regular" w:hAnsi="StobiSerif Regular"/>
          <w:color w:val="auto"/>
        </w:rPr>
      </w:pPr>
      <w:bookmarkStart w:id="109" w:name="_Toc473643765"/>
      <w:bookmarkStart w:id="110" w:name="_Toc473643810"/>
      <w:bookmarkStart w:id="111" w:name="_Toc473643857"/>
      <w:bookmarkStart w:id="112" w:name="_Toc473643903"/>
      <w:bookmarkStart w:id="113" w:name="_Toc473643950"/>
      <w:bookmarkStart w:id="114" w:name="_Toc473643997"/>
      <w:bookmarkStart w:id="115" w:name="_Toc473644085"/>
      <w:bookmarkStart w:id="116" w:name="_Toc473644178"/>
      <w:bookmarkStart w:id="117" w:name="_Toc473701687"/>
      <w:bookmarkStart w:id="118" w:name="_Toc473643766"/>
      <w:bookmarkStart w:id="119" w:name="_Toc473643811"/>
      <w:bookmarkStart w:id="120" w:name="_Toc473643858"/>
      <w:bookmarkStart w:id="121" w:name="_Toc473643904"/>
      <w:bookmarkStart w:id="122" w:name="_Toc473643951"/>
      <w:bookmarkStart w:id="123" w:name="_Toc473643998"/>
      <w:bookmarkStart w:id="124" w:name="_Toc473644086"/>
      <w:bookmarkStart w:id="125" w:name="_Toc473644179"/>
      <w:bookmarkStart w:id="126" w:name="_Toc473701688"/>
      <w:bookmarkStart w:id="127" w:name="_Toc473643767"/>
      <w:bookmarkStart w:id="128" w:name="_Toc473643812"/>
      <w:bookmarkStart w:id="129" w:name="_Toc473643859"/>
      <w:bookmarkStart w:id="130" w:name="_Toc473643905"/>
      <w:bookmarkStart w:id="131" w:name="_Toc473643952"/>
      <w:bookmarkStart w:id="132" w:name="_Toc473643999"/>
      <w:bookmarkStart w:id="133" w:name="_Toc473644087"/>
      <w:bookmarkStart w:id="134" w:name="_Toc473644180"/>
      <w:bookmarkStart w:id="135" w:name="_Toc473701689"/>
      <w:bookmarkStart w:id="136" w:name="_Toc473643768"/>
      <w:bookmarkStart w:id="137" w:name="_Toc473643813"/>
      <w:bookmarkStart w:id="138" w:name="_Toc473643860"/>
      <w:bookmarkStart w:id="139" w:name="_Toc473643906"/>
      <w:bookmarkStart w:id="140" w:name="_Toc473643953"/>
      <w:bookmarkStart w:id="141" w:name="_Toc473644000"/>
      <w:bookmarkStart w:id="142" w:name="_Toc473644088"/>
      <w:bookmarkStart w:id="143" w:name="_Toc473644181"/>
      <w:bookmarkStart w:id="144" w:name="_Toc473701690"/>
      <w:bookmarkStart w:id="145" w:name="_Toc473643769"/>
      <w:bookmarkStart w:id="146" w:name="_Toc473643814"/>
      <w:bookmarkStart w:id="147" w:name="_Toc473643861"/>
      <w:bookmarkStart w:id="148" w:name="_Toc473643907"/>
      <w:bookmarkStart w:id="149" w:name="_Toc473643954"/>
      <w:bookmarkStart w:id="150" w:name="_Toc473644001"/>
      <w:bookmarkStart w:id="151" w:name="_Toc473644089"/>
      <w:bookmarkStart w:id="152" w:name="_Toc473644182"/>
      <w:bookmarkStart w:id="153" w:name="_Toc473701691"/>
      <w:bookmarkStart w:id="154" w:name="_Toc473643770"/>
      <w:bookmarkStart w:id="155" w:name="_Toc473643815"/>
      <w:bookmarkStart w:id="156" w:name="_Toc473643862"/>
      <w:bookmarkStart w:id="157" w:name="_Toc473643908"/>
      <w:bookmarkStart w:id="158" w:name="_Toc473643955"/>
      <w:bookmarkStart w:id="159" w:name="_Toc473644002"/>
      <w:bookmarkStart w:id="160" w:name="_Toc473644090"/>
      <w:bookmarkStart w:id="161" w:name="_Toc473644183"/>
      <w:bookmarkStart w:id="162" w:name="_Toc473701692"/>
      <w:bookmarkStart w:id="163" w:name="_Toc473643771"/>
      <w:bookmarkStart w:id="164" w:name="_Toc473643816"/>
      <w:bookmarkStart w:id="165" w:name="_Toc473643863"/>
      <w:bookmarkStart w:id="166" w:name="_Toc473643909"/>
      <w:bookmarkStart w:id="167" w:name="_Toc473643956"/>
      <w:bookmarkStart w:id="168" w:name="_Toc473644003"/>
      <w:bookmarkStart w:id="169" w:name="_Toc473644091"/>
      <w:bookmarkStart w:id="170" w:name="_Toc473644184"/>
      <w:bookmarkStart w:id="171" w:name="_Toc473701693"/>
      <w:bookmarkStart w:id="172" w:name="_Toc531326959"/>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A56107">
        <w:rPr>
          <w:rFonts w:ascii="StobiSerif Regular" w:hAnsi="StobiSerif Regular"/>
          <w:color w:val="auto"/>
        </w:rPr>
        <w:t>Кој може да биде корисник</w:t>
      </w:r>
      <w:bookmarkEnd w:id="172"/>
    </w:p>
    <w:p w14:paraId="691CFAA5" w14:textId="4D6CD123" w:rsidR="003C03D1" w:rsidRPr="00A56107" w:rsidRDefault="003C03D1" w:rsidP="003C03D1">
      <w:pPr>
        <w:autoSpaceDE w:val="0"/>
        <w:autoSpaceDN w:val="0"/>
        <w:adjustRightInd w:val="0"/>
        <w:spacing w:before="120" w:after="120"/>
        <w:ind w:firstLine="720"/>
        <w:jc w:val="both"/>
        <w:rPr>
          <w:rFonts w:ascii="StobiSerif Regular" w:hAnsi="StobiSerif Regular" w:cs="StobiSerifRegular"/>
          <w:sz w:val="22"/>
          <w:szCs w:val="22"/>
        </w:rPr>
      </w:pPr>
      <w:r w:rsidRPr="00A56107">
        <w:rPr>
          <w:rFonts w:ascii="StobiSerif Regular" w:hAnsi="StobiSerif Regular" w:cs="StobiSerifRegular"/>
          <w:sz w:val="22"/>
          <w:szCs w:val="22"/>
        </w:rPr>
        <w:t xml:space="preserve">Следните типови на </w:t>
      </w:r>
      <w:r w:rsidR="007A1742" w:rsidRPr="00A56107">
        <w:rPr>
          <w:rFonts w:ascii="StobiSerif Regular" w:hAnsi="StobiSerif Regular" w:cs="StobiSerifRegular"/>
          <w:sz w:val="22"/>
          <w:szCs w:val="22"/>
        </w:rPr>
        <w:t>баратели</w:t>
      </w:r>
      <w:r w:rsidRPr="00A56107">
        <w:rPr>
          <w:rFonts w:ascii="StobiSerif Regular" w:hAnsi="StobiSerif Regular" w:cs="StobiSerifRegular"/>
          <w:sz w:val="22"/>
          <w:szCs w:val="22"/>
        </w:rPr>
        <w:t xml:space="preserve"> можат да аплицираат и да користат поддршка во рамките на оваа мерка:</w:t>
      </w:r>
    </w:p>
    <w:p w14:paraId="5AF9063F" w14:textId="5C8CFFD7" w:rsidR="00FB2071" w:rsidRPr="00A56107" w:rsidRDefault="00FB2071" w:rsidP="00A50BB2">
      <w:pPr>
        <w:pStyle w:val="ListParagraph"/>
        <w:numPr>
          <w:ilvl w:val="0"/>
          <w:numId w:val="23"/>
        </w:numPr>
        <w:autoSpaceDE w:val="0"/>
        <w:autoSpaceDN w:val="0"/>
        <w:adjustRightInd w:val="0"/>
        <w:spacing w:before="120" w:after="120" w:line="240" w:lineRule="auto"/>
        <w:ind w:left="357" w:hanging="357"/>
        <w:jc w:val="both"/>
        <w:rPr>
          <w:rFonts w:ascii="StobiSerif Regular" w:hAnsi="StobiSerif Regular" w:cs="StobiSerifRegular"/>
        </w:rPr>
      </w:pPr>
      <w:r w:rsidRPr="00A56107">
        <w:rPr>
          <w:rFonts w:ascii="StobiSerif Regular" w:hAnsi="StobiSerif Regular" w:cs="StobiSerifRegular"/>
          <w:b/>
        </w:rPr>
        <w:t>Правн</w:t>
      </w:r>
      <w:r w:rsidR="003C03D1" w:rsidRPr="00A56107">
        <w:rPr>
          <w:rFonts w:ascii="StobiSerif Regular" w:hAnsi="StobiSerif Regular" w:cs="StobiSerifRegular"/>
          <w:b/>
        </w:rPr>
        <w:t xml:space="preserve">и </w:t>
      </w:r>
      <w:r w:rsidR="00F4697C" w:rsidRPr="00A56107">
        <w:rPr>
          <w:rFonts w:ascii="StobiSerif Regular" w:hAnsi="StobiSerif Regular" w:cs="StobiSerifRegular"/>
          <w:b/>
        </w:rPr>
        <w:t>лица</w:t>
      </w:r>
      <w:r w:rsidR="00F4697C" w:rsidRPr="00A56107">
        <w:rPr>
          <w:rFonts w:ascii="StobiSerif Regular" w:hAnsi="StobiSerif Regular" w:cs="StobiSerifRegular"/>
        </w:rPr>
        <w:t xml:space="preserve"> кои се регистрирани во Централниот регистар како правни лица согласно Законот за трговските друштва, и кои вработуваат помалку од 250 лица и кои имаат годишен обрт кој не надминува 50 милиони евра, и / или годишен биланс на состојба кој не надминува 43 милиони евра што одговара на сегашната дефиниција за мали и средни претпријатија</w:t>
      </w:r>
      <w:r w:rsidRPr="00A56107">
        <w:rPr>
          <w:rFonts w:ascii="StobiSerif Regular" w:hAnsi="StobiSerif Regular" w:cs="StobiSerifRegular"/>
        </w:rPr>
        <w:t xml:space="preserve"> (МСП)</w:t>
      </w:r>
      <w:r w:rsidR="00F4697C" w:rsidRPr="00A56107">
        <w:rPr>
          <w:rFonts w:ascii="StobiSerif Regular" w:hAnsi="StobiSerif Regular" w:cs="StobiSerifRegular"/>
        </w:rPr>
        <w:t xml:space="preserve"> која е содржана во Пр</w:t>
      </w:r>
      <w:r w:rsidR="00367F91" w:rsidRPr="00A56107">
        <w:rPr>
          <w:rFonts w:ascii="StobiSerif Regular" w:hAnsi="StobiSerif Regular" w:cs="StobiSerifRegular"/>
        </w:rPr>
        <w:t>епораката на Комисијата 2003/361</w:t>
      </w:r>
      <w:r w:rsidR="00F4697C" w:rsidRPr="00A56107">
        <w:rPr>
          <w:rFonts w:ascii="StobiSerif Regular" w:hAnsi="StobiSerif Regular" w:cs="StobiSerifRegular"/>
        </w:rPr>
        <w:t xml:space="preserve"> / ЕЗ. </w:t>
      </w:r>
    </w:p>
    <w:p w14:paraId="283FD4B7" w14:textId="56A3AA4C" w:rsidR="00B20E68" w:rsidRPr="00A56107" w:rsidRDefault="00B20E68" w:rsidP="00A56107">
      <w:pPr>
        <w:pStyle w:val="ListParagraph"/>
        <w:autoSpaceDE w:val="0"/>
        <w:autoSpaceDN w:val="0"/>
        <w:adjustRightInd w:val="0"/>
        <w:spacing w:before="120" w:after="120" w:line="240" w:lineRule="auto"/>
        <w:ind w:left="357"/>
        <w:jc w:val="both"/>
        <w:rPr>
          <w:rFonts w:ascii="StobiSerif Regular" w:hAnsi="StobiSerif Regular" w:cs="StobiSerifRegular"/>
          <w:b/>
        </w:rPr>
      </w:pPr>
      <w:r w:rsidRPr="00A56107">
        <w:rPr>
          <w:rFonts w:ascii="StobiSerif Regular" w:hAnsi="StobiSerif Regular" w:cs="StobiSerifRegular"/>
          <w:b/>
        </w:rPr>
        <w:t>Препораката на Комисијата 2003/361/ЕЗ може да ја превземете од следниот линк:</w:t>
      </w:r>
    </w:p>
    <w:p w14:paraId="579DAA86" w14:textId="4D9108DF" w:rsidR="00B20E68" w:rsidRPr="00A56107" w:rsidRDefault="00B20E68" w:rsidP="00A56107">
      <w:pPr>
        <w:pStyle w:val="ListParagraph"/>
        <w:autoSpaceDE w:val="0"/>
        <w:autoSpaceDN w:val="0"/>
        <w:adjustRightInd w:val="0"/>
        <w:spacing w:before="120" w:after="120" w:line="240" w:lineRule="auto"/>
        <w:ind w:left="357"/>
        <w:jc w:val="both"/>
        <w:rPr>
          <w:rFonts w:ascii="StobiSerif Regular" w:hAnsi="StobiSerif Regular" w:cs="StobiSerifRegular"/>
        </w:rPr>
      </w:pPr>
      <w:r w:rsidRPr="00A56107">
        <w:rPr>
          <w:rFonts w:ascii="StobiSerif Regular" w:hAnsi="StobiSerif Regular" w:cs="StobiSerifRegular"/>
        </w:rPr>
        <w:t>https://eur-</w:t>
      </w:r>
      <w:r w:rsidR="00DF505F" w:rsidRPr="00A56107">
        <w:rPr>
          <w:rFonts w:ascii="StobiSerif Regular" w:hAnsi="StobiSerif Regular" w:cs="StobiSerifRegular"/>
          <w:lang w:val="en-US"/>
        </w:rPr>
        <w:t xml:space="preserve"> </w:t>
      </w:r>
      <w:r w:rsidRPr="00A56107">
        <w:rPr>
          <w:rFonts w:ascii="StobiSerif Regular" w:hAnsi="StobiSerif Regular" w:cs="StobiSerifRegular"/>
        </w:rPr>
        <w:t>lex.europa.eu/LexUriServ/LexUriServ.do?uri=OJ:L:2003:124:0036:0041:en:PDF</w:t>
      </w:r>
    </w:p>
    <w:p w14:paraId="7387CE6C" w14:textId="754001CF" w:rsidR="00F90B30" w:rsidRPr="00A56107" w:rsidRDefault="00F90B30" w:rsidP="00A56107">
      <w:pPr>
        <w:pStyle w:val="ListParagraph"/>
        <w:autoSpaceDE w:val="0"/>
        <w:autoSpaceDN w:val="0"/>
        <w:adjustRightInd w:val="0"/>
        <w:spacing w:before="120" w:after="120" w:line="240" w:lineRule="auto"/>
        <w:ind w:left="357"/>
        <w:jc w:val="both"/>
        <w:rPr>
          <w:rFonts w:ascii="StobiSerif Regular" w:hAnsi="StobiSerif Regular" w:cs="StobiSerifRegular"/>
        </w:rPr>
      </w:pPr>
      <w:r w:rsidRPr="00A56107">
        <w:rPr>
          <w:rFonts w:ascii="StobiSerif Regular" w:hAnsi="StobiSerif Regular" w:cs="StobiSerifRegular"/>
        </w:rPr>
        <w:t>При пресметување на големината на претпријатието, согласно препораката, се земаат во предвид и поврзаните субјекти на правното лице барател.</w:t>
      </w:r>
    </w:p>
    <w:p w14:paraId="437DCAA8" w14:textId="75D3B731" w:rsidR="00F4697C" w:rsidRPr="00A56107" w:rsidRDefault="00F4697C" w:rsidP="00A50BB2">
      <w:pPr>
        <w:pStyle w:val="ListParagraph"/>
        <w:numPr>
          <w:ilvl w:val="0"/>
          <w:numId w:val="23"/>
        </w:numPr>
        <w:autoSpaceDE w:val="0"/>
        <w:autoSpaceDN w:val="0"/>
        <w:adjustRightInd w:val="0"/>
        <w:spacing w:before="120" w:after="120" w:line="240" w:lineRule="auto"/>
        <w:ind w:left="357" w:hanging="357"/>
        <w:jc w:val="both"/>
        <w:rPr>
          <w:rFonts w:ascii="StobiSerif Regular" w:hAnsi="StobiSerif Regular" w:cs="StobiSerifRegular"/>
        </w:rPr>
      </w:pPr>
      <w:r w:rsidRPr="00A56107">
        <w:rPr>
          <w:rFonts w:ascii="StobiSerif Regular" w:hAnsi="StobiSerif Regular" w:cs="StobiSerifRegular"/>
        </w:rPr>
        <w:t>Претпријатија</w:t>
      </w:r>
      <w:r w:rsidR="007A1742" w:rsidRPr="00A56107">
        <w:rPr>
          <w:rFonts w:ascii="StobiSerif Regular" w:hAnsi="StobiSerif Regular" w:cs="StobiSerifRegular"/>
        </w:rPr>
        <w:t>та</w:t>
      </w:r>
      <w:r w:rsidRPr="00A56107">
        <w:rPr>
          <w:rFonts w:ascii="StobiSerif Regular" w:hAnsi="StobiSerif Regular" w:cs="StobiSerifRegular"/>
        </w:rPr>
        <w:t xml:space="preserve"> кои не се опфатени со дефиницијата за МСП, но кои вработуваат помалку од 750 вработени и кои имаат годишен обрт кој не надминува 200 милиони евра, исто така може да бидат </w:t>
      </w:r>
      <w:r w:rsidR="00FB2071" w:rsidRPr="00A56107">
        <w:rPr>
          <w:rFonts w:ascii="StobiSerif Regular" w:hAnsi="StobiSerif Regular" w:cs="StobiSerifRegular"/>
        </w:rPr>
        <w:t>прифат</w:t>
      </w:r>
      <w:r w:rsidR="00BC570A" w:rsidRPr="00A56107">
        <w:rPr>
          <w:rFonts w:ascii="StobiSerif Regular" w:hAnsi="StobiSerif Regular" w:cs="StobiSerifRegular"/>
        </w:rPr>
        <w:t>л</w:t>
      </w:r>
      <w:r w:rsidR="00FB2071" w:rsidRPr="00A56107">
        <w:rPr>
          <w:rFonts w:ascii="StobiSerif Regular" w:hAnsi="StobiSerif Regular" w:cs="StobiSerifRegular"/>
        </w:rPr>
        <w:t xml:space="preserve">иви </w:t>
      </w:r>
      <w:r w:rsidRPr="00A56107">
        <w:rPr>
          <w:rFonts w:ascii="StobiSerif Regular" w:hAnsi="StobiSerif Regular" w:cs="StobiSerifRegular"/>
        </w:rPr>
        <w:t>, но во овој случај поддршката може да се додели за инвестиции наменети да го направат целио</w:t>
      </w:r>
      <w:r w:rsidR="00BC570A" w:rsidRPr="00A56107">
        <w:rPr>
          <w:rFonts w:ascii="StobiSerif Regular" w:hAnsi="StobiSerif Regular" w:cs="StobiSerifRegular"/>
        </w:rPr>
        <w:t>то претпри</w:t>
      </w:r>
      <w:r w:rsidR="00FB2071" w:rsidRPr="00A56107">
        <w:rPr>
          <w:rFonts w:ascii="StobiSerif Regular" w:hAnsi="StobiSerif Regular" w:cs="StobiSerifRegular"/>
        </w:rPr>
        <w:t>ј</w:t>
      </w:r>
      <w:r w:rsidR="00BC570A" w:rsidRPr="00A56107">
        <w:rPr>
          <w:rFonts w:ascii="StobiSerif Regular" w:hAnsi="StobiSerif Regular" w:cs="StobiSerifRegular"/>
        </w:rPr>
        <w:t>а</w:t>
      </w:r>
      <w:r w:rsidR="00FB2071" w:rsidRPr="00A56107">
        <w:rPr>
          <w:rFonts w:ascii="StobiSerif Regular" w:hAnsi="StobiSerif Regular" w:cs="StobiSerifRegular"/>
        </w:rPr>
        <w:t xml:space="preserve">тие </w:t>
      </w:r>
      <w:r w:rsidRPr="00A56107">
        <w:rPr>
          <w:rFonts w:ascii="StobiSerif Regular" w:hAnsi="StobiSerif Regular" w:cs="StobiSerifRegular"/>
        </w:rPr>
        <w:t xml:space="preserve"> во согласност со релевантните стандарди на ЕУ. Проценка на големината на корисниците се врши од страна на ИПАРД Агенцијата. </w:t>
      </w:r>
    </w:p>
    <w:p w14:paraId="537F6B2F" w14:textId="3FF98079" w:rsidR="00F4697C" w:rsidRPr="00A56107" w:rsidRDefault="00F4697C" w:rsidP="00A50BB2">
      <w:pPr>
        <w:pStyle w:val="ListParagraph"/>
        <w:numPr>
          <w:ilvl w:val="0"/>
          <w:numId w:val="23"/>
        </w:numPr>
        <w:autoSpaceDE w:val="0"/>
        <w:autoSpaceDN w:val="0"/>
        <w:adjustRightInd w:val="0"/>
        <w:spacing w:before="120" w:after="120" w:line="240" w:lineRule="auto"/>
        <w:ind w:left="357" w:hanging="357"/>
        <w:jc w:val="both"/>
        <w:rPr>
          <w:rFonts w:ascii="StobiSerif Regular" w:eastAsia="Calibri" w:hAnsi="StobiSerif Regular"/>
        </w:rPr>
      </w:pPr>
      <w:r w:rsidRPr="00A56107">
        <w:rPr>
          <w:rFonts w:ascii="StobiSerif Regular" w:hAnsi="StobiSerif Regular" w:cs="StobiSerifRegular"/>
          <w:b/>
        </w:rPr>
        <w:t>Задруги</w:t>
      </w:r>
      <w:r w:rsidRPr="00A56107">
        <w:rPr>
          <w:rFonts w:ascii="StobiSerif Regular" w:hAnsi="StobiSerif Regular" w:cs="StobiSerifRegular"/>
        </w:rPr>
        <w:t xml:space="preserve"> кои се регистрирани во Централниот регистар во согласност со Законот за задруги и првенствено се занимаваат со земјоделска дејност, преработка на земјоделски производи и / или услуги директно поврзани со земјоделски активности.</w:t>
      </w:r>
    </w:p>
    <w:p w14:paraId="7107C3E4" w14:textId="77777777" w:rsidR="00367F91" w:rsidRPr="00A56107" w:rsidRDefault="00367F91" w:rsidP="008209DB">
      <w:pPr>
        <w:autoSpaceDE w:val="0"/>
        <w:autoSpaceDN w:val="0"/>
        <w:adjustRightInd w:val="0"/>
        <w:jc w:val="both"/>
        <w:rPr>
          <w:rFonts w:ascii="StobiSerif Regular" w:hAnsi="StobiSerif Regular" w:cs="StobiSerifRegular"/>
          <w:sz w:val="22"/>
          <w:szCs w:val="22"/>
        </w:rPr>
      </w:pPr>
    </w:p>
    <w:tbl>
      <w:tblPr>
        <w:tblStyle w:val="GridTable1Light1"/>
        <w:tblW w:w="4978" w:type="pct"/>
        <w:tblLook w:val="04A0" w:firstRow="1" w:lastRow="0" w:firstColumn="1" w:lastColumn="0" w:noHBand="0" w:noVBand="1"/>
      </w:tblPr>
      <w:tblGrid>
        <w:gridCol w:w="2689"/>
        <w:gridCol w:w="1701"/>
        <w:gridCol w:w="2693"/>
        <w:gridCol w:w="2834"/>
      </w:tblGrid>
      <w:tr w:rsidR="007A3F88" w:rsidRPr="00A56107" w14:paraId="46BE553B" w14:textId="77777777" w:rsidTr="00226E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BFBFBF" w:themeFill="background1" w:themeFillShade="BF"/>
          </w:tcPr>
          <w:p w14:paraId="6C20710D" w14:textId="04051C31" w:rsidR="00226E86" w:rsidRPr="00A56107" w:rsidRDefault="00226E86" w:rsidP="000C7352">
            <w:pPr>
              <w:keepNext/>
              <w:keepLines/>
              <w:spacing w:after="120"/>
              <w:jc w:val="both"/>
              <w:rPr>
                <w:rFonts w:ascii="StobiSerif Regular" w:hAnsi="StobiSerif Regular" w:cs="Arial"/>
                <w:sz w:val="22"/>
                <w:szCs w:val="22"/>
              </w:rPr>
            </w:pPr>
            <w:r w:rsidRPr="00A56107">
              <w:rPr>
                <w:rFonts w:ascii="StobiSerif Regular" w:hAnsi="StobiSerif Regular" w:cs="Arial"/>
                <w:sz w:val="22"/>
                <w:szCs w:val="22"/>
              </w:rPr>
              <w:t>Големина на барател:</w:t>
            </w:r>
          </w:p>
        </w:tc>
        <w:tc>
          <w:tcPr>
            <w:tcW w:w="1701" w:type="dxa"/>
            <w:shd w:val="clear" w:color="auto" w:fill="BFBFBF" w:themeFill="background1" w:themeFillShade="BF"/>
          </w:tcPr>
          <w:p w14:paraId="339E02EC" w14:textId="77777777" w:rsidR="00226E86" w:rsidRPr="00A56107" w:rsidRDefault="00226E86" w:rsidP="000C7352">
            <w:pPr>
              <w:keepNext/>
              <w:keepLines/>
              <w:spacing w:after="120"/>
              <w:jc w:val="both"/>
              <w:cnfStyle w:val="100000000000" w:firstRow="1" w:lastRow="0" w:firstColumn="0" w:lastColumn="0" w:oddVBand="0" w:evenVBand="0" w:oddHBand="0" w:evenHBand="0" w:firstRowFirstColumn="0" w:firstRowLastColumn="0" w:lastRowFirstColumn="0" w:lastRowLastColumn="0"/>
              <w:rPr>
                <w:rFonts w:ascii="StobiSerif Regular" w:hAnsi="StobiSerif Regular" w:cs="Arial"/>
                <w:sz w:val="22"/>
                <w:szCs w:val="22"/>
              </w:rPr>
            </w:pPr>
            <w:r w:rsidRPr="00A56107">
              <w:rPr>
                <w:rFonts w:ascii="StobiSerif Regular" w:hAnsi="StobiSerif Regular" w:cs="Arial"/>
                <w:sz w:val="22"/>
                <w:szCs w:val="22"/>
              </w:rPr>
              <w:t>Број на вработени</w:t>
            </w:r>
          </w:p>
        </w:tc>
        <w:tc>
          <w:tcPr>
            <w:tcW w:w="2693" w:type="dxa"/>
            <w:shd w:val="clear" w:color="auto" w:fill="BFBFBF" w:themeFill="background1" w:themeFillShade="BF"/>
          </w:tcPr>
          <w:p w14:paraId="4FE2F3AC" w14:textId="77777777" w:rsidR="00226E86" w:rsidRPr="00A56107" w:rsidRDefault="00226E86" w:rsidP="000C7352">
            <w:pPr>
              <w:keepNext/>
              <w:keepLines/>
              <w:spacing w:after="120"/>
              <w:jc w:val="both"/>
              <w:cnfStyle w:val="100000000000" w:firstRow="1" w:lastRow="0" w:firstColumn="0" w:lastColumn="0" w:oddVBand="0" w:evenVBand="0" w:oddHBand="0" w:evenHBand="0" w:firstRowFirstColumn="0" w:firstRowLastColumn="0" w:lastRowFirstColumn="0" w:lastRowLastColumn="0"/>
              <w:rPr>
                <w:rFonts w:ascii="StobiSerif Regular" w:hAnsi="StobiSerif Regular" w:cs="Arial"/>
                <w:sz w:val="22"/>
                <w:szCs w:val="22"/>
              </w:rPr>
            </w:pPr>
            <w:r w:rsidRPr="00A56107">
              <w:rPr>
                <w:rFonts w:ascii="StobiSerif Regular" w:hAnsi="StobiSerif Regular" w:cs="Arial"/>
                <w:sz w:val="22"/>
                <w:szCs w:val="22"/>
              </w:rPr>
              <w:t>Годишен приход (обрт) или</w:t>
            </w:r>
          </w:p>
        </w:tc>
        <w:tc>
          <w:tcPr>
            <w:tcW w:w="2834" w:type="dxa"/>
            <w:shd w:val="clear" w:color="auto" w:fill="BFBFBF" w:themeFill="background1" w:themeFillShade="BF"/>
          </w:tcPr>
          <w:p w14:paraId="50AAE274" w14:textId="77777777" w:rsidR="00226E86" w:rsidRPr="00A56107" w:rsidRDefault="00226E86" w:rsidP="000C7352">
            <w:pPr>
              <w:keepNext/>
              <w:keepLines/>
              <w:spacing w:after="120"/>
              <w:jc w:val="both"/>
              <w:cnfStyle w:val="100000000000" w:firstRow="1" w:lastRow="0" w:firstColumn="0" w:lastColumn="0" w:oddVBand="0" w:evenVBand="0" w:oddHBand="0" w:evenHBand="0" w:firstRowFirstColumn="0" w:firstRowLastColumn="0" w:lastRowFirstColumn="0" w:lastRowLastColumn="0"/>
              <w:rPr>
                <w:rFonts w:ascii="StobiSerif Regular" w:hAnsi="StobiSerif Regular" w:cs="Arial"/>
                <w:sz w:val="22"/>
                <w:szCs w:val="22"/>
              </w:rPr>
            </w:pPr>
            <w:r w:rsidRPr="00A56107">
              <w:rPr>
                <w:rFonts w:ascii="StobiSerif Regular" w:hAnsi="StobiSerif Regular" w:cs="Arial"/>
                <w:sz w:val="22"/>
                <w:szCs w:val="22"/>
              </w:rPr>
              <w:t>Биланс на состојба</w:t>
            </w:r>
          </w:p>
        </w:tc>
      </w:tr>
      <w:tr w:rsidR="007A3F88" w:rsidRPr="00A56107" w14:paraId="1ADFBC29" w14:textId="77777777" w:rsidTr="00226E86">
        <w:tc>
          <w:tcPr>
            <w:cnfStyle w:val="001000000000" w:firstRow="0" w:lastRow="0" w:firstColumn="1" w:lastColumn="0" w:oddVBand="0" w:evenVBand="0" w:oddHBand="0" w:evenHBand="0" w:firstRowFirstColumn="0" w:firstRowLastColumn="0" w:lastRowFirstColumn="0" w:lastRowLastColumn="0"/>
            <w:tcW w:w="2689" w:type="dxa"/>
          </w:tcPr>
          <w:p w14:paraId="25453B0B" w14:textId="77777777" w:rsidR="00226E86" w:rsidRPr="00A56107" w:rsidRDefault="00226E86" w:rsidP="000C7352">
            <w:pPr>
              <w:keepNext/>
              <w:keepLines/>
              <w:spacing w:after="120"/>
              <w:jc w:val="both"/>
              <w:rPr>
                <w:rFonts w:ascii="StobiSerif Regular" w:hAnsi="StobiSerif Regular" w:cs="Arial"/>
                <w:sz w:val="22"/>
                <w:szCs w:val="22"/>
              </w:rPr>
            </w:pPr>
            <w:r w:rsidRPr="00A56107">
              <w:rPr>
                <w:rFonts w:ascii="StobiSerif Regular" w:hAnsi="StobiSerif Regular" w:cs="Arial"/>
                <w:sz w:val="22"/>
                <w:szCs w:val="22"/>
              </w:rPr>
              <w:t>Мало претпријатие</w:t>
            </w:r>
          </w:p>
        </w:tc>
        <w:tc>
          <w:tcPr>
            <w:tcW w:w="1701" w:type="dxa"/>
          </w:tcPr>
          <w:p w14:paraId="6BF6DF79" w14:textId="77777777" w:rsidR="00226E86" w:rsidRPr="00A56107" w:rsidRDefault="00226E86" w:rsidP="000C7352">
            <w:pPr>
              <w:keepNext/>
              <w:keepLines/>
              <w:spacing w:after="12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22"/>
                <w:szCs w:val="22"/>
              </w:rPr>
            </w:pPr>
            <w:r w:rsidRPr="00A56107">
              <w:rPr>
                <w:rFonts w:ascii="StobiSerif Regular" w:hAnsi="StobiSerif Regular" w:cs="Arial"/>
                <w:sz w:val="22"/>
                <w:szCs w:val="22"/>
              </w:rPr>
              <w:t>&lt;50</w:t>
            </w:r>
          </w:p>
        </w:tc>
        <w:tc>
          <w:tcPr>
            <w:tcW w:w="2693" w:type="dxa"/>
          </w:tcPr>
          <w:p w14:paraId="78E813EC" w14:textId="77777777" w:rsidR="00226E86" w:rsidRPr="00A56107" w:rsidRDefault="00226E86" w:rsidP="000C7352">
            <w:pPr>
              <w:keepNext/>
              <w:keepLines/>
              <w:spacing w:after="12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22"/>
                <w:szCs w:val="22"/>
              </w:rPr>
            </w:pPr>
            <w:r w:rsidRPr="00A56107">
              <w:rPr>
                <w:rFonts w:ascii="StobiSerif Regular" w:hAnsi="StobiSerif Regular" w:cs="Arial"/>
                <w:sz w:val="22"/>
                <w:szCs w:val="22"/>
              </w:rPr>
              <w:t>≤ 10 милиони евра</w:t>
            </w:r>
          </w:p>
        </w:tc>
        <w:tc>
          <w:tcPr>
            <w:tcW w:w="2834" w:type="dxa"/>
          </w:tcPr>
          <w:p w14:paraId="7A514562" w14:textId="77777777" w:rsidR="00226E86" w:rsidRPr="00A56107" w:rsidRDefault="00226E86" w:rsidP="000C7352">
            <w:pPr>
              <w:keepNext/>
              <w:keepLines/>
              <w:spacing w:after="12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22"/>
                <w:szCs w:val="22"/>
              </w:rPr>
            </w:pPr>
            <w:r w:rsidRPr="00A56107">
              <w:rPr>
                <w:rFonts w:ascii="StobiSerif Regular" w:hAnsi="StobiSerif Regular" w:cs="Arial"/>
                <w:sz w:val="22"/>
                <w:szCs w:val="22"/>
              </w:rPr>
              <w:t>≤10 милиони евра</w:t>
            </w:r>
          </w:p>
        </w:tc>
      </w:tr>
      <w:tr w:rsidR="007A3F88" w:rsidRPr="00A56107" w14:paraId="64B9F5B1" w14:textId="77777777" w:rsidTr="00226E86">
        <w:tc>
          <w:tcPr>
            <w:cnfStyle w:val="001000000000" w:firstRow="0" w:lastRow="0" w:firstColumn="1" w:lastColumn="0" w:oddVBand="0" w:evenVBand="0" w:oddHBand="0" w:evenHBand="0" w:firstRowFirstColumn="0" w:firstRowLastColumn="0" w:lastRowFirstColumn="0" w:lastRowLastColumn="0"/>
            <w:tcW w:w="2689" w:type="dxa"/>
          </w:tcPr>
          <w:p w14:paraId="4B823F44" w14:textId="77777777" w:rsidR="00226E86" w:rsidRPr="00A56107" w:rsidRDefault="00226E86" w:rsidP="000C7352">
            <w:pPr>
              <w:keepNext/>
              <w:keepLines/>
              <w:spacing w:after="120"/>
              <w:jc w:val="both"/>
              <w:rPr>
                <w:rFonts w:ascii="StobiSerif Regular" w:hAnsi="StobiSerif Regular" w:cs="Arial"/>
                <w:sz w:val="22"/>
                <w:szCs w:val="22"/>
              </w:rPr>
            </w:pPr>
            <w:r w:rsidRPr="00A56107">
              <w:rPr>
                <w:rFonts w:ascii="StobiSerif Regular" w:hAnsi="StobiSerif Regular" w:cs="Arial"/>
                <w:sz w:val="22"/>
                <w:szCs w:val="22"/>
              </w:rPr>
              <w:t>Средно претпријатие</w:t>
            </w:r>
          </w:p>
        </w:tc>
        <w:tc>
          <w:tcPr>
            <w:tcW w:w="1701" w:type="dxa"/>
          </w:tcPr>
          <w:p w14:paraId="5EC1ECF1" w14:textId="77777777" w:rsidR="00226E86" w:rsidRPr="00A56107" w:rsidRDefault="00226E86" w:rsidP="000C7352">
            <w:pPr>
              <w:keepNext/>
              <w:keepLines/>
              <w:spacing w:after="12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22"/>
                <w:szCs w:val="22"/>
              </w:rPr>
            </w:pPr>
            <w:r w:rsidRPr="00A56107">
              <w:rPr>
                <w:rFonts w:ascii="StobiSerif Regular" w:hAnsi="StobiSerif Regular" w:cs="Arial"/>
                <w:sz w:val="22"/>
                <w:szCs w:val="22"/>
              </w:rPr>
              <w:t>&lt;250</w:t>
            </w:r>
          </w:p>
        </w:tc>
        <w:tc>
          <w:tcPr>
            <w:tcW w:w="2693" w:type="dxa"/>
          </w:tcPr>
          <w:p w14:paraId="50ABC034" w14:textId="77777777" w:rsidR="00226E86" w:rsidRPr="00A56107" w:rsidRDefault="00226E86" w:rsidP="000C7352">
            <w:pPr>
              <w:keepNext/>
              <w:keepLines/>
              <w:spacing w:after="12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22"/>
                <w:szCs w:val="22"/>
              </w:rPr>
            </w:pPr>
            <w:r w:rsidRPr="00A56107">
              <w:rPr>
                <w:rFonts w:ascii="StobiSerif Regular" w:hAnsi="StobiSerif Regular" w:cs="Arial"/>
                <w:sz w:val="22"/>
                <w:szCs w:val="22"/>
              </w:rPr>
              <w:t>≤ 50 милионии евра</w:t>
            </w:r>
          </w:p>
        </w:tc>
        <w:tc>
          <w:tcPr>
            <w:tcW w:w="2834" w:type="dxa"/>
          </w:tcPr>
          <w:p w14:paraId="67F95EE2" w14:textId="77777777" w:rsidR="00226E86" w:rsidRPr="00A56107" w:rsidRDefault="00226E86" w:rsidP="000C7352">
            <w:pPr>
              <w:keepNext/>
              <w:keepLines/>
              <w:spacing w:after="12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22"/>
                <w:szCs w:val="22"/>
              </w:rPr>
            </w:pPr>
            <w:r w:rsidRPr="00A56107">
              <w:rPr>
                <w:rFonts w:ascii="StobiSerif Regular" w:hAnsi="StobiSerif Regular" w:cs="Arial"/>
                <w:sz w:val="22"/>
                <w:szCs w:val="22"/>
              </w:rPr>
              <w:t>≤ 43 милиони евра</w:t>
            </w:r>
          </w:p>
        </w:tc>
      </w:tr>
      <w:tr w:rsidR="007A3F88" w:rsidRPr="00A56107" w14:paraId="377ADFA3" w14:textId="77777777" w:rsidTr="00226E86">
        <w:tc>
          <w:tcPr>
            <w:cnfStyle w:val="001000000000" w:firstRow="0" w:lastRow="0" w:firstColumn="1" w:lastColumn="0" w:oddVBand="0" w:evenVBand="0" w:oddHBand="0" w:evenHBand="0" w:firstRowFirstColumn="0" w:firstRowLastColumn="0" w:lastRowFirstColumn="0" w:lastRowLastColumn="0"/>
            <w:tcW w:w="2689" w:type="dxa"/>
          </w:tcPr>
          <w:p w14:paraId="7D9EDB6F" w14:textId="77777777" w:rsidR="00226E86" w:rsidRPr="00A56107" w:rsidRDefault="00226E86" w:rsidP="000C7352">
            <w:pPr>
              <w:keepNext/>
              <w:keepLines/>
              <w:spacing w:after="120"/>
              <w:jc w:val="both"/>
              <w:rPr>
                <w:rFonts w:ascii="StobiSerif Regular" w:hAnsi="StobiSerif Regular" w:cs="Arial"/>
                <w:sz w:val="22"/>
                <w:szCs w:val="22"/>
              </w:rPr>
            </w:pPr>
            <w:r w:rsidRPr="00A56107">
              <w:rPr>
                <w:rFonts w:ascii="StobiSerif Regular" w:hAnsi="StobiSerif Regular" w:cs="Arial"/>
                <w:sz w:val="22"/>
                <w:szCs w:val="22"/>
              </w:rPr>
              <w:t>Големо претпријатие</w:t>
            </w:r>
          </w:p>
        </w:tc>
        <w:tc>
          <w:tcPr>
            <w:tcW w:w="1701" w:type="dxa"/>
          </w:tcPr>
          <w:p w14:paraId="52552995" w14:textId="77777777" w:rsidR="00226E86" w:rsidRPr="00A56107" w:rsidRDefault="00226E86" w:rsidP="000C7352">
            <w:pPr>
              <w:keepNext/>
              <w:keepLines/>
              <w:spacing w:after="12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22"/>
                <w:szCs w:val="22"/>
              </w:rPr>
            </w:pPr>
            <w:r w:rsidRPr="00A56107">
              <w:rPr>
                <w:rFonts w:ascii="StobiSerif Regular" w:hAnsi="StobiSerif Regular" w:cs="Arial"/>
                <w:sz w:val="22"/>
                <w:szCs w:val="22"/>
              </w:rPr>
              <w:t>&lt;750</w:t>
            </w:r>
          </w:p>
        </w:tc>
        <w:tc>
          <w:tcPr>
            <w:tcW w:w="2693" w:type="dxa"/>
          </w:tcPr>
          <w:p w14:paraId="28292780" w14:textId="77777777" w:rsidR="00226E86" w:rsidRPr="00A56107" w:rsidRDefault="00226E86" w:rsidP="000C7352">
            <w:pPr>
              <w:keepNext/>
              <w:keepLines/>
              <w:spacing w:after="12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22"/>
                <w:szCs w:val="22"/>
              </w:rPr>
            </w:pPr>
            <w:r w:rsidRPr="00A56107">
              <w:rPr>
                <w:rFonts w:ascii="StobiSerif Regular" w:hAnsi="StobiSerif Regular" w:cs="Arial"/>
                <w:sz w:val="22"/>
                <w:szCs w:val="22"/>
              </w:rPr>
              <w:t>&lt; 200 милиони евра</w:t>
            </w:r>
          </w:p>
        </w:tc>
        <w:tc>
          <w:tcPr>
            <w:tcW w:w="2834" w:type="dxa"/>
          </w:tcPr>
          <w:p w14:paraId="4DDD2254" w14:textId="77777777" w:rsidR="00226E86" w:rsidRPr="00A56107" w:rsidRDefault="00226E86" w:rsidP="000C7352">
            <w:pPr>
              <w:keepNext/>
              <w:keepLines/>
              <w:spacing w:after="12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Arial"/>
                <w:sz w:val="22"/>
                <w:szCs w:val="22"/>
              </w:rPr>
            </w:pPr>
          </w:p>
        </w:tc>
      </w:tr>
    </w:tbl>
    <w:p w14:paraId="51F2E7E1" w14:textId="77777777" w:rsidR="00367F91" w:rsidRPr="00A56107" w:rsidRDefault="00367F91" w:rsidP="008209DB">
      <w:pPr>
        <w:autoSpaceDE w:val="0"/>
        <w:autoSpaceDN w:val="0"/>
        <w:adjustRightInd w:val="0"/>
        <w:jc w:val="both"/>
        <w:rPr>
          <w:rFonts w:ascii="StobiSerif Regular" w:hAnsi="StobiSerif Regular" w:cs="StobiSerifRegular"/>
          <w:sz w:val="22"/>
          <w:szCs w:val="22"/>
        </w:rPr>
      </w:pPr>
    </w:p>
    <w:p w14:paraId="0996F766" w14:textId="5B498362" w:rsidR="00165552" w:rsidRPr="00A56107" w:rsidRDefault="00165552" w:rsidP="00165552">
      <w:pPr>
        <w:tabs>
          <w:tab w:val="left" w:pos="810"/>
        </w:tabs>
        <w:jc w:val="both"/>
        <w:rPr>
          <w:rFonts w:ascii="StobiSerif Regular" w:eastAsia="Calibri" w:hAnsi="StobiSerif Regular"/>
          <w:b/>
          <w:sz w:val="22"/>
          <w:szCs w:val="22"/>
        </w:rPr>
      </w:pPr>
      <w:r w:rsidRPr="00A56107">
        <w:rPr>
          <w:rFonts w:ascii="StobiSerif Regular" w:eastAsia="Calibri" w:hAnsi="StobiSerif Regular"/>
          <w:b/>
          <w:sz w:val="22"/>
          <w:szCs w:val="22"/>
        </w:rPr>
        <w:lastRenderedPageBreak/>
        <w:t>Новоформираните претпријатија ќе се оценуваат врз основа на очекувана големина</w:t>
      </w:r>
      <w:r w:rsidR="002C01E6" w:rsidRPr="00A56107">
        <w:rPr>
          <w:rFonts w:ascii="StobiSerif Regular" w:eastAsia="Calibri" w:hAnsi="StobiSerif Regular"/>
          <w:b/>
          <w:sz w:val="22"/>
          <w:szCs w:val="22"/>
        </w:rPr>
        <w:t xml:space="preserve"> </w:t>
      </w:r>
      <w:r w:rsidRPr="00A56107">
        <w:rPr>
          <w:rFonts w:ascii="StobiSerif Regular" w:eastAsia="Calibri" w:hAnsi="StobiSerif Regular"/>
          <w:b/>
          <w:sz w:val="22"/>
          <w:szCs w:val="22"/>
        </w:rPr>
        <w:t>како што е предложено во деловниот план.</w:t>
      </w:r>
    </w:p>
    <w:p w14:paraId="7F9DC098" w14:textId="77777777" w:rsidR="00165552" w:rsidRPr="00A56107" w:rsidRDefault="00165552" w:rsidP="00165552">
      <w:pPr>
        <w:tabs>
          <w:tab w:val="left" w:pos="810"/>
        </w:tabs>
        <w:jc w:val="both"/>
        <w:rPr>
          <w:rFonts w:ascii="StobiSerif Regular" w:eastAsia="Calibri" w:hAnsi="StobiSerif Regular"/>
          <w:sz w:val="22"/>
          <w:szCs w:val="22"/>
        </w:rPr>
      </w:pPr>
    </w:p>
    <w:p w14:paraId="61F27E6E" w14:textId="77777777" w:rsidR="00165552" w:rsidRPr="00A56107" w:rsidRDefault="00165552" w:rsidP="00165552">
      <w:pPr>
        <w:tabs>
          <w:tab w:val="left" w:pos="810"/>
        </w:tabs>
        <w:jc w:val="both"/>
        <w:rPr>
          <w:rFonts w:ascii="StobiSerif Regular" w:hAnsi="StobiSerif Regular" w:cs="Arial"/>
          <w:sz w:val="22"/>
          <w:szCs w:val="22"/>
          <w:lang w:val="ru-RU"/>
        </w:rPr>
      </w:pPr>
      <w:r w:rsidRPr="00A56107">
        <w:rPr>
          <w:rFonts w:ascii="StobiSerif Regular" w:hAnsi="StobiSerif Regular" w:cs="Arial"/>
          <w:sz w:val="22"/>
          <w:szCs w:val="22"/>
          <w:lang w:val="ru-RU"/>
        </w:rPr>
        <w:t>Потребните податоци врз основа на кои може да се утврди големината на правниот субјект се добиваат од документот „</w:t>
      </w:r>
      <w:r w:rsidRPr="00A56107">
        <w:rPr>
          <w:rFonts w:ascii="StobiSerif Regular" w:hAnsi="StobiSerif Regular" w:cs="Arial"/>
          <w:b/>
          <w:sz w:val="22"/>
          <w:szCs w:val="22"/>
          <w:lang w:val="ru-RU"/>
        </w:rPr>
        <w:t xml:space="preserve">ПРЕГЛЕД НА ПОДАТОЦИ ОД ГОДИШНАТА СМЕТКА ЗА </w:t>
      </w:r>
      <w:r w:rsidRPr="00A56107">
        <w:rPr>
          <w:rFonts w:ascii="StobiSerif Regular" w:hAnsi="StobiSerif Regular" w:cs="Arial"/>
          <w:b/>
          <w:sz w:val="22"/>
          <w:szCs w:val="22"/>
        </w:rPr>
        <w:t>ПРЕТХОДНАТА</w:t>
      </w:r>
      <w:r w:rsidRPr="00A56107">
        <w:rPr>
          <w:rFonts w:ascii="StobiSerif Regular" w:hAnsi="StobiSerif Regular" w:cs="Arial"/>
          <w:b/>
          <w:sz w:val="22"/>
          <w:szCs w:val="22"/>
          <w:lang w:val="ru-RU"/>
        </w:rPr>
        <w:t xml:space="preserve"> ГОДИНА</w:t>
      </w:r>
      <w:r w:rsidRPr="00A56107">
        <w:rPr>
          <w:rFonts w:ascii="StobiSerif Regular" w:hAnsi="StobiSerif Regular" w:cs="Arial"/>
          <w:sz w:val="22"/>
          <w:szCs w:val="22"/>
          <w:lang w:val="ru-RU"/>
        </w:rPr>
        <w:t xml:space="preserve">” издаден од Централен Регистар на Република Македонија. </w:t>
      </w:r>
    </w:p>
    <w:p w14:paraId="2EE91B80" w14:textId="77777777" w:rsidR="00165552" w:rsidRPr="00A56107" w:rsidRDefault="00165552" w:rsidP="00165552">
      <w:pPr>
        <w:tabs>
          <w:tab w:val="left" w:pos="810"/>
        </w:tabs>
        <w:jc w:val="both"/>
        <w:rPr>
          <w:rFonts w:ascii="StobiSerif Regular" w:hAnsi="StobiSerif Regular" w:cs="Arial"/>
          <w:sz w:val="22"/>
          <w:szCs w:val="22"/>
          <w:lang w:val="ru-RU"/>
        </w:rPr>
      </w:pPr>
    </w:p>
    <w:p w14:paraId="66B9C853" w14:textId="64671E61" w:rsidR="00165552" w:rsidRPr="00A56107" w:rsidRDefault="00165552" w:rsidP="00165552">
      <w:pPr>
        <w:autoSpaceDE w:val="0"/>
        <w:autoSpaceDN w:val="0"/>
        <w:adjustRightInd w:val="0"/>
        <w:jc w:val="both"/>
        <w:rPr>
          <w:rFonts w:ascii="StobiSerif Regular" w:hAnsi="StobiSerif Regular" w:cs="Arial"/>
          <w:sz w:val="22"/>
          <w:szCs w:val="22"/>
          <w:lang w:val="ru-RU"/>
        </w:rPr>
      </w:pPr>
      <w:r w:rsidRPr="00A56107">
        <w:rPr>
          <w:rFonts w:ascii="StobiSerif Regular" w:hAnsi="StobiSerif Regular" w:cs="Arial"/>
          <w:sz w:val="22"/>
          <w:szCs w:val="22"/>
        </w:rPr>
        <w:t>За јавниот повик 01/</w:t>
      </w:r>
      <w:r w:rsidR="004B6938" w:rsidRPr="00A56107">
        <w:rPr>
          <w:rFonts w:ascii="StobiSerif Regular" w:hAnsi="StobiSerif Regular" w:cs="Arial"/>
          <w:sz w:val="22"/>
          <w:szCs w:val="22"/>
        </w:rPr>
        <w:t>201</w:t>
      </w:r>
      <w:r w:rsidR="004B6938" w:rsidRPr="00A56107">
        <w:rPr>
          <w:rFonts w:ascii="StobiSerif Regular" w:hAnsi="StobiSerif Regular" w:cs="Arial"/>
          <w:sz w:val="22"/>
          <w:szCs w:val="22"/>
          <w:lang w:val="en-US"/>
        </w:rPr>
        <w:t>8</w:t>
      </w:r>
      <w:r w:rsidR="004B6938" w:rsidRPr="00A56107">
        <w:rPr>
          <w:rFonts w:ascii="StobiSerif Regular" w:hAnsi="StobiSerif Regular" w:cs="Arial"/>
          <w:sz w:val="22"/>
          <w:szCs w:val="22"/>
        </w:rPr>
        <w:t xml:space="preserve"> </w:t>
      </w:r>
      <w:r w:rsidRPr="00A56107">
        <w:rPr>
          <w:rFonts w:ascii="StobiSerif Regular" w:hAnsi="StobiSerif Regular" w:cs="Arial"/>
          <w:sz w:val="22"/>
          <w:szCs w:val="22"/>
        </w:rPr>
        <w:t xml:space="preserve">за утврдување на големината на барателите ќе се користат податоци </w:t>
      </w:r>
      <w:r w:rsidR="004B6938" w:rsidRPr="00A56107">
        <w:rPr>
          <w:rFonts w:ascii="StobiSerif Regular" w:hAnsi="StobiSerif Regular" w:cs="Arial"/>
          <w:sz w:val="22"/>
          <w:szCs w:val="22"/>
        </w:rPr>
        <w:t xml:space="preserve">од документот </w:t>
      </w:r>
      <w:r w:rsidRPr="00A56107">
        <w:rPr>
          <w:rFonts w:ascii="StobiSerif Regular" w:hAnsi="StobiSerif Regular" w:cs="Arial"/>
          <w:sz w:val="22"/>
          <w:szCs w:val="22"/>
        </w:rPr>
        <w:t xml:space="preserve">„ПРЕГЛЕД НА ПОДАТОЦИ ОД ГОДИШНАТА СМЕТКА ЗА </w:t>
      </w:r>
      <w:r w:rsidR="004B6938" w:rsidRPr="00A56107">
        <w:rPr>
          <w:rFonts w:ascii="StobiSerif Regular" w:hAnsi="StobiSerif Regular" w:cs="Arial"/>
          <w:sz w:val="22"/>
          <w:szCs w:val="22"/>
        </w:rPr>
        <w:t>201</w:t>
      </w:r>
      <w:r w:rsidR="004B6938" w:rsidRPr="00A56107">
        <w:rPr>
          <w:rFonts w:ascii="StobiSerif Regular" w:hAnsi="StobiSerif Regular" w:cs="Arial"/>
          <w:sz w:val="22"/>
          <w:szCs w:val="22"/>
          <w:lang w:val="en-US"/>
        </w:rPr>
        <w:t>7</w:t>
      </w:r>
      <w:r w:rsidR="004B6938" w:rsidRPr="00A56107">
        <w:rPr>
          <w:rFonts w:ascii="StobiSerif Regular" w:hAnsi="StobiSerif Regular" w:cs="Arial"/>
          <w:sz w:val="22"/>
          <w:szCs w:val="22"/>
        </w:rPr>
        <w:t xml:space="preserve"> </w:t>
      </w:r>
      <w:r w:rsidRPr="00A56107">
        <w:rPr>
          <w:rFonts w:ascii="StobiSerif Regular" w:hAnsi="StobiSerif Regular" w:cs="Arial"/>
          <w:sz w:val="22"/>
          <w:szCs w:val="22"/>
        </w:rPr>
        <w:t>ГОДИНА</w:t>
      </w:r>
      <w:r w:rsidRPr="00A56107">
        <w:rPr>
          <w:rFonts w:ascii="StobiSerif Regular" w:hAnsi="StobiSerif Regular" w:cs="Arial"/>
          <w:sz w:val="22"/>
          <w:szCs w:val="22"/>
          <w:lang w:val="ru-RU"/>
        </w:rPr>
        <w:t>”</w:t>
      </w:r>
      <w:r w:rsidR="004B6938" w:rsidRPr="00A56107">
        <w:rPr>
          <w:rFonts w:ascii="StobiSerif Regular" w:hAnsi="StobiSerif Regular" w:cs="Arial"/>
          <w:sz w:val="22"/>
          <w:szCs w:val="22"/>
          <w:lang w:val="ru-RU"/>
        </w:rPr>
        <w:t xml:space="preserve"> кој АФПЗРР го прибавува по службена должност од Централниот Регистар на Република Македонија</w:t>
      </w:r>
      <w:r w:rsidR="00B0307F">
        <w:rPr>
          <w:rFonts w:ascii="StobiSerif Regular" w:hAnsi="StobiSerif Regular" w:cs="Arial"/>
          <w:sz w:val="22"/>
          <w:szCs w:val="22"/>
          <w:lang w:val="en-US"/>
        </w:rPr>
        <w:t xml:space="preserve">, </w:t>
      </w:r>
      <w:r w:rsidR="00B0307F">
        <w:rPr>
          <w:rFonts w:ascii="StobiSerif Regular" w:hAnsi="StobiSerif Regular" w:cs="Arial"/>
          <w:sz w:val="22"/>
          <w:szCs w:val="22"/>
        </w:rPr>
        <w:t>како</w:t>
      </w:r>
      <w:r w:rsidR="00F90B30" w:rsidRPr="00A56107">
        <w:rPr>
          <w:rFonts w:ascii="StobiSerif Regular" w:hAnsi="StobiSerif Regular" w:cs="Arial"/>
          <w:sz w:val="22"/>
          <w:szCs w:val="22"/>
          <w:lang w:val="ru-RU"/>
        </w:rPr>
        <w:t xml:space="preserve"> и податоците од </w:t>
      </w:r>
      <w:r w:rsidR="00DA6E89" w:rsidRPr="00A56107">
        <w:rPr>
          <w:rFonts w:ascii="StobiSerif Regular" w:hAnsi="StobiSerif Regular" w:cs="Arial"/>
          <w:sz w:val="22"/>
          <w:szCs w:val="22"/>
          <w:lang w:val="ru-RU"/>
        </w:rPr>
        <w:t>депозит</w:t>
      </w:r>
      <w:r w:rsidR="00DA6E89">
        <w:rPr>
          <w:rFonts w:ascii="StobiSerif Regular" w:hAnsi="StobiSerif Regular" w:cs="Arial"/>
          <w:sz w:val="22"/>
          <w:szCs w:val="22"/>
          <w:lang w:val="en-US"/>
        </w:rPr>
        <w:t>a</w:t>
      </w:r>
      <w:r w:rsidR="00DA6E89" w:rsidRPr="00A56107">
        <w:rPr>
          <w:rFonts w:ascii="StobiSerif Regular" w:hAnsi="StobiSerif Regular" w:cs="Arial"/>
          <w:sz w:val="22"/>
          <w:szCs w:val="22"/>
          <w:lang w:val="ru-RU"/>
        </w:rPr>
        <w:t xml:space="preserve">рот </w:t>
      </w:r>
      <w:r w:rsidR="00F90B30" w:rsidRPr="00A56107">
        <w:rPr>
          <w:rFonts w:ascii="StobiSerif Regular" w:hAnsi="StobiSerif Regular" w:cs="Arial"/>
          <w:sz w:val="22"/>
          <w:szCs w:val="22"/>
          <w:lang w:val="ru-RU"/>
        </w:rPr>
        <w:t>на хартии од вредност преку потврда за поседување на акции која ја доставува барателот.</w:t>
      </w:r>
    </w:p>
    <w:p w14:paraId="4A3B1245" w14:textId="77777777" w:rsidR="00165552" w:rsidRPr="00A56107" w:rsidRDefault="00165552" w:rsidP="00165552">
      <w:pPr>
        <w:autoSpaceDE w:val="0"/>
        <w:autoSpaceDN w:val="0"/>
        <w:adjustRightInd w:val="0"/>
        <w:jc w:val="both"/>
        <w:rPr>
          <w:rFonts w:ascii="StobiSerif Regular" w:hAnsi="StobiSerif Regular" w:cs="StobiSerifRegular"/>
          <w:sz w:val="22"/>
          <w:szCs w:val="22"/>
        </w:rPr>
      </w:pPr>
    </w:p>
    <w:p w14:paraId="0E50B58D" w14:textId="5B3076F4" w:rsidR="00AF2FF9" w:rsidRPr="00A56107" w:rsidRDefault="00AF2FF9" w:rsidP="008209DB">
      <w:pPr>
        <w:autoSpaceDE w:val="0"/>
        <w:autoSpaceDN w:val="0"/>
        <w:adjustRightInd w:val="0"/>
        <w:jc w:val="both"/>
        <w:rPr>
          <w:rFonts w:ascii="StobiSerif Regular" w:hAnsi="StobiSerif Regular" w:cs="StobiSerifRegular"/>
          <w:sz w:val="22"/>
          <w:szCs w:val="22"/>
        </w:rPr>
      </w:pPr>
      <w:r w:rsidRPr="00A56107">
        <w:rPr>
          <w:rFonts w:ascii="StobiSerif Regular" w:hAnsi="StobiSerif Regular" w:cs="StobiSerifRegular"/>
          <w:sz w:val="22"/>
          <w:szCs w:val="22"/>
        </w:rPr>
        <w:t>Сепак, со цел за подобро покривање на инвестициската поддршка и разграничување помеѓу корисниците од различните мерки во рамките на оваа Програма, крајните корисници ќе подлежаат на следниве ограничувања:</w:t>
      </w:r>
    </w:p>
    <w:p w14:paraId="3B2A83FC" w14:textId="61C28A68" w:rsidR="00AF2FF9" w:rsidRPr="00A56107" w:rsidRDefault="00AF2FF9"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 xml:space="preserve">Поддршка не може да се додели на претпријатијата застапувани од страна на правни лица, во случај нивниот капитал да содржи капитал на јавен орган или органи или од страна на државата на повеќе од 25%. </w:t>
      </w:r>
    </w:p>
    <w:p w14:paraId="394BC646" w14:textId="545F432C" w:rsidR="00AF2FF9" w:rsidRPr="00A56107" w:rsidRDefault="00AF2FF9"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 xml:space="preserve">Правните лица рангирани како </w:t>
      </w:r>
      <w:r w:rsidRPr="00A56107">
        <w:rPr>
          <w:rFonts w:ascii="StobiSerif Regular" w:eastAsia="Calibri" w:hAnsi="StobiSerif Regular"/>
          <w:b/>
        </w:rPr>
        <w:t xml:space="preserve">микро претпријатија </w:t>
      </w:r>
      <w:r w:rsidR="004B6938" w:rsidRPr="00A56107">
        <w:rPr>
          <w:rFonts w:ascii="StobiSerif Regular" w:eastAsia="Calibri" w:hAnsi="StobiSerif Regular"/>
          <w:b/>
        </w:rPr>
        <w:t xml:space="preserve">според </w:t>
      </w:r>
      <w:r w:rsidR="004B6938" w:rsidRPr="00A56107">
        <w:rPr>
          <w:rFonts w:ascii="StobiSerif Regular" w:hAnsi="StobiSerif Regular" w:cs="StobiSerifRegular"/>
          <w:b/>
        </w:rPr>
        <w:t xml:space="preserve">Препораката на Комисијата 2003/361/ЕЗ </w:t>
      </w:r>
      <w:r w:rsidRPr="00A56107">
        <w:rPr>
          <w:rFonts w:ascii="StobiSerif Regular" w:eastAsia="Calibri" w:hAnsi="StobiSerif Regular"/>
          <w:b/>
        </w:rPr>
        <w:t xml:space="preserve">не </w:t>
      </w:r>
      <w:r w:rsidR="00D557BC" w:rsidRPr="00A56107">
        <w:rPr>
          <w:rFonts w:ascii="StobiSerif Regular" w:eastAsia="Calibri" w:hAnsi="StobiSerif Regular"/>
          <w:b/>
        </w:rPr>
        <w:t>се</w:t>
      </w:r>
      <w:r w:rsidRPr="00A56107">
        <w:rPr>
          <w:rFonts w:ascii="StobiSerif Regular" w:eastAsia="Calibri" w:hAnsi="StobiSerif Regular"/>
          <w:b/>
        </w:rPr>
        <w:t xml:space="preserve"> прифатливи</w:t>
      </w:r>
      <w:r w:rsidRPr="00A56107">
        <w:rPr>
          <w:rFonts w:ascii="StobiSerif Regular" w:eastAsia="Calibri" w:hAnsi="StobiSerif Regular"/>
        </w:rPr>
        <w:t xml:space="preserve"> за поддршка во рамките на оваа мерка</w:t>
      </w:r>
      <w:r w:rsidR="0044483A" w:rsidRPr="00A56107">
        <w:rPr>
          <w:rFonts w:ascii="StobiSerif Regular" w:eastAsia="Calibri" w:hAnsi="StobiSerif Regular"/>
        </w:rPr>
        <w:t>.</w:t>
      </w:r>
    </w:p>
    <w:p w14:paraId="3C208CA6" w14:textId="05C404BB" w:rsidR="00AF2FF9" w:rsidRPr="00A56107" w:rsidRDefault="00AF2FF9"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 xml:space="preserve">Правни лица </w:t>
      </w:r>
      <w:r w:rsidR="009378EC" w:rsidRPr="00A56107">
        <w:rPr>
          <w:rFonts w:ascii="StobiSerif Regular" w:eastAsia="Calibri" w:hAnsi="StobiSerif Regular"/>
        </w:rPr>
        <w:t>–</w:t>
      </w:r>
      <w:r w:rsidRPr="00A56107">
        <w:rPr>
          <w:rFonts w:ascii="StobiSerif Regular" w:eastAsia="Calibri" w:hAnsi="StobiSerif Regular"/>
        </w:rPr>
        <w:t xml:space="preserve"> претпријатија кај кои производната линија е одобрена за извоз во ЕУ имаат право на помош само во инвестиции во други производствени линии (дел на претпријатието).</w:t>
      </w:r>
      <w:r w:rsidR="00A62CC6" w:rsidRPr="00A56107">
        <w:rPr>
          <w:rFonts w:ascii="StobiSerif Regular" w:eastAsia="Calibri" w:hAnsi="StobiSerif Regular"/>
        </w:rPr>
        <w:t xml:space="preserve"> </w:t>
      </w:r>
      <w:r w:rsidR="00AE3316" w:rsidRPr="00A56107">
        <w:rPr>
          <w:rFonts w:ascii="StobiSerif Regular" w:eastAsia="Calibri" w:hAnsi="StobiSerif Regular"/>
        </w:rPr>
        <w:t>Проверката на овој критериум ќе се врши по службена должност, со добивање на регистар на правни субјекти регистрирани за извоз во ЕУ издаден од страна на Агенцијата за храна и ветеринарство</w:t>
      </w:r>
      <w:r w:rsidR="008A0B43" w:rsidRPr="00A56107">
        <w:rPr>
          <w:rFonts w:ascii="StobiSerif Regular" w:eastAsia="Calibri" w:hAnsi="StobiSerif Regular"/>
        </w:rPr>
        <w:t>.</w:t>
      </w:r>
    </w:p>
    <w:p w14:paraId="2EBEF20F" w14:textId="2F1E0FB0" w:rsidR="00F4697C" w:rsidRPr="00A56107" w:rsidRDefault="00AF2FF9"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 xml:space="preserve">Инвестициска поддршка за обновливите извори на енергија (биомаса, ветер, </w:t>
      </w:r>
      <w:r w:rsidR="00D4529D" w:rsidRPr="00A56107">
        <w:rPr>
          <w:rFonts w:ascii="StobiSerif Regular" w:eastAsia="Calibri" w:hAnsi="StobiSerif Regular"/>
        </w:rPr>
        <w:t>соларна</w:t>
      </w:r>
      <w:r w:rsidRPr="00A56107">
        <w:rPr>
          <w:rFonts w:ascii="StobiSerif Regular" w:eastAsia="Calibri" w:hAnsi="StobiSerif Regular"/>
        </w:rPr>
        <w:t xml:space="preserve">, </w:t>
      </w:r>
      <w:r w:rsidR="007954F5" w:rsidRPr="00A56107">
        <w:rPr>
          <w:rFonts w:ascii="StobiSerif Regular" w:eastAsia="Calibri" w:hAnsi="StobiSerif Regular"/>
        </w:rPr>
        <w:t>хидро</w:t>
      </w:r>
      <w:r w:rsidR="00BD7A10">
        <w:rPr>
          <w:rFonts w:ascii="StobiSerif Regular" w:eastAsia="Calibri" w:hAnsi="StobiSerif Regular"/>
        </w:rPr>
        <w:t>,</w:t>
      </w:r>
      <w:r w:rsidR="00BD7A10">
        <w:rPr>
          <w:rFonts w:ascii="StobiSerif Regular" w:eastAsia="Calibri" w:hAnsi="StobiSerif Regular"/>
          <w:lang w:val="en-US"/>
        </w:rPr>
        <w:t xml:space="preserve"> </w:t>
      </w:r>
      <w:r w:rsidR="00BD7A10">
        <w:rPr>
          <w:rFonts w:ascii="StobiSerif Regular" w:eastAsia="Calibri" w:hAnsi="StobiSerif Regular"/>
        </w:rPr>
        <w:t>и</w:t>
      </w:r>
      <w:r w:rsidR="007954F5" w:rsidRPr="00A56107">
        <w:rPr>
          <w:rFonts w:ascii="StobiSerif Regular" w:eastAsia="Calibri" w:hAnsi="StobiSerif Regular"/>
        </w:rPr>
        <w:t xml:space="preserve"> </w:t>
      </w:r>
      <w:r w:rsidRPr="00A56107">
        <w:rPr>
          <w:rFonts w:ascii="StobiSerif Regular" w:eastAsia="Calibri" w:hAnsi="StobiSerif Regular"/>
        </w:rPr>
        <w:t xml:space="preserve">од </w:t>
      </w:r>
      <w:r w:rsidR="00D4529D" w:rsidRPr="00A56107">
        <w:rPr>
          <w:rFonts w:ascii="StobiSerif Regular" w:eastAsia="Calibri" w:hAnsi="StobiSerif Regular"/>
        </w:rPr>
        <w:t xml:space="preserve">примарна и секундарна </w:t>
      </w:r>
      <w:r w:rsidRPr="00A56107">
        <w:rPr>
          <w:rFonts w:ascii="StobiSerif Regular" w:eastAsia="Calibri" w:hAnsi="StobiSerif Regular"/>
        </w:rPr>
        <w:t>биомаса, опфатени со Анекс I на Договорот), со капацитет на производство кое ја надминува годишната сопствена потрошувачка на корисникот, не се дозволени според оваа мерка</w:t>
      </w:r>
      <w:r w:rsidR="00DE3FA4" w:rsidRPr="00A56107">
        <w:rPr>
          <w:rFonts w:ascii="StobiSerif Regular" w:eastAsia="Calibri" w:hAnsi="StobiSerif Regular"/>
        </w:rPr>
        <w:t>.</w:t>
      </w:r>
    </w:p>
    <w:p w14:paraId="52098680" w14:textId="77777777" w:rsidR="00234185" w:rsidRPr="00A56107" w:rsidRDefault="00234185" w:rsidP="007021C0">
      <w:pPr>
        <w:pStyle w:val="ListParagraph"/>
        <w:spacing w:before="120" w:after="120" w:line="240" w:lineRule="auto"/>
        <w:ind w:left="714"/>
        <w:jc w:val="both"/>
        <w:rPr>
          <w:rFonts w:ascii="StobiSerif Regular" w:eastAsia="Calibri" w:hAnsi="StobiSerif Regular"/>
        </w:rPr>
      </w:pPr>
    </w:p>
    <w:p w14:paraId="7AB9A2E7" w14:textId="31885269" w:rsidR="00F4697C" w:rsidRPr="00A56107" w:rsidRDefault="007A1742" w:rsidP="00A50BB2">
      <w:pPr>
        <w:pStyle w:val="Heading11"/>
        <w:numPr>
          <w:ilvl w:val="0"/>
          <w:numId w:val="30"/>
        </w:numPr>
        <w:spacing w:before="120" w:after="120"/>
        <w:ind w:left="357" w:hanging="357"/>
        <w:rPr>
          <w:rFonts w:ascii="StobiSerif Regular" w:hAnsi="StobiSerif Regular"/>
          <w:color w:val="auto"/>
        </w:rPr>
      </w:pPr>
      <w:bookmarkStart w:id="173" w:name="_Toc531326960"/>
      <w:r w:rsidRPr="00A56107">
        <w:rPr>
          <w:rFonts w:ascii="StobiSerif Regular" w:hAnsi="StobiSerif Regular"/>
          <w:color w:val="auto"/>
        </w:rPr>
        <w:t>К</w:t>
      </w:r>
      <w:r w:rsidR="00AF2FF9" w:rsidRPr="00A56107">
        <w:rPr>
          <w:rFonts w:ascii="StobiSerif Regular" w:hAnsi="StobiSerif Regular"/>
          <w:color w:val="auto"/>
        </w:rPr>
        <w:t>ритериуми за доделување на средствата</w:t>
      </w:r>
      <w:bookmarkEnd w:id="173"/>
    </w:p>
    <w:p w14:paraId="254EB69E" w14:textId="77777777" w:rsidR="007A1742" w:rsidRPr="00A56107" w:rsidRDefault="007A1742" w:rsidP="007021C0">
      <w:pPr>
        <w:pStyle w:val="ListParagraph"/>
        <w:spacing w:before="120" w:after="120" w:line="240" w:lineRule="auto"/>
        <w:ind w:left="714"/>
        <w:jc w:val="both"/>
        <w:rPr>
          <w:rFonts w:ascii="StobiSerif Regular" w:eastAsia="Calibri" w:hAnsi="StobiSerif Regular"/>
        </w:rPr>
      </w:pPr>
    </w:p>
    <w:p w14:paraId="14C3EBF2" w14:textId="198B725F" w:rsidR="00210B3A" w:rsidRPr="00A56107" w:rsidRDefault="00210B3A"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 xml:space="preserve">Сите корисници </w:t>
      </w:r>
      <w:r w:rsidR="003C03D1" w:rsidRPr="00A56107">
        <w:rPr>
          <w:rFonts w:ascii="StobiSerif Regular" w:eastAsia="Calibri" w:hAnsi="StobiSerif Regular"/>
        </w:rPr>
        <w:t xml:space="preserve">треба </w:t>
      </w:r>
      <w:r w:rsidRPr="00A56107">
        <w:rPr>
          <w:rFonts w:ascii="StobiSerif Regular" w:eastAsia="Calibri" w:hAnsi="StobiSerif Regular"/>
        </w:rPr>
        <w:t>да бидат регистрирани во А</w:t>
      </w:r>
      <w:r w:rsidR="003C03D1" w:rsidRPr="00A56107">
        <w:rPr>
          <w:rFonts w:ascii="StobiSerif Regular" w:eastAsia="Calibri" w:hAnsi="StobiSerif Regular"/>
        </w:rPr>
        <w:t xml:space="preserve">генција за храна и ветеринарство </w:t>
      </w:r>
      <w:r w:rsidRPr="00A56107">
        <w:rPr>
          <w:rFonts w:ascii="StobiSerif Regular" w:eastAsia="Calibri" w:hAnsi="StobiSerif Regular"/>
        </w:rPr>
        <w:t xml:space="preserve"> како оператори со храна или евидентирани заради промените предизвикани од засегнатите инвестиции во согласност со Законот за безбедност на храната на крајот на инвестицијата.</w:t>
      </w:r>
    </w:p>
    <w:p w14:paraId="2308EF3B" w14:textId="1D635810" w:rsidR="00210B3A" w:rsidRPr="00A56107" w:rsidRDefault="00210B3A"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lastRenderedPageBreak/>
        <w:t>Помош може да биде доделена на корисниците чии инвестициски проекти овозможуваат финансиска/економска одржливост. Економската и финансиската одржливост ќе се оценува врз основа на деловен план.</w:t>
      </w:r>
      <w:r w:rsidR="0015596E" w:rsidRPr="00A56107">
        <w:rPr>
          <w:rFonts w:ascii="StobiSerif Regular" w:eastAsia="Calibri" w:hAnsi="StobiSerif Regular"/>
        </w:rPr>
        <w:t xml:space="preserve"> Барателот треба да ја прикаже можноста за континуитетот на работењето во текот на најмалку пет години од реализација на инвестицијата. Обрасците за деловниот план придружени со Упатство, белешка за пополнување на обрасците и најниска/највисока вредност на критериумите за економска оддржливост со методологијата за нивно пресметување се составен дел од посебните пакети за поднесување на барање на користење на средства од ИПАРД </w:t>
      </w:r>
      <w:r w:rsidR="0015596E" w:rsidRPr="00A56107">
        <w:rPr>
          <w:rFonts w:ascii="StobiSerif Regular" w:eastAsia="Calibri" w:hAnsi="StobiSerif Regular"/>
          <w:lang w:val="en-US"/>
        </w:rPr>
        <w:t xml:space="preserve">II </w:t>
      </w:r>
      <w:r w:rsidR="0015596E" w:rsidRPr="00A56107">
        <w:rPr>
          <w:rFonts w:ascii="StobiSerif Regular" w:eastAsia="Calibri" w:hAnsi="StobiSerif Regular"/>
        </w:rPr>
        <w:t>Програмата.</w:t>
      </w:r>
    </w:p>
    <w:p w14:paraId="4793B575" w14:textId="15AF6F92" w:rsidR="00210B3A" w:rsidRPr="00A56107" w:rsidRDefault="00210B3A"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 xml:space="preserve">Инвестициите </w:t>
      </w:r>
      <w:r w:rsidR="003C03D1" w:rsidRPr="00A56107">
        <w:rPr>
          <w:rFonts w:ascii="StobiSerif Regular" w:eastAsia="Calibri" w:hAnsi="StobiSerif Regular"/>
        </w:rPr>
        <w:t xml:space="preserve">треба </w:t>
      </w:r>
      <w:r w:rsidRPr="00A56107">
        <w:rPr>
          <w:rFonts w:ascii="StobiSerif Regular" w:eastAsia="Calibri" w:hAnsi="StobiSerif Regular"/>
        </w:rPr>
        <w:t xml:space="preserve">да се реализираат на имот кој е во сопственост на барателот. Во случај на инвестициски проекти кои се реализираат на имот кој не е во сопственост на барателот, договор или друг придружен документ мора да биде доставен за докажување на правото на користење на имотот засегнат од инвестицијата за период од најмалку 7 </w:t>
      </w:r>
      <w:r w:rsidR="00F40056" w:rsidRPr="00A56107">
        <w:rPr>
          <w:rFonts w:ascii="StobiSerif Regular" w:eastAsia="Calibri" w:hAnsi="StobiSerif Regular"/>
        </w:rPr>
        <w:t xml:space="preserve">години од денот на поднесување на </w:t>
      </w:r>
      <w:r w:rsidRPr="00A56107">
        <w:rPr>
          <w:rFonts w:ascii="StobiSerif Regular" w:eastAsia="Calibri" w:hAnsi="StobiSerif Regular"/>
        </w:rPr>
        <w:t>барањето за поддршка.</w:t>
      </w:r>
    </w:p>
    <w:p w14:paraId="66FC9C54" w14:textId="0657EB57" w:rsidR="00210B3A" w:rsidRPr="00A56107" w:rsidRDefault="005406C1"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Барател</w:t>
      </w:r>
      <w:r w:rsidR="00210B3A" w:rsidRPr="00A56107">
        <w:rPr>
          <w:rFonts w:ascii="StobiSerif Regular" w:eastAsia="Calibri" w:hAnsi="StobiSerif Regular"/>
        </w:rPr>
        <w:t xml:space="preserve">от на финансиска поддршка </w:t>
      </w:r>
      <w:r w:rsidR="00234185" w:rsidRPr="00A56107">
        <w:rPr>
          <w:rFonts w:ascii="StobiSerif Regular" w:eastAsia="Calibri" w:hAnsi="StobiSerif Regular"/>
        </w:rPr>
        <w:t xml:space="preserve">треба </w:t>
      </w:r>
      <w:r w:rsidR="00210B3A" w:rsidRPr="00A56107">
        <w:rPr>
          <w:rFonts w:ascii="StobiSerif Regular" w:eastAsia="Calibri" w:hAnsi="StobiSerif Regular"/>
        </w:rPr>
        <w:t>да биде регистриран во националниот систем за ДДВ</w:t>
      </w:r>
      <w:r w:rsidR="00C21497" w:rsidRPr="00A56107">
        <w:rPr>
          <w:rFonts w:ascii="StobiSerif Regular" w:eastAsia="Calibri" w:hAnsi="StobiSerif Regular"/>
        </w:rPr>
        <w:t xml:space="preserve"> согласно Законот за данок на додадена вредност</w:t>
      </w:r>
      <w:r w:rsidR="00210B3A" w:rsidRPr="00A56107">
        <w:rPr>
          <w:rFonts w:ascii="StobiSerif Regular" w:eastAsia="Calibri" w:hAnsi="StobiSerif Regular"/>
        </w:rPr>
        <w:t>.</w:t>
      </w:r>
    </w:p>
    <w:p w14:paraId="491A6600" w14:textId="0F48EACE" w:rsidR="00210B3A" w:rsidRPr="00A56107" w:rsidRDefault="00210B3A"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Пред да се достави барањето за исплата, најмалку едно одговорно лице на правниот субјект кој го претставува претпријатието е со редовен работен однос со правниот субјект или е ангажирано под договор со времетраење не покусо од времетраењето на договорот за доделување финансиска поддршка во рамките на оваа Програма.</w:t>
      </w:r>
    </w:p>
    <w:p w14:paraId="1FF76B81" w14:textId="4FF5FC05" w:rsidR="00B22A8E" w:rsidRPr="00A56107" w:rsidRDefault="00B22A8E"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Кориснико</w:t>
      </w:r>
      <w:r w:rsidR="00155EF4" w:rsidRPr="00A56107">
        <w:rPr>
          <w:rFonts w:ascii="StobiSerif Regular" w:eastAsia="Calibri" w:hAnsi="StobiSerif Regular"/>
        </w:rPr>
        <w:t>т</w:t>
      </w:r>
      <w:r w:rsidRPr="00A56107">
        <w:rPr>
          <w:rFonts w:ascii="StobiSerif Regular" w:eastAsia="Calibri" w:hAnsi="StobiSerif Regular"/>
        </w:rPr>
        <w:t xml:space="preserve"> е должен да ги исполни минималните национални стандарди поврзани со реализација на инвестицијата пред поднесување на барањето за исплата. </w:t>
      </w:r>
      <w:r w:rsidR="00EF2809" w:rsidRPr="00A56107">
        <w:rPr>
          <w:rFonts w:ascii="StobiSerif Regular" w:eastAsia="Calibri" w:hAnsi="StobiSerif Regular"/>
        </w:rPr>
        <w:t xml:space="preserve">Документите издадени за оценување на усогласеноста на проектот во однос на важечките национални минимум стандарди за јавно здравје, благосостојба на животните, заштита на животната средина и безбедноста при работа треба да се направат врз основа на претходна проценка на проектот каде што е соодветно. Ако таква проценка е извршена од страна на институциите во претходните шест месеци од денот на поднесување на барањето, овие документи ќе се земат во предвид од страна на АФПЗРР. Во случај кога со докуметите на институциите е истакнато дека барателот не ги исполнил тие стандарди се доделува транзиционен период за исполнување на релевантните стандарди пред поднесувањето на барањето за исплата. </w:t>
      </w:r>
      <w:r w:rsidRPr="00A56107">
        <w:rPr>
          <w:rFonts w:ascii="StobiSerif Regular" w:eastAsia="Calibri" w:hAnsi="StobiSerif Regular"/>
        </w:rPr>
        <w:t xml:space="preserve">Листата на минималните национални стандарди </w:t>
      </w:r>
      <w:r w:rsidR="003C03D1" w:rsidRPr="00A56107">
        <w:rPr>
          <w:rFonts w:ascii="StobiSerif Regular" w:eastAsia="Calibri" w:hAnsi="StobiSerif Regular"/>
        </w:rPr>
        <w:t xml:space="preserve">е </w:t>
      </w:r>
      <w:r w:rsidR="00165552" w:rsidRPr="00A56107">
        <w:rPr>
          <w:rFonts w:ascii="StobiSerif Regular" w:eastAsia="Calibri" w:hAnsi="StobiSerif Regular"/>
        </w:rPr>
        <w:t>даден</w:t>
      </w:r>
      <w:r w:rsidR="003C03D1" w:rsidRPr="00A56107">
        <w:rPr>
          <w:rFonts w:ascii="StobiSerif Regular" w:eastAsia="Calibri" w:hAnsi="StobiSerif Regular"/>
        </w:rPr>
        <w:t>а</w:t>
      </w:r>
      <w:r w:rsidR="00165552" w:rsidRPr="00A56107">
        <w:rPr>
          <w:rFonts w:ascii="StobiSerif Regular" w:eastAsia="Calibri" w:hAnsi="StobiSerif Regular"/>
        </w:rPr>
        <w:t xml:space="preserve"> во Прилог </w:t>
      </w:r>
      <w:r w:rsidR="004E613C" w:rsidRPr="00A56107">
        <w:rPr>
          <w:rFonts w:ascii="StobiSerif Regular" w:eastAsia="Calibri" w:hAnsi="StobiSerif Regular"/>
        </w:rPr>
        <w:t>3</w:t>
      </w:r>
      <w:r w:rsidR="00165552" w:rsidRPr="00A56107">
        <w:rPr>
          <w:rFonts w:ascii="StobiSerif Regular" w:eastAsia="Calibri" w:hAnsi="StobiSerif Regular"/>
        </w:rPr>
        <w:t xml:space="preserve"> на ова Упатство.</w:t>
      </w:r>
      <w:r w:rsidR="00EF2809" w:rsidRPr="00A56107">
        <w:rPr>
          <w:rFonts w:ascii="StobiSerif Regular" w:eastAsia="Calibri" w:hAnsi="StobiSerif Regular"/>
        </w:rPr>
        <w:t xml:space="preserve"> </w:t>
      </w:r>
    </w:p>
    <w:p w14:paraId="5FF219E5" w14:textId="09AB7F67" w:rsidR="00210B3A" w:rsidRPr="00A56107" w:rsidRDefault="00210B3A" w:rsidP="00A50BB2">
      <w:pPr>
        <w:pStyle w:val="Heading11"/>
        <w:numPr>
          <w:ilvl w:val="0"/>
          <w:numId w:val="30"/>
        </w:numPr>
        <w:spacing w:before="120" w:after="120"/>
        <w:ind w:left="357" w:hanging="357"/>
        <w:rPr>
          <w:rFonts w:ascii="StobiSerif Regular" w:hAnsi="StobiSerif Regular"/>
          <w:color w:val="auto"/>
        </w:rPr>
      </w:pPr>
      <w:bookmarkStart w:id="174" w:name="_Toc531326961"/>
      <w:r w:rsidRPr="00A56107">
        <w:rPr>
          <w:rFonts w:ascii="StobiSerif Regular" w:hAnsi="StobiSerif Regular"/>
          <w:color w:val="auto"/>
        </w:rPr>
        <w:t>Посебни критериуми за доделување на средствата</w:t>
      </w:r>
      <w:bookmarkEnd w:id="174"/>
    </w:p>
    <w:p w14:paraId="565ED1A0" w14:textId="7F57795A" w:rsidR="00210B3A" w:rsidRPr="00A56107" w:rsidRDefault="00BC570A"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t xml:space="preserve">Барателот </w:t>
      </w:r>
      <w:r w:rsidR="00210B3A" w:rsidRPr="00A56107">
        <w:rPr>
          <w:rFonts w:ascii="StobiSerif Regular" w:eastAsia="Calibri" w:hAnsi="StobiSerif Regular"/>
        </w:rPr>
        <w:t xml:space="preserve">кој предлага инвенстиции во секторот вино, </w:t>
      </w:r>
      <w:r w:rsidRPr="00A56107">
        <w:rPr>
          <w:rFonts w:ascii="StobiSerif Regular" w:eastAsia="Calibri" w:hAnsi="StobiSerif Regular"/>
        </w:rPr>
        <w:t xml:space="preserve">треба </w:t>
      </w:r>
      <w:r w:rsidR="00210B3A" w:rsidRPr="00A56107">
        <w:rPr>
          <w:rFonts w:ascii="StobiSerif Regular" w:eastAsia="Calibri" w:hAnsi="StobiSerif Regular"/>
        </w:rPr>
        <w:t>да е регистриран во регистар</w:t>
      </w:r>
      <w:r w:rsidR="0044483A" w:rsidRPr="00A56107">
        <w:rPr>
          <w:rFonts w:ascii="StobiSerif Regular" w:eastAsia="Calibri" w:hAnsi="StobiSerif Regular"/>
        </w:rPr>
        <w:t>от на</w:t>
      </w:r>
      <w:r w:rsidR="00210B3A" w:rsidRPr="00A56107">
        <w:rPr>
          <w:rFonts w:ascii="StobiSerif Regular" w:eastAsia="Calibri" w:hAnsi="StobiSerif Regular"/>
        </w:rPr>
        <w:t xml:space="preserve"> производители на вино</w:t>
      </w:r>
      <w:r w:rsidR="00845E58" w:rsidRPr="00A56107">
        <w:rPr>
          <w:rFonts w:ascii="StobiSerif Regular" w:eastAsia="Calibri" w:hAnsi="StobiSerif Regular"/>
        </w:rPr>
        <w:t xml:space="preserve"> во Министерство за земјоделство шумарство и водостопанство</w:t>
      </w:r>
      <w:r w:rsidR="00210B3A" w:rsidRPr="00A56107">
        <w:rPr>
          <w:rFonts w:ascii="StobiSerif Regular" w:eastAsia="Calibri" w:hAnsi="StobiSerif Regular"/>
        </w:rPr>
        <w:t xml:space="preserve"> пред поднесување на барањето за исплата.</w:t>
      </w:r>
    </w:p>
    <w:p w14:paraId="3AC213F4" w14:textId="3862DB5A" w:rsidR="00234185" w:rsidRPr="00A56107" w:rsidRDefault="00BC570A" w:rsidP="004E613C">
      <w:pPr>
        <w:pStyle w:val="ListParagraph"/>
        <w:numPr>
          <w:ilvl w:val="0"/>
          <w:numId w:val="12"/>
        </w:numPr>
        <w:spacing w:before="120" w:after="120" w:line="240" w:lineRule="auto"/>
        <w:ind w:left="714" w:hanging="357"/>
        <w:jc w:val="both"/>
        <w:rPr>
          <w:rFonts w:ascii="StobiSerif Regular" w:eastAsia="Calibri" w:hAnsi="StobiSerif Regular"/>
        </w:rPr>
      </w:pPr>
      <w:r w:rsidRPr="00A56107">
        <w:rPr>
          <w:rFonts w:ascii="StobiSerif Regular" w:eastAsia="Calibri" w:hAnsi="StobiSerif Regular"/>
        </w:rPr>
        <w:lastRenderedPageBreak/>
        <w:t xml:space="preserve">Барателот </w:t>
      </w:r>
      <w:r w:rsidR="00210B3A" w:rsidRPr="00A56107">
        <w:rPr>
          <w:rFonts w:ascii="StobiSerif Regular" w:eastAsia="Calibri" w:hAnsi="StobiSerif Regular"/>
        </w:rPr>
        <w:t xml:space="preserve">кој предлага инвестиција во центар за </w:t>
      </w:r>
      <w:r w:rsidR="00B20E68" w:rsidRPr="00A56107">
        <w:rPr>
          <w:rFonts w:ascii="StobiSerif Regular" w:eastAsia="Calibri" w:hAnsi="StobiSerif Regular"/>
        </w:rPr>
        <w:t xml:space="preserve">откуп  </w:t>
      </w:r>
      <w:r w:rsidR="00210B3A" w:rsidRPr="00A56107">
        <w:rPr>
          <w:rFonts w:ascii="StobiSerif Regular" w:eastAsia="Calibri" w:hAnsi="StobiSerif Regular"/>
        </w:rPr>
        <w:t xml:space="preserve">и дистрибуција на зеленчук и овошје, житарици и млеко </w:t>
      </w:r>
      <w:r w:rsidRPr="00A56107">
        <w:rPr>
          <w:rFonts w:ascii="StobiSerif Regular" w:eastAsia="Calibri" w:hAnsi="StobiSerif Regular"/>
        </w:rPr>
        <w:t xml:space="preserve">треба </w:t>
      </w:r>
      <w:r w:rsidR="00210B3A" w:rsidRPr="00A56107">
        <w:rPr>
          <w:rFonts w:ascii="StobiSerif Regular" w:eastAsia="Calibri" w:hAnsi="StobiSerif Regular"/>
        </w:rPr>
        <w:t>да е регистриран во регистар за откупувачи</w:t>
      </w:r>
      <w:r w:rsidR="007954F5" w:rsidRPr="00A56107">
        <w:rPr>
          <w:rFonts w:ascii="StobiSerif Regular" w:eastAsia="Calibri" w:hAnsi="StobiSerif Regular"/>
        </w:rPr>
        <w:t xml:space="preserve"> </w:t>
      </w:r>
      <w:r w:rsidR="00845E58" w:rsidRPr="00A56107">
        <w:rPr>
          <w:rFonts w:ascii="StobiSerif Regular" w:eastAsia="Calibri" w:hAnsi="StobiSerif Regular"/>
        </w:rPr>
        <w:t xml:space="preserve">во Министерство за земјоделство шумарство и водостопанство </w:t>
      </w:r>
      <w:r w:rsidR="00210B3A" w:rsidRPr="00A56107">
        <w:rPr>
          <w:rFonts w:ascii="StobiSerif Regular" w:eastAsia="Calibri" w:hAnsi="StobiSerif Regular"/>
        </w:rPr>
        <w:t>пред поднесување на барањето за исплата.</w:t>
      </w:r>
    </w:p>
    <w:p w14:paraId="324E3735" w14:textId="77777777" w:rsidR="00234185" w:rsidRPr="00A56107" w:rsidRDefault="00234185">
      <w:pPr>
        <w:rPr>
          <w:rFonts w:ascii="StobiSerif Regular" w:eastAsia="Calibri" w:hAnsi="StobiSerif Regular"/>
          <w:sz w:val="22"/>
          <w:szCs w:val="22"/>
        </w:rPr>
      </w:pPr>
      <w:r w:rsidRPr="00A56107">
        <w:rPr>
          <w:rFonts w:ascii="StobiSerif Regular" w:eastAsia="Calibri" w:hAnsi="StobiSerif Regular"/>
        </w:rPr>
        <w:br w:type="page"/>
      </w:r>
    </w:p>
    <w:p w14:paraId="4AF0C25A" w14:textId="77777777" w:rsidR="00210B3A" w:rsidRPr="00A56107" w:rsidRDefault="00210B3A" w:rsidP="007021C0">
      <w:pPr>
        <w:pStyle w:val="ListParagraph"/>
        <w:spacing w:before="120" w:after="120" w:line="240" w:lineRule="auto"/>
        <w:ind w:left="714"/>
        <w:jc w:val="both"/>
        <w:rPr>
          <w:rFonts w:ascii="StobiSerif Regular" w:eastAsia="Calibri" w:hAnsi="StobiSerif Regular"/>
        </w:rPr>
      </w:pPr>
    </w:p>
    <w:p w14:paraId="1BDBCE68" w14:textId="3779EDD4" w:rsidR="008A0B43" w:rsidRPr="00A56107" w:rsidRDefault="00210B3A" w:rsidP="00A50BB2">
      <w:pPr>
        <w:pStyle w:val="Heading11"/>
        <w:numPr>
          <w:ilvl w:val="0"/>
          <w:numId w:val="30"/>
        </w:numPr>
        <w:spacing w:before="120" w:after="120"/>
        <w:rPr>
          <w:rFonts w:ascii="StobiSerif Regular" w:hAnsi="StobiSerif Regular"/>
          <w:color w:val="auto"/>
        </w:rPr>
      </w:pPr>
      <w:bookmarkStart w:id="175" w:name="_Toc531326962"/>
      <w:r w:rsidRPr="00A56107">
        <w:rPr>
          <w:rFonts w:ascii="StobiSerif Regular" w:hAnsi="StobiSerif Regular"/>
          <w:color w:val="auto"/>
        </w:rPr>
        <w:t>Потребни документи при поднесување на барањето</w:t>
      </w:r>
      <w:bookmarkEnd w:id="175"/>
    </w:p>
    <w:tbl>
      <w:tblPr>
        <w:tblStyle w:val="GridTable1Light1"/>
        <w:tblW w:w="5000" w:type="pct"/>
        <w:tblLook w:val="04A0" w:firstRow="1" w:lastRow="0" w:firstColumn="1" w:lastColumn="0" w:noHBand="0" w:noVBand="1"/>
      </w:tblPr>
      <w:tblGrid>
        <w:gridCol w:w="9961"/>
      </w:tblGrid>
      <w:tr w:rsidR="00EF2809" w:rsidRPr="00A56107" w14:paraId="24BBE731" w14:textId="77777777" w:rsidTr="000F0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14:paraId="137C5B01" w14:textId="35E6694D" w:rsidR="00EF2809" w:rsidRPr="00A56107" w:rsidRDefault="00EF2809" w:rsidP="00321F90">
            <w:pPr>
              <w:jc w:val="both"/>
              <w:rPr>
                <w:rFonts w:ascii="StobiSerif Regular" w:hAnsi="StobiSerif Regular"/>
                <w:sz w:val="22"/>
                <w:szCs w:val="22"/>
              </w:rPr>
            </w:pPr>
            <w:r w:rsidRPr="00A56107">
              <w:rPr>
                <w:rFonts w:ascii="StobiSerif Regular" w:hAnsi="StobiSerif Regular"/>
                <w:sz w:val="22"/>
                <w:szCs w:val="22"/>
              </w:rPr>
              <w:t xml:space="preserve">Напомена: </w:t>
            </w:r>
            <w:r w:rsidR="00AD19E5" w:rsidRPr="00A56107">
              <w:rPr>
                <w:rFonts w:ascii="StobiSerif Regular" w:hAnsi="StobiSerif Regular" w:cs="Arial"/>
              </w:rPr>
              <w:t xml:space="preserve">Долунаведените документи кои се доставуваат во прилог на барањето за користење на средства од ИПАРД Програмата (2014-2020) треба да се оригинал или копија заверена на нотар, доколку не е поинаку определено </w:t>
            </w:r>
            <w:r w:rsidR="00321F90" w:rsidRPr="00A56107">
              <w:rPr>
                <w:rFonts w:ascii="StobiSerif Regular" w:hAnsi="StobiSerif Regular" w:cs="Arial"/>
              </w:rPr>
              <w:t>покрај самиот документ</w:t>
            </w:r>
            <w:r w:rsidR="00AD19E5" w:rsidRPr="00A56107">
              <w:rPr>
                <w:rFonts w:ascii="StobiSerif Regular" w:hAnsi="StobiSerif Regular" w:cs="Arial"/>
              </w:rPr>
              <w:t xml:space="preserve">. Доколку документацијата е на друг јазик истата треба да биде придружена со превод на македонски јазик заверен од овластен преведувач. </w:t>
            </w:r>
            <w:r w:rsidR="00321F90" w:rsidRPr="00A56107">
              <w:rPr>
                <w:rFonts w:ascii="StobiSerif Regular" w:hAnsi="StobiSerif Regular" w:cs="Arial"/>
              </w:rPr>
              <w:t>Документите кои што се издаваат врз основа на јавните книги или востановен систем на евиденција не треба да бидат постари од три месеци сметано од денот на објавување на јавниот повик, со исклучок на документите кои го потврдуваат исполнувањето на обврските за платени даноци и придонеси кој не треба да биде постар од еден месец сметано од денот на објавување на јавниот повик</w:t>
            </w:r>
          </w:p>
        </w:tc>
      </w:tr>
      <w:tr w:rsidR="007A3F88" w:rsidRPr="00A56107" w14:paraId="36FD5921" w14:textId="77777777" w:rsidTr="000F051A">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14:paraId="441D66CB" w14:textId="43228EB5" w:rsidR="00127C96" w:rsidRPr="00A56107" w:rsidRDefault="00D8158B" w:rsidP="009A2F7D">
            <w:pPr>
              <w:jc w:val="both"/>
              <w:rPr>
                <w:rFonts w:ascii="StobiSerif Regular" w:hAnsi="StobiSerif Regular"/>
                <w:b w:val="0"/>
                <w:bCs w:val="0"/>
                <w:i/>
                <w:iCs/>
                <w:sz w:val="22"/>
                <w:szCs w:val="22"/>
              </w:rPr>
            </w:pPr>
            <w:r w:rsidRPr="00A56107">
              <w:rPr>
                <w:rFonts w:ascii="StobiSerif Regular" w:hAnsi="StobiSerif Regular"/>
                <w:sz w:val="22"/>
                <w:szCs w:val="22"/>
              </w:rPr>
              <w:t>ОПШТИ ДОКУМЕНТИ ЗА СИТЕ ПРИОРИТЕТНИ СЕКТОРИ</w:t>
            </w:r>
          </w:p>
        </w:tc>
      </w:tr>
      <w:tr w:rsidR="007A3F88" w:rsidRPr="00A56107" w14:paraId="67679D52" w14:textId="77777777" w:rsidTr="000F051A">
        <w:tc>
          <w:tcPr>
            <w:cnfStyle w:val="001000000000" w:firstRow="0" w:lastRow="0" w:firstColumn="1" w:lastColumn="0" w:oddVBand="0" w:evenVBand="0" w:oddHBand="0" w:evenHBand="0" w:firstRowFirstColumn="0" w:firstRowLastColumn="0" w:lastRowFirstColumn="0" w:lastRowLastColumn="0"/>
            <w:tcW w:w="5000" w:type="pct"/>
          </w:tcPr>
          <w:p w14:paraId="22C7D5F3" w14:textId="4DC92624" w:rsidR="00127C96" w:rsidRPr="00A56107" w:rsidRDefault="00041A9E">
            <w:pPr>
              <w:pStyle w:val="ListParagraph"/>
              <w:spacing w:before="60" w:after="60"/>
              <w:ind w:left="0" w:right="72"/>
              <w:contextualSpacing/>
              <w:jc w:val="both"/>
              <w:rPr>
                <w:rFonts w:ascii="StobiSerif Regular" w:hAnsi="StobiSerif Regular"/>
              </w:rPr>
            </w:pPr>
            <w:r w:rsidRPr="00A56107">
              <w:rPr>
                <w:rStyle w:val="Strong"/>
                <w:rFonts w:ascii="StobiSerif Regular" w:hAnsi="StobiSerif Regular"/>
              </w:rPr>
              <w:t xml:space="preserve">БАРАЊЕ ЗА МЕРКА </w:t>
            </w:r>
            <w:r w:rsidR="00A30E9E" w:rsidRPr="00A56107">
              <w:rPr>
                <w:rStyle w:val="Strong"/>
                <w:rFonts w:ascii="StobiSerif Regular" w:hAnsi="StobiSerif Regular"/>
              </w:rPr>
              <w:t>ИНВЕСТИЦИИ ВО ОСНОВНИ СРЕДСТВА ЗА ПРЕРАБОТКА НА ЗЕМЈОДЕЛСКИ И РИБНИ ПРОИЗВОДИ</w:t>
            </w:r>
          </w:p>
        </w:tc>
      </w:tr>
      <w:tr w:rsidR="007A3F88" w:rsidRPr="00A56107" w14:paraId="1E4D24C2" w14:textId="77777777" w:rsidTr="000F051A">
        <w:tc>
          <w:tcPr>
            <w:cnfStyle w:val="001000000000" w:firstRow="0" w:lastRow="0" w:firstColumn="1" w:lastColumn="0" w:oddVBand="0" w:evenVBand="0" w:oddHBand="0" w:evenHBand="0" w:firstRowFirstColumn="0" w:firstRowLastColumn="0" w:lastRowFirstColumn="0" w:lastRowLastColumn="0"/>
            <w:tcW w:w="5000" w:type="pct"/>
          </w:tcPr>
          <w:p w14:paraId="2B4557FC" w14:textId="349A1A07" w:rsidR="00127C96" w:rsidRPr="00A56107" w:rsidRDefault="00041A9E" w:rsidP="009E4131">
            <w:pPr>
              <w:jc w:val="both"/>
              <w:rPr>
                <w:rStyle w:val="Strong"/>
                <w:rFonts w:ascii="StobiSerif Regular" w:hAnsi="StobiSerif Regular"/>
                <w:bCs/>
                <w:sz w:val="22"/>
                <w:szCs w:val="22"/>
              </w:rPr>
            </w:pPr>
            <w:r w:rsidRPr="00A56107">
              <w:rPr>
                <w:rStyle w:val="Strong"/>
                <w:rFonts w:ascii="StobiSerif Regular" w:hAnsi="StobiSerif Regular"/>
                <w:sz w:val="22"/>
                <w:szCs w:val="22"/>
              </w:rPr>
              <w:t xml:space="preserve">ДОКАЗ ДЕКА БАРАТЕЛОТ Е РЕГИСТРИРАН ВО СИСТЕМОТ ЗА ДДВ </w:t>
            </w:r>
            <w:r w:rsidR="00D8158B" w:rsidRPr="00A56107">
              <w:rPr>
                <w:rStyle w:val="Strong"/>
                <w:rFonts w:ascii="StobiSerif Regular" w:hAnsi="StobiSerif Regular"/>
                <w:sz w:val="22"/>
                <w:szCs w:val="22"/>
              </w:rPr>
              <w:t xml:space="preserve">согласно законот за </w:t>
            </w:r>
            <w:r w:rsidR="0044483A" w:rsidRPr="00A56107">
              <w:rPr>
                <w:rStyle w:val="Strong"/>
                <w:rFonts w:ascii="StobiSerif Regular" w:hAnsi="StobiSerif Regular"/>
                <w:sz w:val="22"/>
                <w:szCs w:val="22"/>
              </w:rPr>
              <w:t>ДДВ</w:t>
            </w:r>
            <w:r w:rsidR="00D8158B" w:rsidRPr="00A56107">
              <w:rPr>
                <w:rStyle w:val="Strong"/>
                <w:rFonts w:ascii="StobiSerif Regular" w:hAnsi="StobiSerif Regular"/>
                <w:sz w:val="22"/>
                <w:szCs w:val="22"/>
              </w:rPr>
              <w:t xml:space="preserve"> издаден од </w:t>
            </w:r>
            <w:r w:rsidR="0044483A" w:rsidRPr="00A56107">
              <w:rPr>
                <w:rStyle w:val="Strong"/>
                <w:rFonts w:ascii="StobiSerif Regular" w:hAnsi="StobiSerif Regular"/>
                <w:sz w:val="22"/>
                <w:szCs w:val="22"/>
              </w:rPr>
              <w:t xml:space="preserve">Управа за </w:t>
            </w:r>
            <w:r w:rsidR="009E4131" w:rsidRPr="00A56107">
              <w:rPr>
                <w:rStyle w:val="Strong"/>
                <w:rFonts w:ascii="StobiSerif Regular" w:hAnsi="StobiSerif Regular"/>
                <w:sz w:val="22"/>
                <w:szCs w:val="22"/>
              </w:rPr>
              <w:t>Ј</w:t>
            </w:r>
            <w:r w:rsidR="0044483A" w:rsidRPr="00A56107">
              <w:rPr>
                <w:rStyle w:val="Strong"/>
                <w:rFonts w:ascii="StobiSerif Regular" w:hAnsi="StobiSerif Regular"/>
                <w:sz w:val="22"/>
                <w:szCs w:val="22"/>
              </w:rPr>
              <w:t xml:space="preserve">авни </w:t>
            </w:r>
            <w:r w:rsidR="009E4131" w:rsidRPr="00A56107">
              <w:rPr>
                <w:rStyle w:val="Strong"/>
                <w:rFonts w:ascii="StobiSerif Regular" w:hAnsi="StobiSerif Regular"/>
                <w:sz w:val="22"/>
                <w:szCs w:val="22"/>
              </w:rPr>
              <w:t>П</w:t>
            </w:r>
            <w:r w:rsidR="0044483A" w:rsidRPr="00A56107">
              <w:rPr>
                <w:rStyle w:val="Strong"/>
                <w:rFonts w:ascii="StobiSerif Regular" w:hAnsi="StobiSerif Regular"/>
                <w:sz w:val="22"/>
                <w:szCs w:val="22"/>
              </w:rPr>
              <w:t>риходи</w:t>
            </w:r>
          </w:p>
        </w:tc>
      </w:tr>
      <w:tr w:rsidR="007A3F88" w:rsidRPr="00A56107" w14:paraId="17633152" w14:textId="77777777" w:rsidTr="000F051A">
        <w:tc>
          <w:tcPr>
            <w:cnfStyle w:val="001000000000" w:firstRow="0" w:lastRow="0" w:firstColumn="1" w:lastColumn="0" w:oddVBand="0" w:evenVBand="0" w:oddHBand="0" w:evenHBand="0" w:firstRowFirstColumn="0" w:firstRowLastColumn="0" w:lastRowFirstColumn="0" w:lastRowLastColumn="0"/>
            <w:tcW w:w="5000" w:type="pct"/>
          </w:tcPr>
          <w:p w14:paraId="7DE3633E" w14:textId="784B5014" w:rsidR="00127C96" w:rsidRPr="00A56107" w:rsidRDefault="00041A9E" w:rsidP="0095142C">
            <w:pPr>
              <w:jc w:val="both"/>
              <w:rPr>
                <w:rStyle w:val="Strong"/>
                <w:rFonts w:ascii="StobiSerif Regular" w:hAnsi="StobiSerif Regular"/>
                <w:bCs/>
                <w:sz w:val="22"/>
                <w:szCs w:val="22"/>
              </w:rPr>
            </w:pPr>
            <w:r w:rsidRPr="00A56107">
              <w:rPr>
                <w:rStyle w:val="Strong"/>
                <w:rFonts w:ascii="StobiSerif Regular" w:hAnsi="StobiSerif Regular"/>
                <w:sz w:val="22"/>
                <w:szCs w:val="22"/>
              </w:rPr>
              <w:t xml:space="preserve">УВЕРЕНИЕ ЗА ПЛАТЕНИ ДАНОЦИ И ПРИДОНЕСИ </w:t>
            </w:r>
            <w:r w:rsidR="0095142C" w:rsidRPr="00A56107">
              <w:rPr>
                <w:rStyle w:val="Strong"/>
                <w:rFonts w:ascii="StobiSerif Regular" w:hAnsi="StobiSerif Regular"/>
                <w:sz w:val="22"/>
                <w:szCs w:val="22"/>
              </w:rPr>
              <w:t>издаден од Управа за Јавни Приходи</w:t>
            </w:r>
          </w:p>
        </w:tc>
      </w:tr>
      <w:tr w:rsidR="00AA20B5" w:rsidRPr="00A56107" w14:paraId="4606A7BC" w14:textId="77777777" w:rsidTr="000F051A">
        <w:tc>
          <w:tcPr>
            <w:cnfStyle w:val="001000000000" w:firstRow="0" w:lastRow="0" w:firstColumn="1" w:lastColumn="0" w:oddVBand="0" w:evenVBand="0" w:oddHBand="0" w:evenHBand="0" w:firstRowFirstColumn="0" w:firstRowLastColumn="0" w:lastRowFirstColumn="0" w:lastRowLastColumn="0"/>
            <w:tcW w:w="5000" w:type="pct"/>
          </w:tcPr>
          <w:p w14:paraId="310FCBB5" w14:textId="5E313D49" w:rsidR="00AA20B5" w:rsidRPr="00A56107" w:rsidRDefault="008A0B43" w:rsidP="0095142C">
            <w:pPr>
              <w:jc w:val="both"/>
              <w:rPr>
                <w:rStyle w:val="Strong"/>
                <w:rFonts w:ascii="StobiSerif Regular" w:hAnsi="StobiSerif Regular"/>
                <w:sz w:val="22"/>
                <w:szCs w:val="22"/>
              </w:rPr>
            </w:pPr>
            <w:r w:rsidRPr="00A56107">
              <w:rPr>
                <w:rStyle w:val="Strong"/>
                <w:rFonts w:ascii="StobiSerif Regular" w:hAnsi="StobiSerif Regular"/>
                <w:sz w:val="22"/>
                <w:szCs w:val="22"/>
              </w:rPr>
              <w:t xml:space="preserve">КОПИЈА ОД </w:t>
            </w:r>
            <w:r w:rsidR="00AA20B5" w:rsidRPr="00A56107">
              <w:rPr>
                <w:rStyle w:val="Strong"/>
                <w:rFonts w:ascii="StobiSerif Regular" w:hAnsi="StobiSerif Regular"/>
                <w:sz w:val="22"/>
                <w:szCs w:val="22"/>
              </w:rPr>
              <w:t xml:space="preserve">ЛИЧНА КАРТА ИЛИ ПАСОШ </w:t>
            </w:r>
            <w:r w:rsidR="00BA3ADD" w:rsidRPr="00A56107">
              <w:rPr>
                <w:rStyle w:val="Strong"/>
                <w:rFonts w:ascii="StobiSerif Regular" w:hAnsi="StobiSerif Regular"/>
                <w:sz w:val="22"/>
                <w:szCs w:val="22"/>
              </w:rPr>
              <w:t>(од одговорното лице кое го претставува правното лице –</w:t>
            </w:r>
            <w:r w:rsidR="0015596E" w:rsidRPr="00A56107">
              <w:rPr>
                <w:rStyle w:val="Strong"/>
                <w:rFonts w:ascii="StobiSerif Regular" w:hAnsi="StobiSerif Regular"/>
                <w:sz w:val="22"/>
                <w:szCs w:val="22"/>
              </w:rPr>
              <w:t xml:space="preserve"> </w:t>
            </w:r>
            <w:r w:rsidR="00BA3ADD" w:rsidRPr="00A56107">
              <w:rPr>
                <w:rStyle w:val="Strong"/>
                <w:rFonts w:ascii="StobiSerif Regular" w:hAnsi="StobiSerif Regular"/>
                <w:sz w:val="22"/>
                <w:szCs w:val="22"/>
              </w:rPr>
              <w:t>барател</w:t>
            </w:r>
            <w:r w:rsidR="00AA20B5" w:rsidRPr="00A56107">
              <w:rPr>
                <w:rStyle w:val="Strong"/>
                <w:rFonts w:ascii="StobiSerif Regular" w:hAnsi="StobiSerif Regular"/>
                <w:sz w:val="22"/>
                <w:szCs w:val="22"/>
              </w:rPr>
              <w:t>)</w:t>
            </w:r>
          </w:p>
        </w:tc>
      </w:tr>
      <w:tr w:rsidR="005D6DA6" w:rsidRPr="00A56107" w14:paraId="28304EB2" w14:textId="77777777" w:rsidTr="000F051A">
        <w:tc>
          <w:tcPr>
            <w:cnfStyle w:val="001000000000" w:firstRow="0" w:lastRow="0" w:firstColumn="1" w:lastColumn="0" w:oddVBand="0" w:evenVBand="0" w:oddHBand="0" w:evenHBand="0" w:firstRowFirstColumn="0" w:firstRowLastColumn="0" w:lastRowFirstColumn="0" w:lastRowLastColumn="0"/>
            <w:tcW w:w="5000" w:type="pct"/>
          </w:tcPr>
          <w:p w14:paraId="79435C13" w14:textId="706298AB" w:rsidR="005D6DA6" w:rsidRPr="00A56107" w:rsidRDefault="005D6DA6" w:rsidP="0095142C">
            <w:pPr>
              <w:jc w:val="both"/>
              <w:rPr>
                <w:rStyle w:val="Strong"/>
                <w:rFonts w:ascii="StobiSerif Regular" w:hAnsi="StobiSerif Regular"/>
                <w:sz w:val="22"/>
                <w:szCs w:val="22"/>
              </w:rPr>
            </w:pPr>
            <w:r w:rsidRPr="00A56107">
              <w:rPr>
                <w:rStyle w:val="Strong"/>
                <w:rFonts w:ascii="StobiSerif Regular" w:hAnsi="StobiSerif Regular"/>
                <w:sz w:val="22"/>
                <w:szCs w:val="22"/>
              </w:rPr>
              <w:t>ДОКАЗ ДЕКА БАРАТЕЛОТ НЕ Е ВО ПОСТАПКА НА СТЕЧАЈ издаден од Централниот Регистар на Р. Македонија</w:t>
            </w:r>
          </w:p>
        </w:tc>
      </w:tr>
      <w:tr w:rsidR="005D6DA6" w:rsidRPr="00A56107" w14:paraId="53B94148" w14:textId="77777777" w:rsidTr="000F051A">
        <w:tc>
          <w:tcPr>
            <w:cnfStyle w:val="001000000000" w:firstRow="0" w:lastRow="0" w:firstColumn="1" w:lastColumn="0" w:oddVBand="0" w:evenVBand="0" w:oddHBand="0" w:evenHBand="0" w:firstRowFirstColumn="0" w:firstRowLastColumn="0" w:lastRowFirstColumn="0" w:lastRowLastColumn="0"/>
            <w:tcW w:w="5000" w:type="pct"/>
          </w:tcPr>
          <w:p w14:paraId="12800129" w14:textId="4A08B574" w:rsidR="005D6DA6" w:rsidRPr="00A56107" w:rsidRDefault="005D6DA6" w:rsidP="005D6DA6">
            <w:pPr>
              <w:jc w:val="both"/>
              <w:rPr>
                <w:rStyle w:val="Strong"/>
                <w:rFonts w:ascii="StobiSerif Regular" w:hAnsi="StobiSerif Regular"/>
                <w:sz w:val="22"/>
                <w:szCs w:val="22"/>
              </w:rPr>
            </w:pPr>
            <w:r w:rsidRPr="00A56107">
              <w:rPr>
                <w:rStyle w:val="Strong"/>
                <w:rFonts w:ascii="StobiSerif Regular" w:hAnsi="StobiSerif Regular"/>
                <w:sz w:val="22"/>
                <w:szCs w:val="22"/>
              </w:rPr>
              <w:t>ДОКАЗ ДЕКА БАРАТЕЛОТ НЕ Е ВО ПОСТАПКА НА ЛИКВИДАЦИЈА издаден од Централниот Регистар на Р. Македонија</w:t>
            </w:r>
          </w:p>
        </w:tc>
      </w:tr>
      <w:tr w:rsidR="00AA20B5" w:rsidRPr="00A56107" w14:paraId="44BC0ECC" w14:textId="77777777" w:rsidTr="000F051A">
        <w:tc>
          <w:tcPr>
            <w:cnfStyle w:val="001000000000" w:firstRow="0" w:lastRow="0" w:firstColumn="1" w:lastColumn="0" w:oddVBand="0" w:evenVBand="0" w:oddHBand="0" w:evenHBand="0" w:firstRowFirstColumn="0" w:firstRowLastColumn="0" w:lastRowFirstColumn="0" w:lastRowLastColumn="0"/>
            <w:tcW w:w="5000" w:type="pct"/>
          </w:tcPr>
          <w:p w14:paraId="1159FFEE" w14:textId="422781B5" w:rsidR="00AA20B5" w:rsidRPr="00A56107" w:rsidRDefault="00AB583E" w:rsidP="005D6DA6">
            <w:pPr>
              <w:jc w:val="both"/>
              <w:rPr>
                <w:rStyle w:val="Strong"/>
                <w:rFonts w:ascii="StobiSerif Regular" w:hAnsi="StobiSerif Regular"/>
                <w:sz w:val="22"/>
                <w:szCs w:val="22"/>
              </w:rPr>
            </w:pPr>
            <w:r w:rsidRPr="00A56107">
              <w:rPr>
                <w:rStyle w:val="Strong"/>
                <w:rFonts w:ascii="StobiSerif Regular" w:hAnsi="StobiSerif Regular"/>
                <w:sz w:val="22"/>
                <w:szCs w:val="22"/>
              </w:rPr>
              <w:t xml:space="preserve">ДОКАЗ ДЕКА </w:t>
            </w:r>
            <w:r w:rsidR="005D6DA6" w:rsidRPr="00A56107">
              <w:rPr>
                <w:rStyle w:val="Strong"/>
                <w:rFonts w:ascii="StobiSerif Regular" w:hAnsi="StobiSerif Regular"/>
                <w:sz w:val="22"/>
                <w:szCs w:val="22"/>
              </w:rPr>
              <w:t>НЕ Е ИЗРЕЧЕНА ПРЕКРШОЧНА САНКЦИЈА ЗАБРАНА НА ВРШЕЊЕ ПРОФЕСИЈА, ДЕЈНОСТ ИЛИ ДОЛЖНОСТ И ПРИВРЕМЕНА ЗАБРАНА ЗА ВРШЕЊЕ ОДДЕЛНА ДЕЈНОСТ издаден од Централниот Регистар на Р. Македонија</w:t>
            </w:r>
          </w:p>
        </w:tc>
      </w:tr>
    </w:tbl>
    <w:p w14:paraId="5367CA90" w14:textId="77777777" w:rsidR="00127C96" w:rsidRPr="00A56107" w:rsidRDefault="00127C96" w:rsidP="009A2F7D">
      <w:pPr>
        <w:jc w:val="both"/>
        <w:rPr>
          <w:rFonts w:ascii="StobiSerif Regular" w:hAnsi="StobiSerif Regular"/>
          <w:sz w:val="22"/>
          <w:szCs w:val="22"/>
        </w:rPr>
      </w:pPr>
    </w:p>
    <w:tbl>
      <w:tblPr>
        <w:tblStyle w:val="GridTable1Light1"/>
        <w:tblW w:w="5000" w:type="pct"/>
        <w:tblLook w:val="04A0" w:firstRow="1" w:lastRow="0" w:firstColumn="1" w:lastColumn="0" w:noHBand="0" w:noVBand="1"/>
      </w:tblPr>
      <w:tblGrid>
        <w:gridCol w:w="9961"/>
      </w:tblGrid>
      <w:tr w:rsidR="007A3F88" w:rsidRPr="00A56107" w14:paraId="687C37D3" w14:textId="77777777" w:rsidTr="006A54AF">
        <w:trPr>
          <w:cnfStyle w:val="100000000000" w:firstRow="1" w:lastRow="0" w:firstColumn="0" w:lastColumn="0" w:oddVBand="0" w:evenVBand="0" w:oddHBand="0"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14:paraId="4FD2E3DB" w14:textId="245FBDCF" w:rsidR="00127C96" w:rsidRPr="00A56107" w:rsidRDefault="00D8158B" w:rsidP="009A2F7D">
            <w:pPr>
              <w:jc w:val="both"/>
              <w:rPr>
                <w:rFonts w:ascii="StobiSerif Regular" w:hAnsi="StobiSerif Regular"/>
                <w:b w:val="0"/>
                <w:bCs w:val="0"/>
                <w:sz w:val="22"/>
                <w:szCs w:val="22"/>
              </w:rPr>
            </w:pPr>
            <w:r w:rsidRPr="00A56107">
              <w:rPr>
                <w:rFonts w:ascii="StobiSerif Regular" w:hAnsi="StobiSerif Regular"/>
                <w:sz w:val="22"/>
                <w:szCs w:val="22"/>
              </w:rPr>
              <w:t>ДОКУМЕНТИ КОИ АФПЗРР ЌЕ ГИ ДОБИЕ ПО СЛУЖБЕНА ДОЛЖНОСТ ВО ИМЕ НА БАРАТЕЛОТ  ( ОД ДРУГИ ДРЖАВНИ ИНСТИТУЦИИ).</w:t>
            </w:r>
          </w:p>
        </w:tc>
      </w:tr>
      <w:tr w:rsidR="007A3F88" w:rsidRPr="00A56107" w14:paraId="5F7529B0" w14:textId="77777777" w:rsidTr="006A54AF">
        <w:tc>
          <w:tcPr>
            <w:cnfStyle w:val="001000000000" w:firstRow="0" w:lastRow="0" w:firstColumn="1" w:lastColumn="0" w:oddVBand="0" w:evenVBand="0" w:oddHBand="0" w:evenHBand="0" w:firstRowFirstColumn="0" w:firstRowLastColumn="0" w:lastRowFirstColumn="0" w:lastRowLastColumn="0"/>
            <w:tcW w:w="5000" w:type="pct"/>
          </w:tcPr>
          <w:p w14:paraId="00768FBE" w14:textId="3C98912C" w:rsidR="002D075C" w:rsidRPr="00A56107" w:rsidRDefault="00ED1D36" w:rsidP="00385D8D">
            <w:pPr>
              <w:jc w:val="both"/>
              <w:rPr>
                <w:rFonts w:ascii="StobiSerif Regular" w:hAnsi="StobiSerif Regular"/>
                <w:b w:val="0"/>
                <w:sz w:val="22"/>
                <w:szCs w:val="22"/>
              </w:rPr>
            </w:pPr>
            <w:r w:rsidRPr="00A56107">
              <w:rPr>
                <w:rStyle w:val="Strong"/>
                <w:rFonts w:ascii="StobiSerif Regular" w:hAnsi="StobiSerif Regular"/>
                <w:sz w:val="22"/>
                <w:szCs w:val="22"/>
              </w:rPr>
              <w:t>ТЕКОВНА СОСТОЈБА НА БАРАТЕЛОТ</w:t>
            </w:r>
            <w:r w:rsidR="005D6DA6" w:rsidRPr="00A56107">
              <w:rPr>
                <w:rStyle w:val="Strong"/>
                <w:rFonts w:ascii="StobiSerif Regular" w:hAnsi="StobiSerif Regular"/>
                <w:sz w:val="22"/>
                <w:szCs w:val="22"/>
              </w:rPr>
              <w:t xml:space="preserve"> </w:t>
            </w:r>
            <w:r w:rsidR="00D8158B" w:rsidRPr="00A56107">
              <w:rPr>
                <w:rStyle w:val="Strong"/>
                <w:rFonts w:ascii="StobiSerif Regular" w:hAnsi="StobiSerif Regular"/>
                <w:sz w:val="22"/>
                <w:szCs w:val="22"/>
              </w:rPr>
              <w:t xml:space="preserve">- правно лице регистрирано во </w:t>
            </w:r>
            <w:r w:rsidR="0095142C" w:rsidRPr="00A56107">
              <w:rPr>
                <w:rStyle w:val="Strong"/>
                <w:rFonts w:ascii="StobiSerif Regular" w:hAnsi="StobiSerif Regular"/>
                <w:sz w:val="22"/>
                <w:szCs w:val="22"/>
              </w:rPr>
              <w:t>Централниот Регистар</w:t>
            </w:r>
            <w:r w:rsidR="00D8158B" w:rsidRPr="00A56107">
              <w:rPr>
                <w:rStyle w:val="Strong"/>
                <w:rFonts w:ascii="StobiSerif Regular" w:hAnsi="StobiSerif Regular"/>
                <w:sz w:val="22"/>
                <w:szCs w:val="22"/>
              </w:rPr>
              <w:t xml:space="preserve"> на </w:t>
            </w:r>
            <w:r w:rsidR="0095142C" w:rsidRPr="00A56107">
              <w:rPr>
                <w:rStyle w:val="Strong"/>
                <w:rFonts w:ascii="StobiSerif Regular" w:hAnsi="StobiSerif Regular"/>
                <w:sz w:val="22"/>
                <w:szCs w:val="22"/>
              </w:rPr>
              <w:t>Р</w:t>
            </w:r>
            <w:r w:rsidR="00D8158B" w:rsidRPr="00A56107">
              <w:rPr>
                <w:rStyle w:val="Strong"/>
                <w:rFonts w:ascii="StobiSerif Regular" w:hAnsi="StobiSerif Regular"/>
                <w:sz w:val="22"/>
                <w:szCs w:val="22"/>
              </w:rPr>
              <w:t>. Македонија</w:t>
            </w:r>
          </w:p>
        </w:tc>
      </w:tr>
      <w:tr w:rsidR="007A3F88" w:rsidRPr="00A56107" w14:paraId="6CD540E3" w14:textId="77777777" w:rsidTr="006A54AF">
        <w:tc>
          <w:tcPr>
            <w:cnfStyle w:val="001000000000" w:firstRow="0" w:lastRow="0" w:firstColumn="1" w:lastColumn="0" w:oddVBand="0" w:evenVBand="0" w:oddHBand="0" w:evenHBand="0" w:firstRowFirstColumn="0" w:firstRowLastColumn="0" w:lastRowFirstColumn="0" w:lastRowLastColumn="0"/>
            <w:tcW w:w="5000" w:type="pct"/>
          </w:tcPr>
          <w:p w14:paraId="2CCD3196" w14:textId="5CFA731B" w:rsidR="00127C96" w:rsidRPr="00A56107" w:rsidRDefault="00ED1D36" w:rsidP="009A2F7D">
            <w:pPr>
              <w:jc w:val="both"/>
              <w:rPr>
                <w:rStyle w:val="Strong"/>
                <w:rFonts w:ascii="StobiSerif Regular" w:hAnsi="StobiSerif Regular"/>
                <w:bCs/>
                <w:sz w:val="22"/>
                <w:szCs w:val="22"/>
              </w:rPr>
            </w:pPr>
            <w:r w:rsidRPr="00A56107">
              <w:rPr>
                <w:rStyle w:val="Strong"/>
                <w:rFonts w:ascii="StobiSerif Regular" w:hAnsi="StobiSerif Regular"/>
                <w:sz w:val="22"/>
                <w:szCs w:val="22"/>
              </w:rPr>
              <w:t>СТАТУТОТ НА ПРАВНОТО ЛИЦЕ/ЗАДРУГА ОД ЦЕНТРАЛНИОТ РЕГИСТЕР НА Р. МАКЕД</w:t>
            </w:r>
            <w:r w:rsidRPr="00A56107">
              <w:rPr>
                <w:rStyle w:val="Strong"/>
                <w:rFonts w:ascii="StobiSerif Regular" w:hAnsi="StobiSerif Regular"/>
                <w:bCs/>
                <w:sz w:val="22"/>
                <w:szCs w:val="22"/>
              </w:rPr>
              <w:t>ОНИЈА</w:t>
            </w:r>
          </w:p>
          <w:p w14:paraId="56F414F8" w14:textId="057FA211" w:rsidR="00127C96" w:rsidRPr="00A56107" w:rsidRDefault="00D8158B" w:rsidP="009A2F7D">
            <w:pPr>
              <w:jc w:val="both"/>
              <w:rPr>
                <w:rFonts w:ascii="StobiSerif Regular" w:hAnsi="StobiSerif Regular"/>
                <w:b w:val="0"/>
                <w:bCs w:val="0"/>
                <w:sz w:val="22"/>
                <w:szCs w:val="22"/>
              </w:rPr>
            </w:pPr>
            <w:r w:rsidRPr="00A56107">
              <w:rPr>
                <w:rStyle w:val="Strong"/>
                <w:rFonts w:ascii="StobiSerif Regular" w:hAnsi="StobiSerif Regular"/>
                <w:i/>
                <w:sz w:val="22"/>
                <w:szCs w:val="22"/>
              </w:rPr>
              <w:t>(овој документ се превзема во случај кога барателот е задруга)</w:t>
            </w:r>
          </w:p>
        </w:tc>
      </w:tr>
      <w:tr w:rsidR="007A3F88" w:rsidRPr="00A56107" w14:paraId="5E81E835" w14:textId="77777777" w:rsidTr="006A54AF">
        <w:tc>
          <w:tcPr>
            <w:cnfStyle w:val="001000000000" w:firstRow="0" w:lastRow="0" w:firstColumn="1" w:lastColumn="0" w:oddVBand="0" w:evenVBand="0" w:oddHBand="0" w:evenHBand="0" w:firstRowFirstColumn="0" w:firstRowLastColumn="0" w:lastRowFirstColumn="0" w:lastRowLastColumn="0"/>
            <w:tcW w:w="5000" w:type="pct"/>
          </w:tcPr>
          <w:p w14:paraId="4C2739A7" w14:textId="4385D4AD" w:rsidR="00127C96" w:rsidRPr="00A56107" w:rsidRDefault="008A4822" w:rsidP="009A2F7D">
            <w:pPr>
              <w:jc w:val="both"/>
              <w:rPr>
                <w:rFonts w:ascii="StobiSerif Regular" w:hAnsi="StobiSerif Regular"/>
                <w:b w:val="0"/>
                <w:sz w:val="22"/>
                <w:szCs w:val="22"/>
              </w:rPr>
            </w:pPr>
            <w:r w:rsidRPr="00A56107">
              <w:rPr>
                <w:rFonts w:ascii="StobiSerif Regular" w:hAnsi="StobiSerif Regular"/>
                <w:b w:val="0"/>
                <w:sz w:val="22"/>
                <w:szCs w:val="22"/>
              </w:rPr>
              <w:t>КОПИЈА ОД АКЦИОНЕРСКА КНИГА</w:t>
            </w:r>
          </w:p>
          <w:p w14:paraId="17DB98CE" w14:textId="7A23A8A6" w:rsidR="00127C96" w:rsidRPr="00A56107" w:rsidRDefault="00D8158B" w:rsidP="00C8728F">
            <w:pPr>
              <w:jc w:val="both"/>
              <w:rPr>
                <w:rStyle w:val="Strong"/>
                <w:rFonts w:ascii="StobiSerif Regular" w:hAnsi="StobiSerif Regular"/>
                <w:bCs/>
                <w:sz w:val="22"/>
                <w:szCs w:val="22"/>
              </w:rPr>
            </w:pPr>
            <w:r w:rsidRPr="00A56107">
              <w:rPr>
                <w:rStyle w:val="Strong"/>
                <w:rFonts w:ascii="StobiSerif Regular" w:hAnsi="StobiSerif Regular"/>
                <w:i/>
                <w:sz w:val="22"/>
                <w:szCs w:val="22"/>
              </w:rPr>
              <w:t>(овој документ се добива по службена должност само во случај кога барателот е акционерско друштво.</w:t>
            </w:r>
            <w:r w:rsidR="0095142C" w:rsidRPr="00A56107">
              <w:rPr>
                <w:rStyle w:val="Strong"/>
                <w:rFonts w:ascii="StobiSerif Regular" w:hAnsi="StobiSerif Regular"/>
                <w:i/>
                <w:sz w:val="22"/>
                <w:szCs w:val="22"/>
              </w:rPr>
              <w:t xml:space="preserve"> </w:t>
            </w:r>
            <w:r w:rsidR="002D075C" w:rsidRPr="00A56107">
              <w:rPr>
                <w:rStyle w:val="Strong"/>
                <w:rFonts w:ascii="StobiSerif Regular" w:hAnsi="StobiSerif Regular"/>
                <w:i/>
                <w:sz w:val="22"/>
                <w:szCs w:val="22"/>
              </w:rPr>
              <w:t xml:space="preserve">Доколку не постојат јавно објавени податоци за сопственичката </w:t>
            </w:r>
            <w:r w:rsidR="002D075C" w:rsidRPr="00A56107">
              <w:rPr>
                <w:rStyle w:val="Strong"/>
                <w:rFonts w:ascii="StobiSerif Regular" w:hAnsi="StobiSerif Regular"/>
                <w:i/>
                <w:sz w:val="22"/>
                <w:szCs w:val="22"/>
              </w:rPr>
              <w:lastRenderedPageBreak/>
              <w:t>структура на барателот, АФПЗРР го задржува правото да го бара овој документ од самиот барател.</w:t>
            </w:r>
            <w:r w:rsidR="00ED1D36" w:rsidRPr="00A56107">
              <w:rPr>
                <w:rStyle w:val="Strong"/>
                <w:rFonts w:ascii="StobiSerif Regular" w:hAnsi="StobiSerif Regular"/>
                <w:i/>
                <w:sz w:val="22"/>
                <w:szCs w:val="22"/>
              </w:rPr>
              <w:t>)</w:t>
            </w:r>
          </w:p>
        </w:tc>
      </w:tr>
      <w:tr w:rsidR="007A3F88" w:rsidRPr="00A56107" w14:paraId="38A5B011" w14:textId="77777777" w:rsidTr="006A54AF">
        <w:tc>
          <w:tcPr>
            <w:cnfStyle w:val="001000000000" w:firstRow="0" w:lastRow="0" w:firstColumn="1" w:lastColumn="0" w:oddVBand="0" w:evenVBand="0" w:oddHBand="0" w:evenHBand="0" w:firstRowFirstColumn="0" w:firstRowLastColumn="0" w:lastRowFirstColumn="0" w:lastRowLastColumn="0"/>
            <w:tcW w:w="5000" w:type="pct"/>
          </w:tcPr>
          <w:p w14:paraId="38B61D22" w14:textId="6AC5C261" w:rsidR="00127C96" w:rsidRPr="00A56107" w:rsidRDefault="00ED1D36" w:rsidP="009A2F7D">
            <w:pPr>
              <w:jc w:val="both"/>
              <w:rPr>
                <w:rStyle w:val="Strong"/>
                <w:rFonts w:ascii="StobiSerif Regular" w:hAnsi="StobiSerif Regular"/>
                <w:sz w:val="22"/>
                <w:szCs w:val="22"/>
              </w:rPr>
            </w:pPr>
            <w:r w:rsidRPr="00A56107">
              <w:rPr>
                <w:rStyle w:val="Strong"/>
                <w:rFonts w:ascii="StobiSerif Regular" w:hAnsi="StobiSerif Regular"/>
                <w:sz w:val="22"/>
                <w:szCs w:val="22"/>
              </w:rPr>
              <w:lastRenderedPageBreak/>
              <w:t>ДОКАЗ ЗА РЕГИСТРАЦИЈА НА ЗАДРУГА ВО РЕГИСТАРОТ НА ЗЕМЈОДЕЛСКИ ЗАДРУГИ</w:t>
            </w:r>
          </w:p>
          <w:p w14:paraId="3D888010" w14:textId="69AD7E7C" w:rsidR="00127C96" w:rsidRPr="00A56107" w:rsidRDefault="00D8158B" w:rsidP="009A2F7D">
            <w:pPr>
              <w:jc w:val="both"/>
              <w:rPr>
                <w:rStyle w:val="Strong"/>
                <w:rFonts w:ascii="StobiSerif Regular" w:hAnsi="StobiSerif Regular"/>
                <w:bCs/>
                <w:sz w:val="22"/>
                <w:szCs w:val="22"/>
              </w:rPr>
            </w:pPr>
            <w:r w:rsidRPr="00A56107">
              <w:rPr>
                <w:rStyle w:val="Strong"/>
                <w:rFonts w:ascii="StobiSerif Regular" w:hAnsi="StobiSerif Regular"/>
                <w:i/>
                <w:sz w:val="22"/>
                <w:szCs w:val="22"/>
              </w:rPr>
              <w:t xml:space="preserve">(овој документ </w:t>
            </w:r>
            <w:r w:rsidR="009E4131" w:rsidRPr="00A56107">
              <w:rPr>
                <w:rStyle w:val="Strong"/>
                <w:rFonts w:ascii="StobiSerif Regular" w:hAnsi="StobiSerif Regular"/>
                <w:i/>
                <w:sz w:val="22"/>
                <w:szCs w:val="22"/>
              </w:rPr>
              <w:t>АФПЗРР</w:t>
            </w:r>
            <w:r w:rsidRPr="00A56107">
              <w:rPr>
                <w:rStyle w:val="Strong"/>
                <w:rFonts w:ascii="StobiSerif Regular" w:hAnsi="StobiSerif Regular"/>
                <w:i/>
                <w:sz w:val="22"/>
                <w:szCs w:val="22"/>
              </w:rPr>
              <w:t xml:space="preserve"> ќе го прибави по службена должност во случај кога барателот аплицира како задруга)</w:t>
            </w:r>
          </w:p>
        </w:tc>
      </w:tr>
      <w:tr w:rsidR="007A3F88" w:rsidRPr="00A56107" w14:paraId="0BC847B1" w14:textId="77777777" w:rsidTr="006A54AF">
        <w:tc>
          <w:tcPr>
            <w:cnfStyle w:val="001000000000" w:firstRow="0" w:lastRow="0" w:firstColumn="1" w:lastColumn="0" w:oddVBand="0" w:evenVBand="0" w:oddHBand="0" w:evenHBand="0" w:firstRowFirstColumn="0" w:firstRowLastColumn="0" w:lastRowFirstColumn="0" w:lastRowLastColumn="0"/>
            <w:tcW w:w="5000" w:type="pct"/>
          </w:tcPr>
          <w:p w14:paraId="4760563D" w14:textId="1950AD49" w:rsidR="00127C96" w:rsidRPr="00A56107" w:rsidRDefault="00ED1D36" w:rsidP="009A2F7D">
            <w:pPr>
              <w:keepNext/>
              <w:ind w:right="74"/>
              <w:jc w:val="both"/>
              <w:rPr>
                <w:rStyle w:val="Strong"/>
                <w:rFonts w:ascii="StobiSerif Regular" w:hAnsi="StobiSerif Regular"/>
                <w:sz w:val="22"/>
                <w:szCs w:val="22"/>
              </w:rPr>
            </w:pPr>
            <w:r w:rsidRPr="00A56107">
              <w:rPr>
                <w:rStyle w:val="Strong"/>
                <w:rFonts w:ascii="StobiSerif Regular" w:hAnsi="StobiSerif Regular"/>
                <w:sz w:val="22"/>
                <w:szCs w:val="22"/>
              </w:rPr>
              <w:t xml:space="preserve">ДОКАЗ ЗА БРОЈ НА ВРАБОТЕНИ ЛИЦА, ГОДИШЕН ОБРТ И ГОДИШЕН ПРОФИТ НА БАРАТЕЛОТ </w:t>
            </w:r>
            <w:r w:rsidR="00D8158B" w:rsidRPr="00A56107">
              <w:rPr>
                <w:rStyle w:val="Strong"/>
                <w:rFonts w:ascii="StobiSerif Regular" w:hAnsi="StobiSerif Regular"/>
                <w:sz w:val="22"/>
                <w:szCs w:val="22"/>
              </w:rPr>
              <w:t>– скратен исказ за барателот</w:t>
            </w:r>
          </w:p>
          <w:p w14:paraId="55D948BC" w14:textId="51137459" w:rsidR="00127C96" w:rsidRPr="00A56107" w:rsidRDefault="00D8158B" w:rsidP="009A2F7D">
            <w:pPr>
              <w:keepNext/>
              <w:ind w:right="74"/>
              <w:jc w:val="both"/>
              <w:rPr>
                <w:rStyle w:val="Strong"/>
                <w:rFonts w:ascii="StobiSerif Regular" w:hAnsi="StobiSerif Regular"/>
                <w:bCs/>
                <w:sz w:val="22"/>
                <w:szCs w:val="22"/>
              </w:rPr>
            </w:pPr>
            <w:r w:rsidRPr="00A56107">
              <w:rPr>
                <w:rStyle w:val="Strong"/>
                <w:rFonts w:ascii="StobiSerif Regular" w:hAnsi="StobiSerif Regular"/>
                <w:sz w:val="22"/>
                <w:szCs w:val="22"/>
              </w:rPr>
              <w:t>(</w:t>
            </w:r>
            <w:r w:rsidRPr="00A56107">
              <w:rPr>
                <w:rStyle w:val="Strong"/>
                <w:rFonts w:ascii="StobiSerif Regular" w:hAnsi="StobiSerif Regular"/>
                <w:i/>
                <w:sz w:val="22"/>
                <w:szCs w:val="22"/>
              </w:rPr>
              <w:t xml:space="preserve">овој документ </w:t>
            </w:r>
            <w:r w:rsidR="009E4131" w:rsidRPr="00A56107">
              <w:rPr>
                <w:rStyle w:val="Strong"/>
                <w:rFonts w:ascii="StobiSerif Regular" w:hAnsi="StobiSerif Regular"/>
                <w:i/>
                <w:sz w:val="22"/>
                <w:szCs w:val="22"/>
              </w:rPr>
              <w:t>АФПЗРР</w:t>
            </w:r>
            <w:r w:rsidRPr="00A56107">
              <w:rPr>
                <w:rStyle w:val="Strong"/>
                <w:rFonts w:ascii="StobiSerif Regular" w:hAnsi="StobiSerif Regular"/>
                <w:i/>
                <w:sz w:val="22"/>
                <w:szCs w:val="22"/>
              </w:rPr>
              <w:t xml:space="preserve"> ќе го прибави по службена должност во случај кога барателот аплицира како трговско друштво или трговец поединец)</w:t>
            </w:r>
          </w:p>
        </w:tc>
      </w:tr>
      <w:tr w:rsidR="007A3F88" w:rsidRPr="00A56107" w14:paraId="04A14F6E" w14:textId="77777777" w:rsidTr="006A54AF">
        <w:tc>
          <w:tcPr>
            <w:cnfStyle w:val="001000000000" w:firstRow="0" w:lastRow="0" w:firstColumn="1" w:lastColumn="0" w:oddVBand="0" w:evenVBand="0" w:oddHBand="0" w:evenHBand="0" w:firstRowFirstColumn="0" w:firstRowLastColumn="0" w:lastRowFirstColumn="0" w:lastRowLastColumn="0"/>
            <w:tcW w:w="5000" w:type="pct"/>
          </w:tcPr>
          <w:p w14:paraId="1D72FA4A" w14:textId="360ADBE5" w:rsidR="00127C96" w:rsidRPr="00A56107" w:rsidRDefault="00ED1D36" w:rsidP="009A2F7D">
            <w:pPr>
              <w:jc w:val="both"/>
              <w:rPr>
                <w:rStyle w:val="Strong"/>
                <w:rFonts w:ascii="StobiSerif Regular" w:hAnsi="StobiSerif Regular"/>
                <w:sz w:val="22"/>
                <w:szCs w:val="22"/>
              </w:rPr>
            </w:pPr>
            <w:r w:rsidRPr="00A56107">
              <w:rPr>
                <w:rStyle w:val="Strong"/>
                <w:rFonts w:ascii="StobiSerif Regular" w:hAnsi="StobiSerif Regular"/>
                <w:sz w:val="22"/>
                <w:szCs w:val="22"/>
              </w:rPr>
              <w:t>ДОКАЗ ДЕКА БАРАТЕЛОТ НЕМА НЕПОДМИРЕНИ ОБВРСКИ КОН МЗШВ ЗА ПОСЛЕДНАТА ФИСКАЛНА ГОДИНА</w:t>
            </w:r>
          </w:p>
          <w:p w14:paraId="5EF8AA12" w14:textId="5EB4E83C" w:rsidR="00127C96" w:rsidRPr="00A56107" w:rsidRDefault="00D8158B" w:rsidP="009A2F7D">
            <w:pPr>
              <w:keepNext/>
              <w:ind w:right="74"/>
              <w:jc w:val="both"/>
              <w:rPr>
                <w:rStyle w:val="Strong"/>
                <w:rFonts w:ascii="StobiSerif Regular" w:hAnsi="StobiSerif Regular"/>
                <w:bCs/>
                <w:sz w:val="22"/>
                <w:szCs w:val="22"/>
              </w:rPr>
            </w:pPr>
            <w:r w:rsidRPr="00A56107">
              <w:rPr>
                <w:rStyle w:val="Strong"/>
                <w:rFonts w:ascii="StobiSerif Regular" w:hAnsi="StobiSerif Regular"/>
                <w:sz w:val="22"/>
                <w:szCs w:val="22"/>
              </w:rPr>
              <w:t>(</w:t>
            </w:r>
            <w:r w:rsidRPr="00A56107">
              <w:rPr>
                <w:rStyle w:val="Strong"/>
                <w:rFonts w:ascii="StobiSerif Regular" w:hAnsi="StobiSerif Regular"/>
                <w:i/>
                <w:sz w:val="22"/>
                <w:szCs w:val="22"/>
              </w:rPr>
              <w:t xml:space="preserve">овој критериум се проверува по службена должност и е задолжителен документ при проверка дали барателот има неподмирени обврски кон </w:t>
            </w:r>
            <w:r w:rsidR="0095142C" w:rsidRPr="00A56107">
              <w:rPr>
                <w:rStyle w:val="Strong"/>
                <w:rFonts w:ascii="StobiSerif Regular" w:hAnsi="StobiSerif Regular"/>
                <w:i/>
                <w:sz w:val="22"/>
                <w:szCs w:val="22"/>
              </w:rPr>
              <w:t>МЗШВ</w:t>
            </w:r>
            <w:r w:rsidRPr="00A56107">
              <w:rPr>
                <w:rStyle w:val="Strong"/>
                <w:rFonts w:ascii="StobiSerif Regular" w:hAnsi="StobiSerif Regular"/>
                <w:i/>
                <w:sz w:val="22"/>
                <w:szCs w:val="22"/>
              </w:rPr>
              <w:t xml:space="preserve"> по основ на користење на земјоделско земјиште во државна сопственост)</w:t>
            </w:r>
          </w:p>
        </w:tc>
      </w:tr>
      <w:tr w:rsidR="007A3F88" w:rsidRPr="00A56107" w14:paraId="46AEEE55" w14:textId="77777777" w:rsidTr="006A54AF">
        <w:tc>
          <w:tcPr>
            <w:cnfStyle w:val="001000000000" w:firstRow="0" w:lastRow="0" w:firstColumn="1" w:lastColumn="0" w:oddVBand="0" w:evenVBand="0" w:oddHBand="0" w:evenHBand="0" w:firstRowFirstColumn="0" w:firstRowLastColumn="0" w:lastRowFirstColumn="0" w:lastRowLastColumn="0"/>
            <w:tcW w:w="5000" w:type="pct"/>
          </w:tcPr>
          <w:p w14:paraId="3B70EF1A" w14:textId="331CC437" w:rsidR="00127C96" w:rsidRPr="00A56107" w:rsidRDefault="00ED1D36" w:rsidP="009A2F7D">
            <w:pPr>
              <w:jc w:val="both"/>
              <w:rPr>
                <w:rStyle w:val="Strong"/>
                <w:rFonts w:ascii="StobiSerif Regular" w:hAnsi="StobiSerif Regular"/>
                <w:sz w:val="22"/>
                <w:szCs w:val="22"/>
              </w:rPr>
            </w:pPr>
            <w:r w:rsidRPr="00A56107">
              <w:rPr>
                <w:rStyle w:val="Strong"/>
                <w:rFonts w:ascii="StobiSerif Regular" w:hAnsi="StobiSerif Regular"/>
                <w:sz w:val="22"/>
                <w:szCs w:val="22"/>
              </w:rPr>
              <w:t xml:space="preserve">ДОКАЗ ЗА ВРШЕЊЕ НА СООДВЕТНА ДЕЈНОСТ </w:t>
            </w:r>
            <w:r w:rsidR="00D8158B" w:rsidRPr="00A56107">
              <w:rPr>
                <w:rStyle w:val="Strong"/>
                <w:rFonts w:ascii="StobiSerif Regular" w:hAnsi="StobiSerif Regular"/>
                <w:sz w:val="22"/>
                <w:szCs w:val="22"/>
              </w:rPr>
              <w:t xml:space="preserve">– </w:t>
            </w:r>
            <w:r w:rsidR="0095142C" w:rsidRPr="00A56107">
              <w:rPr>
                <w:rStyle w:val="Strong"/>
                <w:rFonts w:ascii="StobiSerif Regular" w:hAnsi="StobiSerif Regular"/>
                <w:sz w:val="22"/>
                <w:szCs w:val="22"/>
              </w:rPr>
              <w:t>А</w:t>
            </w:r>
            <w:r w:rsidR="00D8158B" w:rsidRPr="00A56107">
              <w:rPr>
                <w:rStyle w:val="Strong"/>
                <w:rFonts w:ascii="StobiSerif Regular" w:hAnsi="StobiSerif Regular"/>
                <w:sz w:val="22"/>
                <w:szCs w:val="22"/>
              </w:rPr>
              <w:t>генција за храна и ветеринарство</w:t>
            </w:r>
          </w:p>
          <w:p w14:paraId="76917E80" w14:textId="27B9C19E" w:rsidR="00127C96" w:rsidRPr="00A56107" w:rsidRDefault="00D8158B" w:rsidP="00CB3360">
            <w:pPr>
              <w:jc w:val="both"/>
              <w:rPr>
                <w:rStyle w:val="Strong"/>
                <w:rFonts w:ascii="StobiSerif Regular" w:hAnsi="StobiSerif Regular"/>
                <w:sz w:val="22"/>
                <w:szCs w:val="22"/>
              </w:rPr>
            </w:pPr>
            <w:r w:rsidRPr="00A56107">
              <w:rPr>
                <w:rStyle w:val="Strong"/>
                <w:rFonts w:ascii="StobiSerif Regular" w:hAnsi="StobiSerif Regular" w:cs="Courier New"/>
                <w:i/>
                <w:sz w:val="22"/>
                <w:szCs w:val="22"/>
              </w:rPr>
              <w:t xml:space="preserve">(во случај кога барателот </w:t>
            </w:r>
            <w:r w:rsidR="00CB3360" w:rsidRPr="00A56107">
              <w:rPr>
                <w:rStyle w:val="Strong"/>
                <w:rFonts w:ascii="StobiSerif Regular" w:hAnsi="StobiSerif Regular" w:cs="Courier New"/>
                <w:i/>
                <w:sz w:val="22"/>
                <w:szCs w:val="22"/>
              </w:rPr>
              <w:t xml:space="preserve"> е регистриран оператор со храна</w:t>
            </w:r>
          </w:p>
        </w:tc>
      </w:tr>
      <w:tr w:rsidR="007A3F88" w:rsidRPr="00A56107" w14:paraId="4CB04F15" w14:textId="77777777" w:rsidTr="006A54AF">
        <w:tc>
          <w:tcPr>
            <w:cnfStyle w:val="001000000000" w:firstRow="0" w:lastRow="0" w:firstColumn="1" w:lastColumn="0" w:oddVBand="0" w:evenVBand="0" w:oddHBand="0" w:evenHBand="0" w:firstRowFirstColumn="0" w:firstRowLastColumn="0" w:lastRowFirstColumn="0" w:lastRowLastColumn="0"/>
            <w:tcW w:w="5000" w:type="pct"/>
          </w:tcPr>
          <w:p w14:paraId="2DCDD6A5" w14:textId="047C08AF" w:rsidR="007E5C1D" w:rsidRPr="00A56107" w:rsidRDefault="00ED1D36" w:rsidP="00CB3360">
            <w:pPr>
              <w:jc w:val="both"/>
              <w:rPr>
                <w:rStyle w:val="Strong"/>
                <w:rFonts w:ascii="StobiSerif Regular" w:hAnsi="StobiSerif Regular"/>
                <w:sz w:val="22"/>
                <w:szCs w:val="22"/>
              </w:rPr>
            </w:pPr>
            <w:r w:rsidRPr="00A56107">
              <w:rPr>
                <w:rStyle w:val="Strong"/>
                <w:rFonts w:ascii="StobiSerif Regular" w:hAnsi="StobiSerif Regular"/>
                <w:sz w:val="22"/>
                <w:szCs w:val="22"/>
              </w:rPr>
              <w:t xml:space="preserve">МИСЛЕЊЕ ЗА УСОГЛАСЕНОСТ НА </w:t>
            </w:r>
            <w:r w:rsidR="00CB3360" w:rsidRPr="00A56107">
              <w:rPr>
                <w:rStyle w:val="Strong"/>
                <w:rFonts w:ascii="StobiSerif Regular" w:hAnsi="StobiSerif Regular"/>
                <w:sz w:val="22"/>
                <w:szCs w:val="22"/>
              </w:rPr>
              <w:t xml:space="preserve">ПРОЕКТНАТА ДОКУМЕНТАЦИЈА / </w:t>
            </w:r>
            <w:r w:rsidRPr="00A56107">
              <w:rPr>
                <w:rStyle w:val="Strong"/>
                <w:rFonts w:ascii="StobiSerif Regular" w:hAnsi="StobiSerif Regular"/>
                <w:sz w:val="22"/>
                <w:szCs w:val="22"/>
              </w:rPr>
              <w:t>ПЛАНИРАНАТА ИНВЕСТИЦИЈА СО НАЦИОНАЛНИТЕ ПРОПИСИ И ПРОПИСИТЕ ЗА БЕЗБЕДНОСТ НА ХРАНА ВО ЕУ</w:t>
            </w:r>
            <w:r w:rsidR="007E5C1D" w:rsidRPr="00A56107">
              <w:rPr>
                <w:rStyle w:val="Strong"/>
                <w:rFonts w:ascii="StobiSerif Regular" w:hAnsi="StobiSerif Regular"/>
                <w:sz w:val="22"/>
                <w:szCs w:val="22"/>
              </w:rPr>
              <w:t xml:space="preserve"> </w:t>
            </w:r>
            <w:r w:rsidR="00CB3360" w:rsidRPr="00A56107">
              <w:rPr>
                <w:rStyle w:val="Strong"/>
                <w:rFonts w:ascii="StobiSerif Regular" w:hAnsi="StobiSerif Regular"/>
                <w:sz w:val="22"/>
                <w:szCs w:val="22"/>
              </w:rPr>
              <w:t xml:space="preserve">ОД ОБЛАСТА НА БЕЗБЕДНОСТ НА ХРАНА / ВЕТЕРИНАРНО ЈАВНО ЗДРАВСТВО / ЗАШТИТА И БЛАГОСОСТОЈБА НА ЖИВОТНИТЕ </w:t>
            </w:r>
            <w:r w:rsidR="007E5C1D" w:rsidRPr="00A56107">
              <w:rPr>
                <w:rStyle w:val="Strong"/>
                <w:rFonts w:ascii="StobiSerif Regular" w:hAnsi="StobiSerif Regular"/>
                <w:sz w:val="22"/>
                <w:szCs w:val="22"/>
              </w:rPr>
              <w:t>(</w:t>
            </w:r>
            <w:r w:rsidR="00CB3360" w:rsidRPr="00A56107">
              <w:rPr>
                <w:rStyle w:val="Strong"/>
                <w:rFonts w:ascii="StobiSerif Regular" w:hAnsi="StobiSerif Regular"/>
                <w:i/>
                <w:sz w:val="22"/>
                <w:szCs w:val="22"/>
              </w:rPr>
              <w:t>-</w:t>
            </w:r>
            <w:r w:rsidR="007E5C1D" w:rsidRPr="00A56107">
              <w:rPr>
                <w:rStyle w:val="Strong"/>
                <w:rFonts w:ascii="StobiSerif Regular" w:hAnsi="StobiSerif Regular"/>
                <w:sz w:val="22"/>
                <w:szCs w:val="22"/>
              </w:rPr>
              <w:t>Агенција за храна и ветеринарство</w:t>
            </w:r>
          </w:p>
        </w:tc>
      </w:tr>
      <w:tr w:rsidR="007A3F88" w:rsidRPr="00A56107" w14:paraId="6D8B4C8D" w14:textId="77777777" w:rsidTr="006A54AF">
        <w:tc>
          <w:tcPr>
            <w:cnfStyle w:val="001000000000" w:firstRow="0" w:lastRow="0" w:firstColumn="1" w:lastColumn="0" w:oddVBand="0" w:evenVBand="0" w:oddHBand="0" w:evenHBand="0" w:firstRowFirstColumn="0" w:firstRowLastColumn="0" w:lastRowFirstColumn="0" w:lastRowLastColumn="0"/>
            <w:tcW w:w="5000" w:type="pct"/>
          </w:tcPr>
          <w:p w14:paraId="2C059754" w14:textId="2CAB22A4" w:rsidR="00AE3316" w:rsidRPr="00A56107" w:rsidRDefault="00ED1D36" w:rsidP="00CB3360">
            <w:pPr>
              <w:jc w:val="both"/>
              <w:rPr>
                <w:rStyle w:val="Strong"/>
                <w:rFonts w:ascii="StobiSerif Regular" w:hAnsi="StobiSerif Regular"/>
                <w:sz w:val="22"/>
                <w:szCs w:val="22"/>
              </w:rPr>
            </w:pPr>
            <w:r w:rsidRPr="00A56107">
              <w:rPr>
                <w:rStyle w:val="Strong"/>
                <w:rFonts w:ascii="StobiSerif Regular" w:hAnsi="StobiSerif Regular"/>
                <w:sz w:val="22"/>
                <w:szCs w:val="22"/>
              </w:rPr>
              <w:t>РЕГИСТАР НА ПРАВНИ СУБЈЕКТИ РЕГИСТРИРАНИ ЗА ИЗВОЗ ВО ЕУ</w:t>
            </w:r>
            <w:r w:rsidR="007E5C1D" w:rsidRPr="00A56107">
              <w:rPr>
                <w:rStyle w:val="Strong"/>
                <w:rFonts w:ascii="StobiSerif Regular" w:hAnsi="StobiSerif Regular"/>
                <w:sz w:val="22"/>
                <w:szCs w:val="22"/>
              </w:rPr>
              <w:t xml:space="preserve"> </w:t>
            </w:r>
            <w:r w:rsidR="00CB3360" w:rsidRPr="00A56107">
              <w:rPr>
                <w:rStyle w:val="Strong"/>
                <w:rFonts w:ascii="StobiSerif Regular" w:hAnsi="StobiSerif Regular"/>
                <w:sz w:val="22"/>
                <w:szCs w:val="22"/>
              </w:rPr>
              <w:t>-</w:t>
            </w:r>
            <w:r w:rsidR="007E5C1D" w:rsidRPr="00A56107">
              <w:rPr>
                <w:rStyle w:val="Strong"/>
                <w:rFonts w:ascii="StobiSerif Regular" w:hAnsi="StobiSerif Regular"/>
                <w:sz w:val="22"/>
                <w:szCs w:val="22"/>
              </w:rPr>
              <w:t>Агенција за храна и ветеринарство</w:t>
            </w:r>
          </w:p>
        </w:tc>
      </w:tr>
    </w:tbl>
    <w:p w14:paraId="3FFA1A35" w14:textId="77777777" w:rsidR="00127C96" w:rsidRPr="00A56107" w:rsidRDefault="00127C96" w:rsidP="009A2F7D">
      <w:pPr>
        <w:jc w:val="both"/>
        <w:rPr>
          <w:rFonts w:ascii="StobiSerif Regular" w:hAnsi="StobiSerif Regular"/>
          <w:sz w:val="22"/>
          <w:szCs w:val="22"/>
        </w:rPr>
      </w:pPr>
    </w:p>
    <w:p w14:paraId="4B56D5A9" w14:textId="77777777" w:rsidR="00127C96" w:rsidRPr="00A56107" w:rsidRDefault="00127C96" w:rsidP="009A2F7D">
      <w:pPr>
        <w:jc w:val="both"/>
        <w:rPr>
          <w:rFonts w:ascii="StobiSerif Regular" w:hAnsi="StobiSerif Regular"/>
          <w:sz w:val="22"/>
          <w:szCs w:val="22"/>
        </w:rPr>
      </w:pPr>
    </w:p>
    <w:tbl>
      <w:tblPr>
        <w:tblStyle w:val="GridTable1Light1"/>
        <w:tblW w:w="5000" w:type="pct"/>
        <w:tblLook w:val="04A0" w:firstRow="1" w:lastRow="0" w:firstColumn="1" w:lastColumn="0" w:noHBand="0" w:noVBand="1"/>
      </w:tblPr>
      <w:tblGrid>
        <w:gridCol w:w="9961"/>
      </w:tblGrid>
      <w:tr w:rsidR="007A3F88" w:rsidRPr="00A56107" w14:paraId="52B10735" w14:textId="77777777" w:rsidTr="00ED1D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14:paraId="5D4F9FC4" w14:textId="4037D6C5" w:rsidR="00127C96" w:rsidRPr="00A56107" w:rsidRDefault="00D8158B" w:rsidP="009A2F7D">
            <w:pPr>
              <w:jc w:val="both"/>
              <w:rPr>
                <w:rFonts w:ascii="StobiSerif Regular" w:hAnsi="StobiSerif Regular"/>
                <w:b w:val="0"/>
                <w:bCs w:val="0"/>
                <w:i/>
                <w:iCs/>
                <w:sz w:val="22"/>
                <w:szCs w:val="22"/>
              </w:rPr>
            </w:pPr>
            <w:r w:rsidRPr="00A56107">
              <w:rPr>
                <w:rFonts w:ascii="StobiSerif Regular" w:hAnsi="StobiSerif Regular"/>
                <w:sz w:val="22"/>
                <w:szCs w:val="22"/>
              </w:rPr>
              <w:br w:type="page"/>
            </w:r>
            <w:r w:rsidRPr="00A56107">
              <w:rPr>
                <w:rFonts w:ascii="StobiSerif Regular" w:hAnsi="StobiSerif Regular"/>
                <w:sz w:val="22"/>
                <w:szCs w:val="22"/>
              </w:rPr>
              <w:br w:type="page"/>
            </w:r>
            <w:r w:rsidRPr="00A56107">
              <w:rPr>
                <w:rFonts w:ascii="StobiSerif Regular" w:eastAsia="StobiSerif Regular" w:hAnsi="StobiSerif Regular" w:cs="StobiSerif Regular"/>
                <w:sz w:val="22"/>
                <w:szCs w:val="22"/>
              </w:rPr>
              <w:t>ДОКУМЕНТИ ЗА СОПСТВЕНОСТ И/ИЛИ ПРАВО НА КОРИСТЕЊЕ НА ЗЕМЈИШТЕ/ОБЈЕКТ ШТО Е ПРЕДМЕТ НА ИНВЕСТИЦИЈАТА</w:t>
            </w:r>
          </w:p>
        </w:tc>
      </w:tr>
      <w:tr w:rsidR="007A3F88" w:rsidRPr="00A56107" w14:paraId="68AAD1C0" w14:textId="77777777" w:rsidTr="00ED1D36">
        <w:tc>
          <w:tcPr>
            <w:cnfStyle w:val="001000000000" w:firstRow="0" w:lastRow="0" w:firstColumn="1" w:lastColumn="0" w:oddVBand="0" w:evenVBand="0" w:oddHBand="0" w:evenHBand="0" w:firstRowFirstColumn="0" w:firstRowLastColumn="0" w:lastRowFirstColumn="0" w:lastRowLastColumn="0"/>
            <w:tcW w:w="5000" w:type="pct"/>
          </w:tcPr>
          <w:p w14:paraId="1F49AE27" w14:textId="132DE0CA" w:rsidR="00127C96" w:rsidRPr="00A56107" w:rsidRDefault="00F2624E" w:rsidP="004E613C">
            <w:pPr>
              <w:jc w:val="both"/>
              <w:rPr>
                <w:rFonts w:ascii="StobiSerif Regular" w:hAnsi="StobiSerif Regular"/>
                <w:b w:val="0"/>
                <w:bCs w:val="0"/>
                <w:sz w:val="22"/>
                <w:szCs w:val="22"/>
              </w:rPr>
            </w:pPr>
            <w:r w:rsidRPr="00A56107">
              <w:rPr>
                <w:rStyle w:val="Strong"/>
                <w:rFonts w:ascii="StobiSerif Regular" w:eastAsia="StobiSerif Regular" w:hAnsi="StobiSerif Regular" w:cs="StobiSerif Regular"/>
                <w:sz w:val="22"/>
                <w:szCs w:val="22"/>
              </w:rPr>
              <w:t xml:space="preserve">ИМОТЕН ЛИСТ ЗА ОБЈЕКТ И/ИЛИ ЗЕМЈИШТЕ </w:t>
            </w:r>
          </w:p>
        </w:tc>
      </w:tr>
      <w:tr w:rsidR="007A3F88" w:rsidRPr="00A56107" w14:paraId="511B9015" w14:textId="77777777" w:rsidTr="00ED1D36">
        <w:tc>
          <w:tcPr>
            <w:cnfStyle w:val="001000000000" w:firstRow="0" w:lastRow="0" w:firstColumn="1" w:lastColumn="0" w:oddVBand="0" w:evenVBand="0" w:oddHBand="0" w:evenHBand="0" w:firstRowFirstColumn="0" w:firstRowLastColumn="0" w:lastRowFirstColumn="0" w:lastRowLastColumn="0"/>
            <w:tcW w:w="5000" w:type="pct"/>
          </w:tcPr>
          <w:p w14:paraId="7C3DACCE" w14:textId="496E2B59" w:rsidR="00127C96" w:rsidRPr="00A56107" w:rsidRDefault="00796F91" w:rsidP="009A2F7D">
            <w:pPr>
              <w:jc w:val="both"/>
              <w:rPr>
                <w:rStyle w:val="Strong"/>
                <w:rFonts w:ascii="StobiSerif Regular" w:hAnsi="StobiSerif Regular"/>
                <w:sz w:val="22"/>
                <w:szCs w:val="22"/>
              </w:rPr>
            </w:pPr>
            <w:r w:rsidRPr="00A56107">
              <w:rPr>
                <w:rStyle w:val="Strong"/>
                <w:rFonts w:ascii="StobiSerif Regular" w:eastAsia="StobiSerif Regular" w:hAnsi="StobiSerif Regular" w:cs="StobiSerif Regular"/>
                <w:sz w:val="22"/>
                <w:szCs w:val="22"/>
              </w:rPr>
              <w:t xml:space="preserve">ДОГОВОР ЗА ЗАКУП/КОНЦЕСИЈА </w:t>
            </w:r>
            <w:r w:rsidR="00D8158B" w:rsidRPr="00A56107">
              <w:rPr>
                <w:rStyle w:val="Strong"/>
                <w:rFonts w:ascii="StobiSerif Regular" w:eastAsia="StobiSerif Regular" w:hAnsi="StobiSerif Regular" w:cs="StobiSerif Regular"/>
                <w:sz w:val="22"/>
                <w:szCs w:val="22"/>
              </w:rPr>
              <w:t>за:</w:t>
            </w:r>
          </w:p>
          <w:p w14:paraId="651B56EA" w14:textId="2B714E5E" w:rsidR="00127C96" w:rsidRPr="00A56107" w:rsidRDefault="00D8158B" w:rsidP="00A50BB2">
            <w:pPr>
              <w:numPr>
                <w:ilvl w:val="0"/>
                <w:numId w:val="17"/>
              </w:numPr>
              <w:ind w:left="709"/>
              <w:jc w:val="both"/>
              <w:rPr>
                <w:rStyle w:val="Strong"/>
                <w:rFonts w:ascii="StobiSerif Regular" w:hAnsi="StobiSerif Regular"/>
                <w:sz w:val="22"/>
                <w:szCs w:val="22"/>
              </w:rPr>
            </w:pPr>
            <w:r w:rsidRPr="00A56107">
              <w:rPr>
                <w:rStyle w:val="Strong"/>
                <w:rFonts w:ascii="StobiSerif Regular" w:eastAsia="StobiSerif Regular" w:hAnsi="StobiSerif Regular" w:cs="StobiSerif Regular"/>
                <w:sz w:val="22"/>
                <w:szCs w:val="22"/>
              </w:rPr>
              <w:t>Објект, и/или</w:t>
            </w:r>
          </w:p>
          <w:p w14:paraId="64E2476A" w14:textId="636A2179" w:rsidR="00127C96" w:rsidRPr="00A56107" w:rsidRDefault="00D8158B" w:rsidP="00A50BB2">
            <w:pPr>
              <w:numPr>
                <w:ilvl w:val="0"/>
                <w:numId w:val="17"/>
              </w:numPr>
              <w:ind w:left="709"/>
              <w:jc w:val="both"/>
              <w:rPr>
                <w:rStyle w:val="Strong"/>
                <w:rFonts w:ascii="StobiSerif Regular" w:hAnsi="StobiSerif Regular"/>
                <w:sz w:val="22"/>
                <w:szCs w:val="22"/>
              </w:rPr>
            </w:pPr>
            <w:r w:rsidRPr="00A56107">
              <w:rPr>
                <w:rStyle w:val="Strong"/>
                <w:rFonts w:ascii="StobiSerif Regular" w:eastAsia="StobiSerif Regular" w:hAnsi="StobiSerif Regular" w:cs="StobiSerif Regular"/>
                <w:sz w:val="22"/>
                <w:szCs w:val="22"/>
              </w:rPr>
              <w:t>Земјиште:</w:t>
            </w:r>
          </w:p>
          <w:p w14:paraId="1AC6A102" w14:textId="62155795" w:rsidR="00127C96" w:rsidRPr="00A56107" w:rsidRDefault="00A96838" w:rsidP="009A2F7D">
            <w:pPr>
              <w:spacing w:after="120"/>
              <w:jc w:val="both"/>
              <w:rPr>
                <w:rFonts w:ascii="StobiSerif Regular" w:hAnsi="StobiSerif Regular"/>
                <w:b w:val="0"/>
                <w:bCs w:val="0"/>
                <w:sz w:val="22"/>
                <w:szCs w:val="22"/>
              </w:rPr>
            </w:pPr>
            <w:r w:rsidRPr="00A56107">
              <w:rPr>
                <w:rStyle w:val="Strong"/>
                <w:rFonts w:ascii="StobiSerif Regular" w:eastAsia="StobiSerif Regular" w:hAnsi="StobiSerif Regular" w:cs="StobiSerif Regular"/>
                <w:i/>
                <w:iCs/>
                <w:sz w:val="22"/>
                <w:szCs w:val="22"/>
              </w:rPr>
              <w:t>(</w:t>
            </w:r>
            <w:r w:rsidR="00D8158B" w:rsidRPr="00A56107">
              <w:rPr>
                <w:rStyle w:val="Strong"/>
                <w:rFonts w:ascii="StobiSerif Regular" w:eastAsia="StobiSerif Regular" w:hAnsi="StobiSerif Regular" w:cs="StobiSerif Regular"/>
                <w:i/>
                <w:iCs/>
                <w:sz w:val="22"/>
                <w:szCs w:val="22"/>
              </w:rPr>
              <w:t>Доколку договорот за закуп</w:t>
            </w:r>
            <w:r w:rsidR="00417AF8" w:rsidRPr="00A56107">
              <w:rPr>
                <w:rStyle w:val="Strong"/>
                <w:rFonts w:ascii="StobiSerif Regular" w:eastAsia="StobiSerif Regular" w:hAnsi="StobiSerif Regular" w:cs="StobiSerif Regular"/>
                <w:i/>
                <w:iCs/>
                <w:sz w:val="22"/>
                <w:szCs w:val="22"/>
              </w:rPr>
              <w:t>/концесија</w:t>
            </w:r>
            <w:r w:rsidR="00D8158B" w:rsidRPr="00A56107">
              <w:rPr>
                <w:rStyle w:val="Strong"/>
                <w:rFonts w:ascii="StobiSerif Regular" w:eastAsia="StobiSerif Regular" w:hAnsi="StobiSerif Regular" w:cs="StobiSerif Regular"/>
                <w:i/>
                <w:iCs/>
                <w:sz w:val="22"/>
                <w:szCs w:val="22"/>
              </w:rPr>
              <w:t xml:space="preserve"> е впишан во релевантниот имотен лист за земјиштето/објектот, од каде што може да се извлечат неопходните податоци како што се договорни страни, предмет на договорот и времетраење (датум на нотарска заверка), нема потреба од негово поднесување</w:t>
            </w:r>
            <w:r w:rsidRPr="00A56107">
              <w:rPr>
                <w:rStyle w:val="Strong"/>
                <w:rFonts w:ascii="StobiSerif Regular" w:eastAsia="StobiSerif Regular" w:hAnsi="StobiSerif Regular" w:cs="StobiSerif Regular"/>
                <w:i/>
                <w:iCs/>
                <w:sz w:val="22"/>
                <w:szCs w:val="22"/>
              </w:rPr>
              <w:t>)</w:t>
            </w:r>
          </w:p>
        </w:tc>
      </w:tr>
      <w:tr w:rsidR="007A3F88" w:rsidRPr="00A56107" w14:paraId="36A587E0" w14:textId="77777777" w:rsidTr="00ED1D36">
        <w:tc>
          <w:tcPr>
            <w:cnfStyle w:val="001000000000" w:firstRow="0" w:lastRow="0" w:firstColumn="1" w:lastColumn="0" w:oddVBand="0" w:evenVBand="0" w:oddHBand="0" w:evenHBand="0" w:firstRowFirstColumn="0" w:firstRowLastColumn="0" w:lastRowFirstColumn="0" w:lastRowLastColumn="0"/>
            <w:tcW w:w="5000" w:type="pct"/>
          </w:tcPr>
          <w:p w14:paraId="61767588" w14:textId="67CDE3CA" w:rsidR="00127C96" w:rsidRPr="00A56107" w:rsidRDefault="002E42C3" w:rsidP="009A2F7D">
            <w:pPr>
              <w:jc w:val="both"/>
              <w:rPr>
                <w:rStyle w:val="Strong"/>
                <w:rFonts w:ascii="StobiSerif Regular" w:hAnsi="StobiSerif Regular"/>
                <w:sz w:val="22"/>
                <w:szCs w:val="22"/>
              </w:rPr>
            </w:pPr>
            <w:r w:rsidRPr="00A56107">
              <w:rPr>
                <w:rStyle w:val="Strong"/>
                <w:rFonts w:ascii="StobiSerif Regular" w:eastAsia="StobiSerif Regular" w:hAnsi="StobiSerif Regular" w:cs="StobiSerif Regular"/>
                <w:sz w:val="22"/>
                <w:szCs w:val="22"/>
              </w:rPr>
              <w:t xml:space="preserve">ДОКАЗ ЗА РЕДОВНО ПОДМИРЕНИ ОБВРСКИ ПО ОСНОВ НА ДОГОВОР ЗА КРЕДИТ </w:t>
            </w:r>
            <w:r w:rsidR="00D8158B" w:rsidRPr="00A56107">
              <w:rPr>
                <w:rStyle w:val="Strong"/>
                <w:rFonts w:ascii="StobiSerif Regular" w:eastAsia="StobiSerif Regular" w:hAnsi="StobiSerif Regular" w:cs="StobiSerif Regular"/>
                <w:sz w:val="22"/>
                <w:szCs w:val="22"/>
              </w:rPr>
              <w:t>издаден од страна на банка во која барателот се јавува како корисник на кредит</w:t>
            </w:r>
          </w:p>
          <w:p w14:paraId="1C9C6398" w14:textId="5D88C08A" w:rsidR="00127C96" w:rsidRPr="00A56107" w:rsidRDefault="00D8158B" w:rsidP="007F2BC3">
            <w:pPr>
              <w:jc w:val="both"/>
              <w:rPr>
                <w:rStyle w:val="Strong"/>
                <w:rFonts w:ascii="StobiSerif Regular" w:hAnsi="StobiSerif Regular"/>
                <w:sz w:val="22"/>
                <w:szCs w:val="22"/>
              </w:rPr>
            </w:pPr>
            <w:r w:rsidRPr="00A56107">
              <w:rPr>
                <w:rStyle w:val="Strong"/>
                <w:rFonts w:ascii="StobiSerif Regular" w:hAnsi="StobiSerif Regular" w:cs="Courier New"/>
                <w:i/>
                <w:sz w:val="22"/>
                <w:szCs w:val="22"/>
              </w:rPr>
              <w:t xml:space="preserve">(овој документ се доставува само во случаи кога банката има </w:t>
            </w:r>
            <w:r w:rsidR="007F2BC3" w:rsidRPr="00A56107">
              <w:rPr>
                <w:rStyle w:val="Strong"/>
                <w:rFonts w:ascii="StobiSerif Regular" w:hAnsi="StobiSerif Regular" w:cs="Courier New"/>
                <w:i/>
                <w:sz w:val="22"/>
                <w:szCs w:val="22"/>
              </w:rPr>
              <w:t xml:space="preserve">востановено </w:t>
            </w:r>
            <w:r w:rsidRPr="00A56107">
              <w:rPr>
                <w:rStyle w:val="Strong"/>
                <w:rFonts w:ascii="StobiSerif Regular" w:hAnsi="StobiSerif Regular" w:cs="Courier New"/>
                <w:i/>
                <w:sz w:val="22"/>
                <w:szCs w:val="22"/>
              </w:rPr>
              <w:t>залог на имотот што е предмет на инвестицијата)</w:t>
            </w:r>
          </w:p>
        </w:tc>
      </w:tr>
    </w:tbl>
    <w:p w14:paraId="3EC797A1" w14:textId="77777777" w:rsidR="007F2BC3" w:rsidRPr="00A56107" w:rsidRDefault="007F2BC3" w:rsidP="003E4D64">
      <w:pPr>
        <w:pStyle w:val="Heading11"/>
        <w:spacing w:before="120" w:after="120"/>
        <w:ind w:left="360"/>
        <w:outlineLvl w:val="1"/>
      </w:pPr>
    </w:p>
    <w:tbl>
      <w:tblPr>
        <w:tblStyle w:val="GridTable1Light1"/>
        <w:tblW w:w="5000" w:type="pct"/>
        <w:tblLook w:val="04A0" w:firstRow="1" w:lastRow="0" w:firstColumn="1" w:lastColumn="0" w:noHBand="0" w:noVBand="1"/>
      </w:tblPr>
      <w:tblGrid>
        <w:gridCol w:w="9961"/>
      </w:tblGrid>
      <w:tr w:rsidR="004E613C" w:rsidRPr="00A56107" w14:paraId="062E4019" w14:textId="77777777" w:rsidTr="007F2B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14:paraId="31E3AB45" w14:textId="0651D2BB" w:rsidR="00127C96" w:rsidRPr="00A56107" w:rsidRDefault="00D8158B" w:rsidP="006A54AF">
            <w:pPr>
              <w:keepNext/>
              <w:jc w:val="both"/>
              <w:rPr>
                <w:rFonts w:ascii="StobiSerif Regular" w:hAnsi="StobiSerif Regular"/>
                <w:b w:val="0"/>
                <w:bCs w:val="0"/>
                <w:sz w:val="22"/>
                <w:szCs w:val="22"/>
              </w:rPr>
            </w:pPr>
            <w:r w:rsidRPr="00A56107">
              <w:rPr>
                <w:rFonts w:ascii="StobiSerif Regular" w:hAnsi="StobiSerif Regular"/>
                <w:sz w:val="22"/>
                <w:szCs w:val="22"/>
              </w:rPr>
              <w:br w:type="page"/>
            </w:r>
            <w:r w:rsidRPr="00A56107">
              <w:rPr>
                <w:rFonts w:ascii="StobiSerif Regular" w:hAnsi="StobiSerif Regular"/>
                <w:sz w:val="22"/>
                <w:szCs w:val="22"/>
              </w:rPr>
              <w:br w:type="page"/>
              <w:t>ДОКУМЕНТИ ПОВРЗАНИ СО ГРАДЕЖНИ РАБОТИ</w:t>
            </w:r>
          </w:p>
        </w:tc>
      </w:tr>
      <w:tr w:rsidR="004E613C" w:rsidRPr="00A56107" w14:paraId="389BA26C" w14:textId="77777777" w:rsidTr="007F2BC3">
        <w:tc>
          <w:tcPr>
            <w:cnfStyle w:val="001000000000" w:firstRow="0" w:lastRow="0" w:firstColumn="1" w:lastColumn="0" w:oddVBand="0" w:evenVBand="0" w:oddHBand="0" w:evenHBand="0" w:firstRowFirstColumn="0" w:firstRowLastColumn="0" w:lastRowFirstColumn="0" w:lastRowLastColumn="0"/>
            <w:tcW w:w="5000" w:type="pct"/>
          </w:tcPr>
          <w:p w14:paraId="375DC43E" w14:textId="09491E79" w:rsidR="00127C96" w:rsidRPr="00A56107" w:rsidRDefault="002E42C3" w:rsidP="00A50BB2">
            <w:pPr>
              <w:keepNext/>
              <w:numPr>
                <w:ilvl w:val="0"/>
                <w:numId w:val="17"/>
              </w:numPr>
              <w:ind w:left="284"/>
              <w:jc w:val="both"/>
              <w:rPr>
                <w:rStyle w:val="Strong"/>
                <w:rFonts w:ascii="StobiSerif Regular" w:hAnsi="StobiSerif Regular"/>
                <w:bCs/>
                <w:sz w:val="22"/>
                <w:szCs w:val="22"/>
              </w:rPr>
            </w:pPr>
            <w:r w:rsidRPr="00A56107">
              <w:rPr>
                <w:rStyle w:val="Strong"/>
                <w:rFonts w:ascii="StobiSerif Regular" w:eastAsia="StobiSerif Regular" w:hAnsi="StobiSerif Regular" w:cs="StobiSerif Regular"/>
                <w:sz w:val="22"/>
                <w:szCs w:val="22"/>
              </w:rPr>
              <w:t>ОДОБРЕНИЕ ЗА:</w:t>
            </w:r>
          </w:p>
          <w:p w14:paraId="233E4B1A" w14:textId="15F6B980" w:rsidR="00127C96" w:rsidRPr="00A56107" w:rsidRDefault="00D8158B" w:rsidP="00A50BB2">
            <w:pPr>
              <w:pStyle w:val="ListParagraph1"/>
              <w:keepNext/>
              <w:numPr>
                <w:ilvl w:val="0"/>
                <w:numId w:val="31"/>
              </w:numPr>
              <w:spacing w:before="60" w:after="60"/>
              <w:ind w:right="72"/>
              <w:contextualSpacing/>
              <w:jc w:val="both"/>
              <w:rPr>
                <w:rStyle w:val="Strong"/>
                <w:rFonts w:ascii="StobiSerif Regular" w:hAnsi="StobiSerif Regular"/>
                <w:bCs/>
                <w:sz w:val="22"/>
                <w:szCs w:val="22"/>
                <w:lang w:val="mk-MK"/>
              </w:rPr>
            </w:pPr>
            <w:r w:rsidRPr="00A56107">
              <w:rPr>
                <w:rFonts w:ascii="StobiSerif Regular" w:eastAsia="StobiSerif Regular" w:hAnsi="StobiSerif Regular" w:cs="StobiSerif Regular"/>
                <w:b w:val="0"/>
                <w:bCs w:val="0"/>
                <w:sz w:val="22"/>
                <w:szCs w:val="22"/>
                <w:lang w:val="mk-MK"/>
              </w:rPr>
              <w:t>Изградба на нов објект</w:t>
            </w:r>
          </w:p>
          <w:p w14:paraId="27D3F059" w14:textId="1F67B040" w:rsidR="00127C96" w:rsidRPr="00A56107" w:rsidRDefault="00D8158B" w:rsidP="00A50BB2">
            <w:pPr>
              <w:pStyle w:val="ListParagraph1"/>
              <w:keepNext/>
              <w:numPr>
                <w:ilvl w:val="0"/>
                <w:numId w:val="31"/>
              </w:numPr>
              <w:spacing w:before="60" w:after="60"/>
              <w:ind w:right="72"/>
              <w:contextualSpacing/>
              <w:jc w:val="both"/>
              <w:rPr>
                <w:rFonts w:ascii="StobiSerif Regular" w:hAnsi="StobiSerif Regular"/>
                <w:b w:val="0"/>
                <w:bCs w:val="0"/>
                <w:sz w:val="22"/>
                <w:szCs w:val="22"/>
                <w:lang w:val="mk-MK"/>
              </w:rPr>
            </w:pPr>
            <w:r w:rsidRPr="00A56107">
              <w:rPr>
                <w:rFonts w:ascii="StobiSerif Regular" w:eastAsia="StobiSerif Regular" w:hAnsi="StobiSerif Regular" w:cs="StobiSerif Regular"/>
                <w:b w:val="0"/>
                <w:sz w:val="22"/>
                <w:szCs w:val="22"/>
                <w:lang w:val="mk-MK"/>
              </w:rPr>
              <w:t>Реконструкција на постоечки објект</w:t>
            </w:r>
          </w:p>
          <w:p w14:paraId="08B86040" w14:textId="4987E15C" w:rsidR="00127C96" w:rsidRPr="00A56107" w:rsidRDefault="00D8158B" w:rsidP="00A50BB2">
            <w:pPr>
              <w:pStyle w:val="ListParagraph1"/>
              <w:keepNext/>
              <w:numPr>
                <w:ilvl w:val="0"/>
                <w:numId w:val="31"/>
              </w:numPr>
              <w:spacing w:before="60" w:after="60"/>
              <w:ind w:right="72"/>
              <w:contextualSpacing/>
              <w:jc w:val="both"/>
              <w:rPr>
                <w:rFonts w:ascii="StobiSerif Regular" w:hAnsi="StobiSerif Regular"/>
                <w:b w:val="0"/>
                <w:bCs w:val="0"/>
                <w:sz w:val="22"/>
                <w:szCs w:val="22"/>
                <w:lang w:val="mk-MK"/>
              </w:rPr>
            </w:pPr>
            <w:r w:rsidRPr="00A56107">
              <w:rPr>
                <w:rFonts w:ascii="StobiSerif Regular" w:eastAsia="StobiSerif Regular" w:hAnsi="StobiSerif Regular" w:cs="StobiSerif Regular"/>
                <w:b w:val="0"/>
                <w:sz w:val="22"/>
                <w:szCs w:val="22"/>
                <w:lang w:val="mk-MK"/>
              </w:rPr>
              <w:t>Адаптација на постоечки објект</w:t>
            </w:r>
          </w:p>
          <w:p w14:paraId="24512987" w14:textId="52DCC65B" w:rsidR="00127C96" w:rsidRPr="00A56107" w:rsidRDefault="00D8158B" w:rsidP="00A50BB2">
            <w:pPr>
              <w:pStyle w:val="ListParagraph1"/>
              <w:keepNext/>
              <w:numPr>
                <w:ilvl w:val="0"/>
                <w:numId w:val="31"/>
              </w:numPr>
              <w:spacing w:before="60" w:after="60"/>
              <w:ind w:right="72"/>
              <w:contextualSpacing/>
              <w:jc w:val="both"/>
              <w:rPr>
                <w:rFonts w:ascii="StobiSerif Regular" w:hAnsi="StobiSerif Regular"/>
                <w:b w:val="0"/>
                <w:bCs w:val="0"/>
                <w:sz w:val="22"/>
                <w:szCs w:val="22"/>
                <w:lang w:val="mk-MK"/>
              </w:rPr>
            </w:pPr>
            <w:r w:rsidRPr="00A56107">
              <w:rPr>
                <w:rFonts w:ascii="StobiSerif Regular" w:eastAsia="StobiSerif Regular" w:hAnsi="StobiSerif Regular" w:cs="StobiSerif Regular"/>
                <w:b w:val="0"/>
                <w:sz w:val="22"/>
                <w:szCs w:val="22"/>
                <w:lang w:val="mk-MK"/>
              </w:rPr>
              <w:t>Доградба на постоечки објект</w:t>
            </w:r>
          </w:p>
          <w:p w14:paraId="58B2F54F" w14:textId="2D1A246E" w:rsidR="00127C96" w:rsidRPr="00A56107" w:rsidRDefault="00D8158B" w:rsidP="00A50BB2">
            <w:pPr>
              <w:pStyle w:val="ListParagraph1"/>
              <w:keepNext/>
              <w:numPr>
                <w:ilvl w:val="0"/>
                <w:numId w:val="31"/>
              </w:numPr>
              <w:spacing w:before="60" w:after="60"/>
              <w:ind w:right="72"/>
              <w:contextualSpacing/>
              <w:jc w:val="both"/>
              <w:rPr>
                <w:rFonts w:ascii="StobiSerif Regular" w:hAnsi="StobiSerif Regular"/>
                <w:b w:val="0"/>
                <w:bCs w:val="0"/>
                <w:sz w:val="22"/>
                <w:szCs w:val="22"/>
                <w:lang w:val="mk-MK"/>
              </w:rPr>
            </w:pPr>
            <w:r w:rsidRPr="00A56107">
              <w:rPr>
                <w:rFonts w:ascii="StobiSerif Regular" w:eastAsia="StobiSerif Regular" w:hAnsi="StobiSerif Regular" w:cs="StobiSerif Regular"/>
                <w:b w:val="0"/>
                <w:sz w:val="22"/>
                <w:szCs w:val="22"/>
                <w:lang w:val="mk-MK"/>
              </w:rPr>
              <w:t>Надградба на постоечки објект</w:t>
            </w:r>
          </w:p>
          <w:p w14:paraId="2FAD5DFD" w14:textId="6032BEA9" w:rsidR="00127C96" w:rsidRPr="00A56107" w:rsidRDefault="00D8158B" w:rsidP="00A50BB2">
            <w:pPr>
              <w:pStyle w:val="ListParagraph1"/>
              <w:keepNext/>
              <w:numPr>
                <w:ilvl w:val="0"/>
                <w:numId w:val="31"/>
              </w:numPr>
              <w:spacing w:before="60" w:after="60"/>
              <w:ind w:right="72"/>
              <w:contextualSpacing/>
              <w:jc w:val="both"/>
              <w:rPr>
                <w:rStyle w:val="Strong"/>
                <w:rFonts w:ascii="StobiSerif Regular" w:hAnsi="StobiSerif Regular"/>
                <w:sz w:val="22"/>
                <w:szCs w:val="22"/>
                <w:lang w:val="mk-MK"/>
              </w:rPr>
            </w:pPr>
            <w:r w:rsidRPr="00A56107">
              <w:rPr>
                <w:rFonts w:ascii="StobiSerif Regular" w:eastAsia="StobiSerif Regular" w:hAnsi="StobiSerif Regular" w:cs="StobiSerif Regular"/>
                <w:b w:val="0"/>
                <w:bCs w:val="0"/>
                <w:sz w:val="22"/>
                <w:szCs w:val="22"/>
                <w:lang w:val="mk-MK"/>
              </w:rPr>
              <w:t>Изведена состојба</w:t>
            </w:r>
            <w:r w:rsidRPr="00A56107">
              <w:rPr>
                <w:rFonts w:ascii="StobiSerif Regular" w:hAnsi="StobiSerif Regular"/>
                <w:b w:val="0"/>
                <w:sz w:val="22"/>
                <w:szCs w:val="22"/>
                <w:lang w:val="mk-MK"/>
              </w:rPr>
              <w:t xml:space="preserve"> </w:t>
            </w:r>
            <w:r w:rsidRPr="00A56107">
              <w:rPr>
                <w:rStyle w:val="Strong"/>
                <w:rFonts w:ascii="StobiSerif Regular" w:hAnsi="StobiSerif Regular"/>
                <w:sz w:val="22"/>
                <w:szCs w:val="22"/>
                <w:lang w:val="mk-MK"/>
              </w:rPr>
              <w:t>или</w:t>
            </w:r>
          </w:p>
          <w:p w14:paraId="2EB6CF07" w14:textId="2DF6C778" w:rsidR="00127C96" w:rsidRPr="00A56107" w:rsidRDefault="002E42C3" w:rsidP="00A50BB2">
            <w:pPr>
              <w:keepNext/>
              <w:numPr>
                <w:ilvl w:val="0"/>
                <w:numId w:val="17"/>
              </w:numPr>
              <w:ind w:left="284"/>
              <w:jc w:val="both"/>
              <w:rPr>
                <w:rStyle w:val="Strong"/>
                <w:rFonts w:ascii="StobiSerif Regular" w:hAnsi="StobiSerif Regular"/>
                <w:bCs/>
                <w:sz w:val="22"/>
                <w:szCs w:val="22"/>
                <w:lang w:eastAsia="en-US"/>
              </w:rPr>
            </w:pPr>
            <w:r w:rsidRPr="00A56107">
              <w:rPr>
                <w:rStyle w:val="Strong"/>
                <w:rFonts w:ascii="StobiSerif Regular" w:eastAsia="StobiSerif Regular" w:hAnsi="StobiSerif Regular" w:cs="StobiSerif Regular"/>
                <w:sz w:val="22"/>
                <w:szCs w:val="22"/>
              </w:rPr>
              <w:t xml:space="preserve">ИЗЈАВА ОД БАРАТЕЛОТ ДЕКА РЕЛЕВАНТНОТО ОДОБРЕНИЕ ЌЕ СЕ ДОСТАВИ </w:t>
            </w:r>
            <w:r w:rsidR="00AA20B5" w:rsidRPr="00A56107">
              <w:rPr>
                <w:rStyle w:val="Strong"/>
                <w:rFonts w:ascii="StobiSerif Regular" w:eastAsia="StobiSerif Regular" w:hAnsi="StobiSerif Regular" w:cs="StobiSerif Regular"/>
                <w:sz w:val="22"/>
                <w:szCs w:val="22"/>
              </w:rPr>
              <w:t>НЕ ПОДОЦНА ОД ДАТУМОТ НА</w:t>
            </w:r>
            <w:r w:rsidR="00385D8D" w:rsidRPr="00A56107">
              <w:rPr>
                <w:rStyle w:val="Strong"/>
                <w:rFonts w:ascii="StobiSerif Regular" w:eastAsia="StobiSerif Regular" w:hAnsi="StobiSerif Regular" w:cs="StobiSerif Regular"/>
                <w:sz w:val="22"/>
                <w:szCs w:val="22"/>
              </w:rPr>
              <w:t xml:space="preserve"> ДОНЕСУВАЊЕ НА ОДЛУКА ОД СТРАНА НА АФПЗРР</w:t>
            </w:r>
            <w:r w:rsidR="00AA20B5" w:rsidRPr="00A56107">
              <w:rPr>
                <w:rStyle w:val="Strong"/>
                <w:rFonts w:ascii="StobiSerif Regular" w:eastAsia="StobiSerif Regular" w:hAnsi="StobiSerif Regular" w:cs="StobiSerif Regular"/>
                <w:sz w:val="22"/>
                <w:szCs w:val="22"/>
              </w:rPr>
              <w:t xml:space="preserve"> </w:t>
            </w:r>
            <w:r w:rsidRPr="00A56107">
              <w:rPr>
                <w:rStyle w:val="Strong"/>
                <w:rFonts w:ascii="StobiSerif Regular" w:eastAsia="StobiSerif Regular" w:hAnsi="StobiSerif Regular" w:cs="StobiSerif Regular"/>
                <w:sz w:val="22"/>
                <w:szCs w:val="22"/>
              </w:rPr>
              <w:t>ИЛИ</w:t>
            </w:r>
          </w:p>
          <w:p w14:paraId="036AF091" w14:textId="3634A519" w:rsidR="00127C96" w:rsidRPr="00A56107" w:rsidRDefault="002E42C3" w:rsidP="00A50BB2">
            <w:pPr>
              <w:keepNext/>
              <w:numPr>
                <w:ilvl w:val="0"/>
                <w:numId w:val="17"/>
              </w:numPr>
              <w:ind w:left="284"/>
              <w:jc w:val="both"/>
              <w:rPr>
                <w:rStyle w:val="Strong"/>
                <w:rFonts w:ascii="StobiSerif Regular" w:hAnsi="StobiSerif Regular"/>
                <w:sz w:val="22"/>
                <w:szCs w:val="22"/>
              </w:rPr>
            </w:pPr>
            <w:r w:rsidRPr="00A56107">
              <w:rPr>
                <w:rStyle w:val="Strong"/>
                <w:rFonts w:ascii="StobiSerif Regular" w:eastAsia="StobiSerif Regular" w:hAnsi="StobiSerif Regular" w:cs="StobiSerif Regular"/>
                <w:sz w:val="22"/>
                <w:szCs w:val="22"/>
              </w:rPr>
              <w:t>ИЗЈАВА ОД РЕЛЕВАНТНА ИНСТИТУЦИЈА (</w:t>
            </w:r>
            <w:r w:rsidR="007F2BC3" w:rsidRPr="00A56107">
              <w:rPr>
                <w:rStyle w:val="Strong"/>
                <w:rFonts w:ascii="StobiSerif Regular" w:eastAsia="StobiSerif Regular" w:hAnsi="StobiSerif Regular" w:cs="StobiSerif Regular"/>
                <w:sz w:val="22"/>
                <w:szCs w:val="22"/>
              </w:rPr>
              <w:t>Единица на локална самоуправа или Министерство за транспорт и врски</w:t>
            </w:r>
            <w:r w:rsidRPr="00A56107">
              <w:rPr>
                <w:rStyle w:val="Strong"/>
                <w:rFonts w:ascii="StobiSerif Regular" w:eastAsia="StobiSerif Regular" w:hAnsi="StobiSerif Regular" w:cs="StobiSerif Regular"/>
                <w:sz w:val="22"/>
                <w:szCs w:val="22"/>
              </w:rPr>
              <w:t>)  ДЕКА ЗА ПРЕДЛОЖЕНАТА ИНВЕСТИЦИЈА НЕ Е ПОТРЕБНО ОДОБРЕНИЕ ЗА ГРАДЕЊЕ</w:t>
            </w:r>
          </w:p>
        </w:tc>
      </w:tr>
      <w:tr w:rsidR="004E613C" w:rsidRPr="00A56107" w14:paraId="07E0E0CD" w14:textId="77777777" w:rsidTr="007F2BC3">
        <w:tc>
          <w:tcPr>
            <w:cnfStyle w:val="001000000000" w:firstRow="0" w:lastRow="0" w:firstColumn="1" w:lastColumn="0" w:oddVBand="0" w:evenVBand="0" w:oddHBand="0" w:evenHBand="0" w:firstRowFirstColumn="0" w:firstRowLastColumn="0" w:lastRowFirstColumn="0" w:lastRowLastColumn="0"/>
            <w:tcW w:w="5000" w:type="pct"/>
          </w:tcPr>
          <w:p w14:paraId="45B2E878" w14:textId="6C4A72CC" w:rsidR="00127C96" w:rsidRPr="00A56107" w:rsidRDefault="002E42C3" w:rsidP="00A50BB2">
            <w:pPr>
              <w:keepNext/>
              <w:numPr>
                <w:ilvl w:val="0"/>
                <w:numId w:val="17"/>
              </w:numPr>
              <w:ind w:left="284"/>
              <w:jc w:val="both"/>
              <w:rPr>
                <w:rStyle w:val="Strong"/>
                <w:rFonts w:ascii="StobiSerif Regular" w:hAnsi="StobiSerif Regular"/>
                <w:bCs/>
                <w:sz w:val="22"/>
                <w:szCs w:val="22"/>
              </w:rPr>
            </w:pPr>
            <w:r w:rsidRPr="00A56107">
              <w:rPr>
                <w:rStyle w:val="Strong"/>
                <w:rFonts w:ascii="StobiSerif Regular" w:eastAsia="StobiSerif Regular" w:hAnsi="StobiSerif Regular" w:cs="StobiSerif Regular"/>
                <w:sz w:val="22"/>
                <w:szCs w:val="22"/>
              </w:rPr>
              <w:t xml:space="preserve">РЕШЕНИЕ ЗА ПРОМЕНА НА ИНВЕСТИТОР </w:t>
            </w:r>
            <w:r w:rsidR="00D8158B" w:rsidRPr="00A56107">
              <w:rPr>
                <w:rStyle w:val="Strong"/>
                <w:rFonts w:ascii="StobiSerif Regular" w:eastAsia="StobiSerif Regular" w:hAnsi="StobiSerif Regular" w:cs="StobiSerif Regular"/>
                <w:sz w:val="22"/>
                <w:szCs w:val="22"/>
              </w:rPr>
              <w:t xml:space="preserve">издадена и заверена од страна на </w:t>
            </w:r>
            <w:r w:rsidR="007F2BC3" w:rsidRPr="00A56107">
              <w:rPr>
                <w:rStyle w:val="Strong"/>
                <w:rFonts w:ascii="StobiSerif Regular" w:eastAsia="StobiSerif Regular" w:hAnsi="StobiSerif Regular" w:cs="StobiSerif Regular"/>
                <w:sz w:val="22"/>
                <w:szCs w:val="22"/>
              </w:rPr>
              <w:t xml:space="preserve">Единицата </w:t>
            </w:r>
            <w:r w:rsidR="00D8158B" w:rsidRPr="00A56107">
              <w:rPr>
                <w:rStyle w:val="Strong"/>
                <w:rFonts w:ascii="StobiSerif Regular" w:eastAsia="StobiSerif Regular" w:hAnsi="StobiSerif Regular" w:cs="StobiSerif Regular"/>
                <w:sz w:val="22"/>
                <w:szCs w:val="22"/>
              </w:rPr>
              <w:t xml:space="preserve">за локална самоуправа или </w:t>
            </w:r>
            <w:r w:rsidR="007F2BC3" w:rsidRPr="00A56107">
              <w:rPr>
                <w:rStyle w:val="Strong"/>
                <w:rFonts w:ascii="StobiSerif Regular" w:eastAsia="StobiSerif Regular" w:hAnsi="StobiSerif Regular" w:cs="StobiSerif Regular"/>
                <w:sz w:val="22"/>
                <w:szCs w:val="22"/>
              </w:rPr>
              <w:t xml:space="preserve">Министерството </w:t>
            </w:r>
            <w:r w:rsidR="00D8158B" w:rsidRPr="00A56107">
              <w:rPr>
                <w:rStyle w:val="Strong"/>
                <w:rFonts w:ascii="StobiSerif Regular" w:eastAsia="StobiSerif Regular" w:hAnsi="StobiSerif Regular" w:cs="StobiSerif Regular"/>
                <w:sz w:val="22"/>
                <w:szCs w:val="22"/>
              </w:rPr>
              <w:t>за транспорт и врски или</w:t>
            </w:r>
          </w:p>
          <w:p w14:paraId="7F154A2F" w14:textId="146FD0FF" w:rsidR="00127C96" w:rsidRPr="00A56107" w:rsidRDefault="00EF4A98" w:rsidP="00A50BB2">
            <w:pPr>
              <w:keepNext/>
              <w:numPr>
                <w:ilvl w:val="0"/>
                <w:numId w:val="17"/>
              </w:numPr>
              <w:ind w:left="284"/>
              <w:jc w:val="both"/>
              <w:rPr>
                <w:rStyle w:val="Strong"/>
                <w:rFonts w:ascii="StobiSerif Regular" w:hAnsi="StobiSerif Regular"/>
                <w:bCs/>
                <w:sz w:val="22"/>
                <w:szCs w:val="22"/>
              </w:rPr>
            </w:pPr>
            <w:r w:rsidRPr="00A56107">
              <w:rPr>
                <w:rStyle w:val="Strong"/>
                <w:rFonts w:ascii="StobiSerif Regular" w:eastAsia="StobiSerif Regular" w:hAnsi="StobiSerif Regular" w:cs="StobiSerif Regular"/>
                <w:sz w:val="22"/>
                <w:szCs w:val="22"/>
              </w:rPr>
              <w:t xml:space="preserve">ИЗЈАВА ОД БАРАТЕЛОТ ДЕКА РЕЛЕВАНТНОТО РЕШЕНИЕ </w:t>
            </w:r>
            <w:r w:rsidR="00AB583E" w:rsidRPr="00A56107">
              <w:rPr>
                <w:rStyle w:val="Strong"/>
                <w:rFonts w:ascii="StobiSerif Regular" w:eastAsia="StobiSerif Regular" w:hAnsi="StobiSerif Regular" w:cs="StobiSerif Regular"/>
                <w:sz w:val="22"/>
                <w:szCs w:val="22"/>
              </w:rPr>
              <w:t xml:space="preserve">ЌЕ СЕ ДОСТАВИ НЕ ПОДОЦНА ОД ДАТУМОТ НА </w:t>
            </w:r>
            <w:r w:rsidR="00385D8D" w:rsidRPr="00A56107">
              <w:rPr>
                <w:rStyle w:val="Strong"/>
                <w:rFonts w:ascii="StobiSerif Regular" w:eastAsia="StobiSerif Regular" w:hAnsi="StobiSerif Regular" w:cs="StobiSerif Regular"/>
                <w:sz w:val="22"/>
                <w:szCs w:val="22"/>
              </w:rPr>
              <w:t>ДОНЕСУВАЊЕ НА ОДЛУКА ОД СТРАНА НА АФПЗРР</w:t>
            </w:r>
          </w:p>
          <w:p w14:paraId="3CE3BD45" w14:textId="20B18774" w:rsidR="00127C96" w:rsidRPr="00A56107" w:rsidRDefault="00D8158B" w:rsidP="008A7CFF">
            <w:pPr>
              <w:keepNext/>
              <w:ind w:left="105"/>
              <w:jc w:val="both"/>
              <w:rPr>
                <w:rStyle w:val="Strong"/>
                <w:rFonts w:ascii="StobiSerif Regular" w:hAnsi="StobiSerif Regular"/>
                <w:bCs/>
                <w:sz w:val="22"/>
                <w:szCs w:val="22"/>
              </w:rPr>
            </w:pPr>
            <w:r w:rsidRPr="00A56107">
              <w:rPr>
                <w:rStyle w:val="Strong"/>
                <w:rFonts w:ascii="StobiSerif Regular" w:hAnsi="StobiSerif Regular"/>
                <w:sz w:val="22"/>
                <w:szCs w:val="22"/>
              </w:rPr>
              <w:t>(</w:t>
            </w:r>
            <w:r w:rsidR="00654DA6" w:rsidRPr="00A56107">
              <w:rPr>
                <w:rStyle w:val="Strong"/>
                <w:rFonts w:ascii="StobiSerif Regular" w:eastAsia="StobiSerif Regular" w:hAnsi="StobiSerif Regular" w:cs="StobiSerif Regular"/>
                <w:i/>
                <w:sz w:val="22"/>
                <w:szCs w:val="22"/>
              </w:rPr>
              <w:t xml:space="preserve">Изјавата се доставува </w:t>
            </w:r>
            <w:r w:rsidR="00AB583E" w:rsidRPr="00A56107">
              <w:rPr>
                <w:rStyle w:val="Strong"/>
                <w:rFonts w:ascii="StobiSerif Regular" w:eastAsia="StobiSerif Regular" w:hAnsi="StobiSerif Regular" w:cs="StobiSerif Regular"/>
                <w:i/>
                <w:sz w:val="22"/>
                <w:szCs w:val="22"/>
              </w:rPr>
              <w:t xml:space="preserve">само </w:t>
            </w:r>
            <w:r w:rsidR="00654DA6" w:rsidRPr="00A56107">
              <w:rPr>
                <w:rStyle w:val="Strong"/>
                <w:rFonts w:ascii="StobiSerif Regular" w:eastAsia="StobiSerif Regular" w:hAnsi="StobiSerif Regular" w:cs="StobiSerif Regular"/>
                <w:i/>
                <w:sz w:val="22"/>
                <w:szCs w:val="22"/>
              </w:rPr>
              <w:t>во случај кога барателот не е во можност да го добие решението заклучно со денот на поднесување на барањето за користење на средства</w:t>
            </w:r>
            <w:r w:rsidRPr="00A56107">
              <w:rPr>
                <w:rStyle w:val="Strong"/>
                <w:rFonts w:ascii="StobiSerif Regular" w:hAnsi="StobiSerif Regular"/>
                <w:sz w:val="22"/>
                <w:szCs w:val="22"/>
              </w:rPr>
              <w:t>)</w:t>
            </w:r>
          </w:p>
        </w:tc>
      </w:tr>
      <w:tr w:rsidR="004E613C" w:rsidRPr="00A56107" w14:paraId="4280A41B" w14:textId="77777777" w:rsidTr="007F2BC3">
        <w:tc>
          <w:tcPr>
            <w:cnfStyle w:val="001000000000" w:firstRow="0" w:lastRow="0" w:firstColumn="1" w:lastColumn="0" w:oddVBand="0" w:evenVBand="0" w:oddHBand="0" w:evenHBand="0" w:firstRowFirstColumn="0" w:firstRowLastColumn="0" w:lastRowFirstColumn="0" w:lastRowLastColumn="0"/>
            <w:tcW w:w="5000" w:type="pct"/>
          </w:tcPr>
          <w:p w14:paraId="0C2D8402" w14:textId="32380B38" w:rsidR="00EF4A98" w:rsidRPr="00A56107" w:rsidRDefault="00E20165" w:rsidP="00EF4A98">
            <w:pPr>
              <w:jc w:val="both"/>
              <w:rPr>
                <w:rStyle w:val="Strong"/>
                <w:rFonts w:ascii="StobiSerif Regular" w:eastAsia="StobiSerif Regular" w:hAnsi="StobiSerif Regular" w:cs="StobiSerif Regular"/>
                <w:sz w:val="22"/>
                <w:szCs w:val="22"/>
              </w:rPr>
            </w:pPr>
            <w:r w:rsidRPr="00A56107">
              <w:rPr>
                <w:rStyle w:val="Strong"/>
                <w:rFonts w:ascii="StobiSerif Regular" w:eastAsia="StobiSerif Regular" w:hAnsi="StobiSerif Regular" w:cs="StobiSerif Regular"/>
                <w:sz w:val="22"/>
                <w:szCs w:val="22"/>
              </w:rPr>
              <w:t>КОПИИ ИЛИ ЕЛЕКТРОНСКА ФОРМА</w:t>
            </w:r>
            <w:r w:rsidR="00EF4A98" w:rsidRPr="00A56107">
              <w:rPr>
                <w:rStyle w:val="Strong"/>
                <w:rFonts w:ascii="StobiSerif Regular" w:eastAsia="StobiSerif Regular" w:hAnsi="StobiSerif Regular" w:cs="StobiSerif Regular"/>
                <w:sz w:val="22"/>
                <w:szCs w:val="22"/>
              </w:rPr>
              <w:t xml:space="preserve"> ОД ОСНОВНИТЕ ТЕХНИЧКИ ЦРТЕЖИ И ПРЕДМЕР - ПРЕСМЕТКА ОД РЕВИДИРАНА ТЕХНИЧКА ДОКУМЕНТАЦИЈА ЗА</w:t>
            </w:r>
          </w:p>
          <w:p w14:paraId="43A5F9F9" w14:textId="465A5FCB" w:rsidR="00127C96" w:rsidRPr="00A56107" w:rsidRDefault="00D8158B" w:rsidP="00A50BB2">
            <w:pPr>
              <w:pStyle w:val="ListParagraph1"/>
              <w:keepNext/>
              <w:numPr>
                <w:ilvl w:val="0"/>
                <w:numId w:val="32"/>
              </w:numPr>
              <w:spacing w:before="60" w:after="60"/>
              <w:ind w:right="72"/>
              <w:contextualSpacing/>
              <w:jc w:val="both"/>
              <w:rPr>
                <w:rStyle w:val="Strong"/>
                <w:rFonts w:ascii="StobiSerif Regular" w:hAnsi="StobiSerif Regular"/>
                <w:bCs/>
                <w:sz w:val="22"/>
                <w:szCs w:val="22"/>
                <w:lang w:val="mk-MK"/>
              </w:rPr>
            </w:pPr>
            <w:r w:rsidRPr="00A56107">
              <w:rPr>
                <w:rFonts w:ascii="StobiSerif Regular" w:eastAsia="StobiSerif Regular" w:hAnsi="StobiSerif Regular" w:cs="StobiSerif Regular"/>
                <w:b w:val="0"/>
                <w:bCs w:val="0"/>
                <w:sz w:val="22"/>
                <w:szCs w:val="22"/>
                <w:lang w:val="mk-MK"/>
              </w:rPr>
              <w:t>Изградба на нов објект</w:t>
            </w:r>
          </w:p>
          <w:p w14:paraId="51738FC9" w14:textId="3CBAEDF5" w:rsidR="00127C96" w:rsidRPr="00A56107" w:rsidRDefault="00D8158B" w:rsidP="00A50BB2">
            <w:pPr>
              <w:pStyle w:val="ListParagraph1"/>
              <w:keepNext/>
              <w:numPr>
                <w:ilvl w:val="0"/>
                <w:numId w:val="32"/>
              </w:numPr>
              <w:spacing w:before="60" w:after="60"/>
              <w:ind w:right="72"/>
              <w:contextualSpacing/>
              <w:jc w:val="both"/>
              <w:rPr>
                <w:rFonts w:ascii="StobiSerif Regular" w:hAnsi="StobiSerif Regular"/>
                <w:b w:val="0"/>
                <w:bCs w:val="0"/>
                <w:sz w:val="22"/>
                <w:szCs w:val="22"/>
                <w:lang w:val="mk-MK"/>
              </w:rPr>
            </w:pPr>
            <w:r w:rsidRPr="00A56107">
              <w:rPr>
                <w:rFonts w:ascii="StobiSerif Regular" w:eastAsia="StobiSerif Regular" w:hAnsi="StobiSerif Regular" w:cs="StobiSerif Regular"/>
                <w:b w:val="0"/>
                <w:sz w:val="22"/>
                <w:szCs w:val="22"/>
                <w:lang w:val="mk-MK"/>
              </w:rPr>
              <w:t>Реконструкција на постоечки објект</w:t>
            </w:r>
          </w:p>
          <w:p w14:paraId="595FF30D" w14:textId="59546043" w:rsidR="00127C96" w:rsidRPr="00A56107" w:rsidRDefault="00D8158B" w:rsidP="00A50BB2">
            <w:pPr>
              <w:pStyle w:val="ListParagraph1"/>
              <w:keepNext/>
              <w:numPr>
                <w:ilvl w:val="0"/>
                <w:numId w:val="32"/>
              </w:numPr>
              <w:spacing w:before="60" w:after="60"/>
              <w:ind w:right="72"/>
              <w:contextualSpacing/>
              <w:jc w:val="both"/>
              <w:rPr>
                <w:rFonts w:ascii="StobiSerif Regular" w:hAnsi="StobiSerif Regular"/>
                <w:b w:val="0"/>
                <w:bCs w:val="0"/>
                <w:sz w:val="22"/>
                <w:szCs w:val="22"/>
                <w:lang w:val="mk-MK"/>
              </w:rPr>
            </w:pPr>
            <w:r w:rsidRPr="00A56107">
              <w:rPr>
                <w:rFonts w:ascii="StobiSerif Regular" w:eastAsia="StobiSerif Regular" w:hAnsi="StobiSerif Regular" w:cs="StobiSerif Regular"/>
                <w:b w:val="0"/>
                <w:sz w:val="22"/>
                <w:szCs w:val="22"/>
                <w:lang w:val="mk-MK"/>
              </w:rPr>
              <w:t>Адаптација на постоечки објект</w:t>
            </w:r>
          </w:p>
          <w:p w14:paraId="50FC1C2D" w14:textId="67A95B61" w:rsidR="00127C96" w:rsidRPr="00A56107" w:rsidRDefault="00D8158B" w:rsidP="00A50BB2">
            <w:pPr>
              <w:pStyle w:val="ListParagraph1"/>
              <w:keepNext/>
              <w:numPr>
                <w:ilvl w:val="0"/>
                <w:numId w:val="32"/>
              </w:numPr>
              <w:spacing w:before="60" w:after="60"/>
              <w:ind w:right="72"/>
              <w:contextualSpacing/>
              <w:jc w:val="both"/>
              <w:rPr>
                <w:rFonts w:ascii="StobiSerif Regular" w:hAnsi="StobiSerif Regular"/>
                <w:b w:val="0"/>
                <w:bCs w:val="0"/>
                <w:sz w:val="22"/>
                <w:szCs w:val="22"/>
                <w:lang w:val="mk-MK"/>
              </w:rPr>
            </w:pPr>
            <w:r w:rsidRPr="00A56107">
              <w:rPr>
                <w:rFonts w:ascii="StobiSerif Regular" w:eastAsia="StobiSerif Regular" w:hAnsi="StobiSerif Regular" w:cs="StobiSerif Regular"/>
                <w:b w:val="0"/>
                <w:sz w:val="22"/>
                <w:szCs w:val="22"/>
                <w:lang w:val="mk-MK"/>
              </w:rPr>
              <w:t>Доградба на постоечки објект</w:t>
            </w:r>
          </w:p>
          <w:p w14:paraId="72D1DE1C" w14:textId="58E45805" w:rsidR="00127C96" w:rsidRPr="00A56107" w:rsidRDefault="00D8158B" w:rsidP="00A50BB2">
            <w:pPr>
              <w:pStyle w:val="ListParagraph1"/>
              <w:keepNext/>
              <w:numPr>
                <w:ilvl w:val="0"/>
                <w:numId w:val="32"/>
              </w:numPr>
              <w:spacing w:before="60" w:after="60"/>
              <w:ind w:right="72"/>
              <w:contextualSpacing/>
              <w:jc w:val="both"/>
              <w:rPr>
                <w:rFonts w:ascii="StobiSerif Regular" w:hAnsi="StobiSerif Regular"/>
                <w:b w:val="0"/>
                <w:bCs w:val="0"/>
                <w:sz w:val="22"/>
                <w:szCs w:val="22"/>
                <w:lang w:val="mk-MK"/>
              </w:rPr>
            </w:pPr>
            <w:r w:rsidRPr="00A56107">
              <w:rPr>
                <w:rFonts w:ascii="StobiSerif Regular" w:eastAsia="StobiSerif Regular" w:hAnsi="StobiSerif Regular" w:cs="StobiSerif Regular"/>
                <w:b w:val="0"/>
                <w:sz w:val="22"/>
                <w:szCs w:val="22"/>
                <w:lang w:val="mk-MK"/>
              </w:rPr>
              <w:t>Надградба на постоечки објект</w:t>
            </w:r>
          </w:p>
          <w:p w14:paraId="7842CA5C" w14:textId="7BF6ACBC" w:rsidR="00127C96" w:rsidRPr="00A56107" w:rsidRDefault="00D8158B" w:rsidP="00A50BB2">
            <w:pPr>
              <w:pStyle w:val="ListParagraph1"/>
              <w:keepNext/>
              <w:numPr>
                <w:ilvl w:val="0"/>
                <w:numId w:val="32"/>
              </w:numPr>
              <w:spacing w:before="60" w:after="60"/>
              <w:ind w:right="72"/>
              <w:contextualSpacing/>
              <w:jc w:val="both"/>
              <w:rPr>
                <w:rFonts w:ascii="StobiSerif Regular" w:hAnsi="StobiSerif Regular"/>
                <w:b w:val="0"/>
                <w:bCs w:val="0"/>
                <w:sz w:val="22"/>
                <w:szCs w:val="22"/>
                <w:lang w:val="mk-MK"/>
              </w:rPr>
            </w:pPr>
            <w:r w:rsidRPr="00A56107">
              <w:rPr>
                <w:rFonts w:ascii="StobiSerif Regular" w:eastAsia="StobiSerif Regular" w:hAnsi="StobiSerif Regular" w:cs="StobiSerif Regular"/>
                <w:b w:val="0"/>
                <w:sz w:val="22"/>
                <w:szCs w:val="22"/>
                <w:lang w:val="mk-MK"/>
              </w:rPr>
              <w:t>Изведена состојба</w:t>
            </w:r>
          </w:p>
          <w:p w14:paraId="5BFE3694" w14:textId="795FC629" w:rsidR="00127C96" w:rsidRPr="00A56107" w:rsidRDefault="00E20165" w:rsidP="00A50BB2">
            <w:pPr>
              <w:pStyle w:val="ListParagraph1"/>
              <w:keepNext/>
              <w:numPr>
                <w:ilvl w:val="0"/>
                <w:numId w:val="18"/>
              </w:numPr>
              <w:spacing w:before="60" w:after="60"/>
              <w:ind w:left="0" w:right="72"/>
              <w:contextualSpacing/>
              <w:jc w:val="both"/>
              <w:rPr>
                <w:rStyle w:val="Strong"/>
                <w:rFonts w:ascii="StobiSerif Regular" w:hAnsi="StobiSerif Regular"/>
                <w:b/>
                <w:bCs/>
                <w:sz w:val="22"/>
                <w:szCs w:val="22"/>
                <w:lang w:val="mk-MK"/>
              </w:rPr>
            </w:pPr>
            <w:r w:rsidRPr="00A56107" w:rsidDel="00E20165">
              <w:rPr>
                <w:rStyle w:val="Strong"/>
                <w:rFonts w:ascii="StobiSerif Regular" w:eastAsia="StobiSerif Regular" w:hAnsi="StobiSerif Regular" w:cs="StobiSerif Regular"/>
                <w:bCs/>
                <w:sz w:val="22"/>
                <w:szCs w:val="22"/>
                <w:lang w:val="mk-MK"/>
              </w:rPr>
              <w:t xml:space="preserve"> </w:t>
            </w:r>
            <w:r w:rsidR="00326061" w:rsidRPr="00A56107">
              <w:rPr>
                <w:rStyle w:val="Strong"/>
                <w:rFonts w:ascii="StobiSerif Regular" w:eastAsia="StobiSerif Regular" w:hAnsi="StobiSerif Regular" w:cs="StobiSerif Regular"/>
                <w:sz w:val="22"/>
                <w:szCs w:val="22"/>
                <w:lang w:val="mk-MK"/>
              </w:rPr>
              <w:t>(Проектната документација</w:t>
            </w:r>
            <w:r w:rsidR="005C7D0C" w:rsidRPr="00A56107">
              <w:rPr>
                <w:rStyle w:val="Strong"/>
                <w:rFonts w:ascii="StobiSerif Regular" w:eastAsia="StobiSerif Regular" w:hAnsi="StobiSerif Regular" w:cs="StobiSerif Regular"/>
                <w:sz w:val="22"/>
                <w:szCs w:val="22"/>
                <w:lang w:val="mk-MK"/>
              </w:rPr>
              <w:t xml:space="preserve"> (техничкиот број на основниот проект)</w:t>
            </w:r>
            <w:r w:rsidR="00326061" w:rsidRPr="00A56107">
              <w:rPr>
                <w:rStyle w:val="Strong"/>
                <w:rFonts w:ascii="StobiSerif Regular" w:eastAsia="StobiSerif Regular" w:hAnsi="StobiSerif Regular" w:cs="StobiSerif Regular"/>
                <w:sz w:val="22"/>
                <w:szCs w:val="22"/>
                <w:lang w:val="mk-MK"/>
              </w:rPr>
              <w:t xml:space="preserve"> која се доставува до Агенцијата за финансиска поддршка за земјоделство и рурален развој мора во целост да соодветствува со проектната документација</w:t>
            </w:r>
            <w:r w:rsidR="005C7D0C" w:rsidRPr="00A56107">
              <w:rPr>
                <w:rStyle w:val="Strong"/>
                <w:rFonts w:ascii="StobiSerif Regular" w:eastAsia="StobiSerif Regular" w:hAnsi="StobiSerif Regular" w:cs="StobiSerif Regular"/>
                <w:sz w:val="22"/>
                <w:szCs w:val="22"/>
                <w:lang w:val="mk-MK"/>
              </w:rPr>
              <w:t xml:space="preserve"> (техничкиот број) </w:t>
            </w:r>
            <w:r w:rsidR="00326061" w:rsidRPr="00A56107">
              <w:rPr>
                <w:rStyle w:val="Strong"/>
                <w:rFonts w:ascii="StobiSerif Regular" w:eastAsia="StobiSerif Regular" w:hAnsi="StobiSerif Regular" w:cs="StobiSerif Regular"/>
                <w:sz w:val="22"/>
                <w:szCs w:val="22"/>
                <w:lang w:val="mk-MK"/>
              </w:rPr>
              <w:t xml:space="preserve">која се доставува/ќе се достави до </w:t>
            </w:r>
            <w:r w:rsidR="00156031" w:rsidRPr="00A56107">
              <w:rPr>
                <w:rStyle w:val="Strong"/>
                <w:rFonts w:ascii="StobiSerif Regular" w:eastAsia="StobiSerif Regular" w:hAnsi="StobiSerif Regular" w:cs="StobiSerif Regular"/>
                <w:sz w:val="22"/>
                <w:szCs w:val="22"/>
                <w:lang w:val="mk-MK"/>
              </w:rPr>
              <w:t>надлежниот орган</w:t>
            </w:r>
            <w:r w:rsidR="00326061" w:rsidRPr="00A56107">
              <w:rPr>
                <w:rStyle w:val="Strong"/>
                <w:rFonts w:ascii="StobiSerif Regular" w:eastAsia="StobiSerif Regular" w:hAnsi="StobiSerif Regular" w:cs="StobiSerif Regular"/>
                <w:sz w:val="22"/>
                <w:szCs w:val="22"/>
                <w:lang w:val="mk-MK"/>
              </w:rPr>
              <w:t xml:space="preserve"> како дел од поднесенето барање за добивање на одобрение за градба) </w:t>
            </w:r>
          </w:p>
        </w:tc>
      </w:tr>
      <w:tr w:rsidR="004E613C" w:rsidRPr="00A56107" w14:paraId="44DF15A9" w14:textId="77777777" w:rsidTr="007F2BC3">
        <w:tc>
          <w:tcPr>
            <w:cnfStyle w:val="001000000000" w:firstRow="0" w:lastRow="0" w:firstColumn="1" w:lastColumn="0" w:oddVBand="0" w:evenVBand="0" w:oddHBand="0" w:evenHBand="0" w:firstRowFirstColumn="0" w:firstRowLastColumn="0" w:lastRowFirstColumn="0" w:lastRowLastColumn="0"/>
            <w:tcW w:w="5000" w:type="pct"/>
          </w:tcPr>
          <w:p w14:paraId="5C247F91" w14:textId="342E98CA" w:rsidR="00127C96" w:rsidRPr="00A56107" w:rsidRDefault="00E20165" w:rsidP="006A54AF">
            <w:pPr>
              <w:keepNext/>
              <w:jc w:val="both"/>
              <w:rPr>
                <w:rStyle w:val="Strong"/>
                <w:rFonts w:ascii="StobiSerif Regular" w:hAnsi="StobiSerif Regular"/>
                <w:bCs/>
                <w:sz w:val="22"/>
                <w:szCs w:val="22"/>
              </w:rPr>
            </w:pPr>
            <w:r w:rsidRPr="00A56107">
              <w:rPr>
                <w:rStyle w:val="Strong"/>
                <w:rFonts w:ascii="StobiSerif Regular" w:eastAsia="StobiSerif Regular" w:hAnsi="StobiSerif Regular" w:cs="StobiSerif Regular"/>
                <w:sz w:val="22"/>
                <w:szCs w:val="22"/>
              </w:rPr>
              <w:lastRenderedPageBreak/>
              <w:t>ВРЕМЕНА СИТУАЦИЈА ЗА СИТЕ ЗАВРШЕНИ ГРАДЕЖНИ РАБОТИ</w:t>
            </w:r>
          </w:p>
          <w:p w14:paraId="7F3EBCC2" w14:textId="089F6FEF" w:rsidR="00127C96" w:rsidRPr="00A56107" w:rsidRDefault="00D8158B" w:rsidP="00A50BB2">
            <w:pPr>
              <w:pStyle w:val="ListParagraph1"/>
              <w:keepNext/>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bCs/>
                <w:sz w:val="22"/>
                <w:szCs w:val="22"/>
                <w:lang w:val="mk-MK"/>
              </w:rPr>
              <w:t>Документот го содржи описот на завршените градежни работи, количината и мерата</w:t>
            </w:r>
          </w:p>
          <w:p w14:paraId="24DC4B93" w14:textId="79468417" w:rsidR="00127C96" w:rsidRPr="00A56107" w:rsidRDefault="00D8158B" w:rsidP="00A50BB2">
            <w:pPr>
              <w:pStyle w:val="ListParagraph1"/>
              <w:keepNext/>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Документот го потпишува овластено лице</w:t>
            </w:r>
          </w:p>
          <w:p w14:paraId="324C0BDD" w14:textId="25C50318" w:rsidR="00127C96" w:rsidRPr="00A56107" w:rsidRDefault="00D8158B" w:rsidP="00A50BB2">
            <w:pPr>
              <w:pStyle w:val="ListParagraph1"/>
              <w:keepNext/>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Документот се однесува на сертифицираниот предмер на техничката документација поврзана со инвестицијата</w:t>
            </w:r>
          </w:p>
          <w:p w14:paraId="20D9214C" w14:textId="4B67278E" w:rsidR="00127C96" w:rsidRPr="00A56107" w:rsidRDefault="007F2BC3" w:rsidP="006A54AF">
            <w:pPr>
              <w:keepNext/>
              <w:jc w:val="both"/>
              <w:rPr>
                <w:rStyle w:val="Strong"/>
                <w:rFonts w:ascii="StobiSerif Regular" w:hAnsi="StobiSerif Regular"/>
                <w:bCs/>
                <w:sz w:val="22"/>
                <w:szCs w:val="22"/>
                <w:lang w:eastAsia="en-US"/>
              </w:rPr>
            </w:pPr>
            <w:r w:rsidRPr="00A56107" w:rsidDel="007F2BC3">
              <w:rPr>
                <w:rStyle w:val="Strong"/>
                <w:rFonts w:ascii="StobiSerif Regular" w:eastAsia="StobiSerif Regular" w:hAnsi="StobiSerif Regular" w:cs="StobiSerif Regular"/>
                <w:sz w:val="22"/>
                <w:szCs w:val="22"/>
              </w:rPr>
              <w:t xml:space="preserve"> </w:t>
            </w:r>
            <w:r w:rsidR="00D8158B" w:rsidRPr="00A56107">
              <w:rPr>
                <w:rStyle w:val="Strong"/>
                <w:rFonts w:ascii="StobiSerif Regular" w:eastAsia="StobiSerif Regular" w:hAnsi="StobiSerif Regular" w:cs="StobiSerif Regular"/>
                <w:sz w:val="22"/>
                <w:szCs w:val="22"/>
              </w:rPr>
              <w:t>(</w:t>
            </w:r>
            <w:r w:rsidR="00D8158B" w:rsidRPr="00A56107">
              <w:rPr>
                <w:rStyle w:val="Strong"/>
                <w:rFonts w:ascii="StobiSerif Regular" w:eastAsia="StobiSerif Regular" w:hAnsi="StobiSerif Regular" w:cs="StobiSerif Regular"/>
                <w:i/>
                <w:sz w:val="22"/>
                <w:szCs w:val="22"/>
              </w:rPr>
              <w:t>времена ситуација е потребна во случај кога барателот изградил дел од објектот што е предмет на инвестицијата, односно градежните работи се во согласност со последната одобрена техничка документација</w:t>
            </w:r>
            <w:r w:rsidR="00D8158B" w:rsidRPr="00A56107">
              <w:rPr>
                <w:rStyle w:val="Strong"/>
                <w:rFonts w:ascii="StobiSerif Regular" w:eastAsia="StobiSerif Regular" w:hAnsi="StobiSerif Regular" w:cs="StobiSerif Regular"/>
                <w:sz w:val="22"/>
                <w:szCs w:val="22"/>
              </w:rPr>
              <w:t>)</w:t>
            </w:r>
          </w:p>
        </w:tc>
      </w:tr>
    </w:tbl>
    <w:p w14:paraId="3D4EBEF3" w14:textId="77777777" w:rsidR="00127C96" w:rsidRPr="00A56107" w:rsidRDefault="00127C96" w:rsidP="009A2F7D">
      <w:pPr>
        <w:spacing w:after="120"/>
        <w:jc w:val="both"/>
        <w:rPr>
          <w:rFonts w:ascii="StobiSerif Regular" w:hAnsi="StobiSerif Regular"/>
          <w:sz w:val="22"/>
          <w:szCs w:val="22"/>
        </w:rPr>
      </w:pPr>
    </w:p>
    <w:tbl>
      <w:tblPr>
        <w:tblStyle w:val="GridTable1Light1"/>
        <w:tblW w:w="5000" w:type="pct"/>
        <w:tblLook w:val="04A0" w:firstRow="1" w:lastRow="0" w:firstColumn="1" w:lastColumn="0" w:noHBand="0" w:noVBand="1"/>
      </w:tblPr>
      <w:tblGrid>
        <w:gridCol w:w="9961"/>
      </w:tblGrid>
      <w:tr w:rsidR="00127C96" w:rsidRPr="00A56107" w14:paraId="519E644A" w14:textId="77777777" w:rsidTr="007F2B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14:paraId="11003FDB" w14:textId="276FF659" w:rsidR="00127C96" w:rsidRPr="00A56107" w:rsidRDefault="00D6050B" w:rsidP="009A2F7D">
            <w:pPr>
              <w:jc w:val="both"/>
              <w:rPr>
                <w:rFonts w:ascii="StobiSerif Regular" w:hAnsi="StobiSerif Regular"/>
                <w:b w:val="0"/>
                <w:bCs w:val="0"/>
                <w:sz w:val="22"/>
                <w:szCs w:val="22"/>
              </w:rPr>
            </w:pPr>
            <w:r w:rsidRPr="00A56107">
              <w:rPr>
                <w:rFonts w:ascii="StobiSerif Regular" w:hAnsi="StobiSerif Regular"/>
                <w:sz w:val="22"/>
                <w:szCs w:val="22"/>
              </w:rPr>
              <w:t>ДОКУМЕНТИ СО КОИ СЕ ДОКАЖУВА ЕКОНОМСКАТА ИЗДРЖЛИВОСТ НА ИНВЕСТИЦИСКИОТ ПРОЕКТ</w:t>
            </w:r>
          </w:p>
        </w:tc>
      </w:tr>
      <w:tr w:rsidR="00127C96" w:rsidRPr="00A56107" w14:paraId="1571894E" w14:textId="77777777" w:rsidTr="007F2BC3">
        <w:trPr>
          <w:trHeight w:val="70"/>
        </w:trPr>
        <w:tc>
          <w:tcPr>
            <w:cnfStyle w:val="001000000000" w:firstRow="0" w:lastRow="0" w:firstColumn="1" w:lastColumn="0" w:oddVBand="0" w:evenVBand="0" w:oddHBand="0" w:evenHBand="0" w:firstRowFirstColumn="0" w:firstRowLastColumn="0" w:lastRowFirstColumn="0" w:lastRowLastColumn="0"/>
            <w:tcW w:w="5000" w:type="pct"/>
          </w:tcPr>
          <w:p w14:paraId="6A6DE831" w14:textId="267F3B0E" w:rsidR="00127C96" w:rsidRPr="00A56107" w:rsidRDefault="008119D1" w:rsidP="009A2F7D">
            <w:pPr>
              <w:jc w:val="both"/>
              <w:rPr>
                <w:rStyle w:val="Strong"/>
                <w:rFonts w:ascii="StobiSerif Regular" w:hAnsi="StobiSerif Regular"/>
                <w:b/>
                <w:bCs/>
                <w:sz w:val="22"/>
                <w:szCs w:val="22"/>
              </w:rPr>
            </w:pPr>
            <w:r w:rsidRPr="00A56107">
              <w:rPr>
                <w:rStyle w:val="Strong"/>
                <w:rFonts w:ascii="StobiSerif Regular" w:eastAsia="StobiSerif Regular" w:hAnsi="StobiSerif Regular" w:cs="StobiSerif Regular"/>
                <w:sz w:val="22"/>
                <w:szCs w:val="22"/>
              </w:rPr>
              <w:t>ДЕЛОВЕН ПЛАН</w:t>
            </w:r>
          </w:p>
        </w:tc>
      </w:tr>
    </w:tbl>
    <w:p w14:paraId="3FAD1F39" w14:textId="77777777" w:rsidR="00127C96" w:rsidRPr="00A56107" w:rsidRDefault="00127C96" w:rsidP="009A2F7D">
      <w:pPr>
        <w:spacing w:after="120"/>
        <w:jc w:val="both"/>
        <w:rPr>
          <w:rFonts w:ascii="StobiSerif Regular" w:hAnsi="StobiSerif Regular"/>
          <w:sz w:val="22"/>
          <w:szCs w:val="22"/>
        </w:rPr>
      </w:pPr>
    </w:p>
    <w:tbl>
      <w:tblPr>
        <w:tblStyle w:val="GridTable1Light1"/>
        <w:tblW w:w="5000" w:type="pct"/>
        <w:tblLook w:val="04A0" w:firstRow="1" w:lastRow="0" w:firstColumn="1" w:lastColumn="0" w:noHBand="0" w:noVBand="1"/>
      </w:tblPr>
      <w:tblGrid>
        <w:gridCol w:w="9961"/>
      </w:tblGrid>
      <w:tr w:rsidR="00127C96" w:rsidRPr="00A56107" w14:paraId="19B96DC9" w14:textId="77777777" w:rsidTr="007F2B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14:paraId="0BE6362F" w14:textId="335AD8B6" w:rsidR="00127C96" w:rsidRPr="00A56107" w:rsidRDefault="00D8158B" w:rsidP="009A2F7D">
            <w:pPr>
              <w:jc w:val="both"/>
              <w:rPr>
                <w:rFonts w:ascii="StobiSerif Regular" w:hAnsi="StobiSerif Regular"/>
                <w:b w:val="0"/>
                <w:bCs w:val="0"/>
                <w:sz w:val="22"/>
                <w:szCs w:val="22"/>
              </w:rPr>
            </w:pPr>
            <w:r w:rsidRPr="00A56107">
              <w:rPr>
                <w:rFonts w:ascii="StobiSerif Regular" w:hAnsi="StobiSerif Regular"/>
                <w:sz w:val="22"/>
                <w:szCs w:val="22"/>
              </w:rPr>
              <w:br w:type="page"/>
            </w:r>
            <w:r w:rsidRPr="00A56107">
              <w:rPr>
                <w:rFonts w:ascii="StobiSerif Regular" w:eastAsia="StobiSerif Regular" w:hAnsi="StobiSerif Regular" w:cs="StobiSerif Regular"/>
                <w:sz w:val="22"/>
                <w:szCs w:val="22"/>
              </w:rPr>
              <w:t>ПОНУДИ ЗА ГРАДЕЖНИ РАБОТИ</w:t>
            </w:r>
            <w:r w:rsidR="009E3565" w:rsidRPr="00A56107">
              <w:rPr>
                <w:rFonts w:ascii="StobiSerif Regular" w:eastAsia="StobiSerif Regular" w:hAnsi="StobiSerif Regular" w:cs="StobiSerif Regular"/>
                <w:sz w:val="22"/>
                <w:szCs w:val="22"/>
              </w:rPr>
              <w:t xml:space="preserve"> И НАБАВКА НА ОПРЕМА</w:t>
            </w:r>
          </w:p>
        </w:tc>
      </w:tr>
      <w:tr w:rsidR="00127C96" w:rsidRPr="00A56107" w14:paraId="2B850B73" w14:textId="77777777" w:rsidTr="007F2BC3">
        <w:trPr>
          <w:trHeight w:val="70"/>
        </w:trPr>
        <w:tc>
          <w:tcPr>
            <w:cnfStyle w:val="001000000000" w:firstRow="0" w:lastRow="0" w:firstColumn="1" w:lastColumn="0" w:oddVBand="0" w:evenVBand="0" w:oddHBand="0" w:evenHBand="0" w:firstRowFirstColumn="0" w:firstRowLastColumn="0" w:lastRowFirstColumn="0" w:lastRowLastColumn="0"/>
            <w:tcW w:w="5000" w:type="pct"/>
          </w:tcPr>
          <w:p w14:paraId="51C03621" w14:textId="77777777" w:rsidR="001C6BED" w:rsidRPr="00A56107" w:rsidRDefault="001C6BED" w:rsidP="001C6BED">
            <w:pPr>
              <w:jc w:val="both"/>
              <w:rPr>
                <w:rStyle w:val="Strong"/>
                <w:rFonts w:ascii="StobiSerif Regular" w:eastAsia="StobiSerif Regular" w:hAnsi="StobiSerif Regular" w:cs="StobiSerif Regular"/>
                <w:sz w:val="22"/>
                <w:szCs w:val="22"/>
              </w:rPr>
            </w:pPr>
            <w:r w:rsidRPr="00A56107">
              <w:rPr>
                <w:rStyle w:val="Strong"/>
                <w:rFonts w:ascii="StobiSerif Regular" w:eastAsia="StobiSerif Regular" w:hAnsi="StobiSerif Regular" w:cs="StobiSerif Regular"/>
                <w:sz w:val="22"/>
                <w:szCs w:val="22"/>
              </w:rPr>
              <w:t xml:space="preserve">ЕДНА ПОНУДА ИЗДАДЕНА ОД ДОБАВУВАЧ ЗА СЕКОЈА СТАВКА/ ГРУПА НА СТАВКИ СО ИЗНОС ПОМАЛ ОД 10.000 ЕВРА ВО ДЕНАРСКА ПРОТИВВРЕДНОСТ, И/ ИЛИ </w:t>
            </w:r>
          </w:p>
          <w:p w14:paraId="55E97BCF" w14:textId="4F755C69" w:rsidR="001C6BED" w:rsidRPr="00A56107" w:rsidRDefault="001C6BED" w:rsidP="001C6BED">
            <w:pPr>
              <w:jc w:val="both"/>
              <w:rPr>
                <w:rStyle w:val="Strong"/>
                <w:rFonts w:ascii="StobiSerif Regular" w:eastAsia="StobiSerif Regular" w:hAnsi="StobiSerif Regular" w:cs="StobiSerif Regular"/>
                <w:sz w:val="22"/>
                <w:szCs w:val="22"/>
              </w:rPr>
            </w:pPr>
            <w:r w:rsidRPr="00A56107">
              <w:rPr>
                <w:rStyle w:val="Strong"/>
                <w:rFonts w:ascii="StobiSerif Regular" w:eastAsia="StobiSerif Regular" w:hAnsi="StobiSerif Regular" w:cs="StobiSerif Regular"/>
                <w:sz w:val="22"/>
                <w:szCs w:val="22"/>
              </w:rPr>
              <w:t>ТРИ ПОНУДИ ИЗДАДЕНИ ОД РАЗЛИЧНИ ДОБАВУВАЧИ ЗА СЕКОЈА СТАВКА/ ГРУПА НА СТАВКИ СО ИЗНОС ПОГОЛЕМ ОД 10.000 ЕВРА ВО ДЕНАРСКА ПРОТИВВРЕДНОСТ</w:t>
            </w:r>
            <w:r w:rsidR="001D2AC8" w:rsidRPr="00A56107">
              <w:rPr>
                <w:rStyle w:val="Strong"/>
                <w:rFonts w:ascii="StobiSerif Regular" w:eastAsia="StobiSerif Regular" w:hAnsi="StobiSerif Regular" w:cs="StobiSerif Regular"/>
                <w:sz w:val="22"/>
                <w:szCs w:val="22"/>
              </w:rPr>
              <w:t xml:space="preserve">. </w:t>
            </w:r>
          </w:p>
          <w:p w14:paraId="27CA7954" w14:textId="3BAFD79B" w:rsidR="00127C96" w:rsidRPr="00A56107" w:rsidRDefault="00127C96" w:rsidP="009A2F7D">
            <w:pPr>
              <w:ind w:right="74"/>
              <w:jc w:val="both"/>
              <w:rPr>
                <w:rStyle w:val="Strong"/>
                <w:rFonts w:ascii="StobiSerif Regular" w:hAnsi="StobiSerif Regular"/>
                <w:sz w:val="22"/>
                <w:szCs w:val="22"/>
              </w:rPr>
            </w:pPr>
          </w:p>
          <w:p w14:paraId="1D9D4DFB" w14:textId="597195BE"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Понудите ги содржат називот на добавувачот, регистарски број и адреса на добавувачот, како и број на понудата</w:t>
            </w:r>
          </w:p>
          <w:p w14:paraId="36C54E15" w14:textId="5A7AA33E"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Понудите ги потпишуваат добавувачите и ги заверуваат со печат</w:t>
            </w:r>
          </w:p>
          <w:p w14:paraId="4A514270" w14:textId="6E3E4386"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Понудите се однесуваат на барателот</w:t>
            </w:r>
          </w:p>
          <w:p w14:paraId="20BA1372" w14:textId="5D318A1F"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За секоја ставка/група</w:t>
            </w:r>
            <w:r w:rsidR="00D3295D" w:rsidRPr="00A56107">
              <w:rPr>
                <w:rStyle w:val="Strong"/>
                <w:rFonts w:ascii="StobiSerif Regular" w:eastAsia="StobiSerif Regular" w:hAnsi="StobiSerif Regular" w:cs="StobiSerif Regular"/>
                <w:sz w:val="22"/>
                <w:szCs w:val="22"/>
                <w:lang w:val="mk-MK"/>
              </w:rPr>
              <w:t xml:space="preserve"> на</w:t>
            </w:r>
            <w:r w:rsidRPr="00A56107">
              <w:rPr>
                <w:rStyle w:val="Strong"/>
                <w:rFonts w:ascii="StobiSerif Regular" w:eastAsia="StobiSerif Regular" w:hAnsi="StobiSerif Regular" w:cs="StobiSerif Regular"/>
                <w:sz w:val="22"/>
                <w:szCs w:val="22"/>
                <w:lang w:val="mk-MK"/>
              </w:rPr>
              <w:t xml:space="preserve"> ставки во понудите има информации најмалку за единицата мера, количина и цена без </w:t>
            </w:r>
            <w:r w:rsidR="00D3295D" w:rsidRPr="00A56107">
              <w:rPr>
                <w:rStyle w:val="Strong"/>
                <w:rFonts w:ascii="StobiSerif Regular" w:eastAsia="StobiSerif Regular" w:hAnsi="StobiSerif Regular" w:cs="StobiSerif Regular"/>
                <w:sz w:val="22"/>
                <w:szCs w:val="22"/>
                <w:lang w:val="mk-MK"/>
              </w:rPr>
              <w:t>ДДВ</w:t>
            </w:r>
            <w:r w:rsidRPr="00A56107">
              <w:rPr>
                <w:rStyle w:val="Strong"/>
                <w:rFonts w:ascii="StobiSerif Regular" w:eastAsia="StobiSerif Regular" w:hAnsi="StobiSerif Regular" w:cs="StobiSerif Regular"/>
                <w:sz w:val="22"/>
                <w:szCs w:val="22"/>
                <w:lang w:val="mk-MK"/>
              </w:rPr>
              <w:t xml:space="preserve"> (доколку станува збор за понуда издадена од домашен добавувач)</w:t>
            </w:r>
          </w:p>
          <w:p w14:paraId="1D88AE18" w14:textId="539C8159"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Понудите содржат информации за вкупната вредност на ставката/групата ставки без </w:t>
            </w:r>
            <w:r w:rsidR="00D3295D" w:rsidRPr="00A56107">
              <w:rPr>
                <w:rStyle w:val="Strong"/>
                <w:rFonts w:ascii="StobiSerif Regular" w:eastAsia="StobiSerif Regular" w:hAnsi="StobiSerif Regular" w:cs="StobiSerif Regular"/>
                <w:sz w:val="22"/>
                <w:szCs w:val="22"/>
                <w:lang w:val="mk-MK"/>
              </w:rPr>
              <w:t>ДДВ</w:t>
            </w:r>
            <w:r w:rsidRPr="00A56107">
              <w:rPr>
                <w:rStyle w:val="Strong"/>
                <w:rFonts w:ascii="StobiSerif Regular" w:eastAsia="StobiSerif Regular" w:hAnsi="StobiSerif Regular" w:cs="StobiSerif Regular"/>
                <w:sz w:val="22"/>
                <w:szCs w:val="22"/>
                <w:lang w:val="mk-MK"/>
              </w:rPr>
              <w:t xml:space="preserve"> (доколку станува збор за понуда издадена од домашен добавувач)</w:t>
            </w:r>
          </w:p>
          <w:p w14:paraId="1F8B929B" w14:textId="6DEDD549"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Износите на понудите се пресметани во </w:t>
            </w:r>
            <w:r w:rsidR="00D3295D" w:rsidRPr="00A56107">
              <w:rPr>
                <w:rStyle w:val="Strong"/>
                <w:rFonts w:ascii="StobiSerif Regular" w:eastAsia="StobiSerif Regular" w:hAnsi="StobiSerif Regular" w:cs="StobiSerif Regular"/>
                <w:sz w:val="22"/>
                <w:szCs w:val="22"/>
                <w:lang w:val="mk-MK"/>
              </w:rPr>
              <w:t>МКД</w:t>
            </w:r>
            <w:r w:rsidRPr="00A56107">
              <w:rPr>
                <w:rStyle w:val="Strong"/>
                <w:rFonts w:ascii="StobiSerif Regular" w:eastAsia="StobiSerif Regular" w:hAnsi="StobiSerif Regular" w:cs="StobiSerif Regular"/>
                <w:sz w:val="22"/>
                <w:szCs w:val="22"/>
                <w:lang w:val="mk-MK"/>
              </w:rPr>
              <w:t xml:space="preserve"> (доколку станува збор за понуда издадена од домашен добавувач)</w:t>
            </w:r>
          </w:p>
          <w:p w14:paraId="48840D83" w14:textId="17F1E803"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Износите на понудите се пресметани во странска валута (доколку станува збор за понуда издадена од </w:t>
            </w:r>
            <w:r w:rsidR="0015596E" w:rsidRPr="00A56107">
              <w:rPr>
                <w:rStyle w:val="Strong"/>
                <w:rFonts w:ascii="StobiSerif Regular" w:eastAsia="StobiSerif Regular" w:hAnsi="StobiSerif Regular" w:cs="StobiSerif Regular"/>
                <w:sz w:val="22"/>
                <w:szCs w:val="22"/>
                <w:lang w:val="mk-MK"/>
              </w:rPr>
              <w:t xml:space="preserve">странски </w:t>
            </w:r>
            <w:r w:rsidRPr="00A56107">
              <w:rPr>
                <w:rStyle w:val="Strong"/>
                <w:rFonts w:ascii="StobiSerif Regular" w:eastAsia="StobiSerif Regular" w:hAnsi="StobiSerif Regular" w:cs="StobiSerif Regular"/>
                <w:sz w:val="22"/>
                <w:szCs w:val="22"/>
                <w:lang w:val="mk-MK"/>
              </w:rPr>
              <w:t>добавувач)</w:t>
            </w:r>
          </w:p>
          <w:p w14:paraId="0D074631" w14:textId="365E6AAC" w:rsidR="00127C96" w:rsidRPr="00A56107" w:rsidRDefault="009E3565"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Доколку станува збор за градба, г</w:t>
            </w:r>
            <w:r w:rsidR="00D8158B" w:rsidRPr="00A56107">
              <w:rPr>
                <w:rStyle w:val="Strong"/>
                <w:rFonts w:ascii="StobiSerif Regular" w:eastAsia="StobiSerif Regular" w:hAnsi="StobiSerif Regular" w:cs="StobiSerif Regular"/>
                <w:sz w:val="22"/>
                <w:szCs w:val="22"/>
                <w:lang w:val="mk-MK"/>
              </w:rPr>
              <w:t>радежните работи</w:t>
            </w:r>
            <w:r w:rsidR="008A7CFF" w:rsidRPr="00A56107">
              <w:rPr>
                <w:rStyle w:val="Strong"/>
                <w:rFonts w:ascii="StobiSerif Regular" w:eastAsia="StobiSerif Regular" w:hAnsi="StobiSerif Regular" w:cs="StobiSerif Regular"/>
                <w:sz w:val="22"/>
                <w:szCs w:val="22"/>
                <w:lang w:val="mk-MK"/>
              </w:rPr>
              <w:t xml:space="preserve"> и опремата (машински дел) </w:t>
            </w:r>
            <w:r w:rsidR="00D8158B" w:rsidRPr="00A56107">
              <w:rPr>
                <w:rStyle w:val="Strong"/>
                <w:rFonts w:ascii="StobiSerif Regular" w:eastAsia="StobiSerif Regular" w:hAnsi="StobiSerif Regular" w:cs="StobiSerif Regular"/>
                <w:sz w:val="22"/>
                <w:szCs w:val="22"/>
                <w:lang w:val="mk-MK"/>
              </w:rPr>
              <w:t>во понудата се однесуваат на техничката документација и сертифицираниот предмер доставени од барателот (во случај кога за инвестицијата е потребно да се изработи техничка документација и одобрување од релевантната единица на локална самоуправа или од министерството за транспорт и врски)</w:t>
            </w:r>
          </w:p>
          <w:p w14:paraId="6B1C72FB" w14:textId="361B0E98"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lastRenderedPageBreak/>
              <w:t xml:space="preserve">Понудите содржат детални технички спецификации за ставката/групата </w:t>
            </w:r>
            <w:r w:rsidR="00D3295D" w:rsidRPr="00A56107">
              <w:rPr>
                <w:rStyle w:val="Strong"/>
                <w:rFonts w:ascii="StobiSerif Regular" w:eastAsia="StobiSerif Regular" w:hAnsi="StobiSerif Regular" w:cs="StobiSerif Regular"/>
                <w:sz w:val="22"/>
                <w:szCs w:val="22"/>
                <w:lang w:val="mk-MK"/>
              </w:rPr>
              <w:t xml:space="preserve">на </w:t>
            </w:r>
            <w:r w:rsidRPr="00A56107">
              <w:rPr>
                <w:rStyle w:val="Strong"/>
                <w:rFonts w:ascii="StobiSerif Regular" w:eastAsia="StobiSerif Regular" w:hAnsi="StobiSerif Regular" w:cs="StobiSerif Regular"/>
                <w:sz w:val="22"/>
                <w:szCs w:val="22"/>
                <w:lang w:val="mk-MK"/>
              </w:rPr>
              <w:t>ставки за инвестицијата</w:t>
            </w:r>
          </w:p>
          <w:p w14:paraId="3D73F554" w14:textId="470BC033"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Постојат информации за земјата на потекло за ставката/групата </w:t>
            </w:r>
            <w:r w:rsidR="00D3295D" w:rsidRPr="00A56107">
              <w:rPr>
                <w:rStyle w:val="Strong"/>
                <w:rFonts w:ascii="StobiSerif Regular" w:eastAsia="StobiSerif Regular" w:hAnsi="StobiSerif Regular" w:cs="StobiSerif Regular"/>
                <w:sz w:val="22"/>
                <w:szCs w:val="22"/>
                <w:lang w:val="mk-MK"/>
              </w:rPr>
              <w:t xml:space="preserve">на </w:t>
            </w:r>
            <w:r w:rsidRPr="00A56107">
              <w:rPr>
                <w:rStyle w:val="Strong"/>
                <w:rFonts w:ascii="StobiSerif Regular" w:eastAsia="StobiSerif Regular" w:hAnsi="StobiSerif Regular" w:cs="StobiSerif Regular"/>
                <w:sz w:val="22"/>
                <w:szCs w:val="22"/>
                <w:lang w:val="mk-MK"/>
              </w:rPr>
              <w:t xml:space="preserve">ставки </w:t>
            </w:r>
          </w:p>
          <w:p w14:paraId="60FB80B2" w14:textId="2A7BE769" w:rsidR="00127C96" w:rsidRPr="00A56107" w:rsidRDefault="009E3565"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Доколку станува збор за градба , п</w:t>
            </w:r>
            <w:r w:rsidR="00D8158B" w:rsidRPr="00A56107">
              <w:rPr>
                <w:rStyle w:val="Strong"/>
                <w:rFonts w:ascii="StobiSerif Regular" w:eastAsia="StobiSerif Regular" w:hAnsi="StobiSerif Regular" w:cs="StobiSerif Regular"/>
                <w:sz w:val="22"/>
                <w:szCs w:val="22"/>
                <w:lang w:val="mk-MK"/>
              </w:rPr>
              <w:t xml:space="preserve">онудите </w:t>
            </w:r>
            <w:r w:rsidRPr="00A56107">
              <w:rPr>
                <w:rStyle w:val="Strong"/>
                <w:rFonts w:ascii="StobiSerif Regular" w:eastAsia="StobiSerif Regular" w:hAnsi="StobiSerif Regular" w:cs="StobiSerif Regular"/>
                <w:sz w:val="22"/>
                <w:szCs w:val="22"/>
                <w:lang w:val="mk-MK"/>
              </w:rPr>
              <w:t xml:space="preserve">за градежни работи </w:t>
            </w:r>
            <w:r w:rsidR="00D8158B" w:rsidRPr="00A56107">
              <w:rPr>
                <w:rStyle w:val="Strong"/>
                <w:rFonts w:ascii="StobiSerif Regular" w:eastAsia="StobiSerif Regular" w:hAnsi="StobiSerif Regular" w:cs="StobiSerif Regular"/>
                <w:sz w:val="22"/>
                <w:szCs w:val="22"/>
                <w:lang w:val="mk-MK"/>
              </w:rPr>
              <w:t>треба да ги издадат компании со соодветна лиценца за изведба на градежни работи (во случај кога за инвестицијата е потребно да се изработи техничка документација и одобрување од релевантната единица на локална самоуправа или од министерството за транспорт и врски). Агенцијата ќе ја прибави лиценцата по службена должност.</w:t>
            </w:r>
          </w:p>
        </w:tc>
      </w:tr>
      <w:tr w:rsidR="00127C96" w:rsidRPr="00A56107" w14:paraId="33FCF236" w14:textId="77777777" w:rsidTr="007F2BC3">
        <w:trPr>
          <w:trHeight w:val="70"/>
        </w:trPr>
        <w:tc>
          <w:tcPr>
            <w:cnfStyle w:val="001000000000" w:firstRow="0" w:lastRow="0" w:firstColumn="1" w:lastColumn="0" w:oddVBand="0" w:evenVBand="0" w:oddHBand="0" w:evenHBand="0" w:firstRowFirstColumn="0" w:firstRowLastColumn="0" w:lastRowFirstColumn="0" w:lastRowLastColumn="0"/>
            <w:tcW w:w="5000" w:type="pct"/>
          </w:tcPr>
          <w:p w14:paraId="2A150C00" w14:textId="2ACBFF4E" w:rsidR="00127C96" w:rsidRPr="00A56107" w:rsidRDefault="00AC5237" w:rsidP="009A2F7D">
            <w:pPr>
              <w:jc w:val="both"/>
              <w:rPr>
                <w:rStyle w:val="Strong"/>
                <w:rFonts w:ascii="StobiSerif Regular" w:hAnsi="StobiSerif Regular"/>
                <w:sz w:val="22"/>
                <w:szCs w:val="22"/>
              </w:rPr>
            </w:pPr>
            <w:r w:rsidRPr="00A56107">
              <w:rPr>
                <w:rStyle w:val="Strong"/>
                <w:rFonts w:ascii="StobiSerif Regular" w:eastAsia="StobiSerif Regular" w:hAnsi="StobiSerif Regular" w:cs="StobiSerif Regular"/>
                <w:sz w:val="22"/>
                <w:szCs w:val="22"/>
              </w:rPr>
              <w:lastRenderedPageBreak/>
              <w:t>ИЗЈАВА ОД ДОБАВУВАЧОТ/-ИТЕ ЗА ЗЕМЈА НА ПОТЕКЛО</w:t>
            </w:r>
          </w:p>
          <w:p w14:paraId="047A31F2" w14:textId="76B606EC"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Документот го потпишува добавувачот и го заверува со печат</w:t>
            </w:r>
          </w:p>
          <w:p w14:paraId="5EDAD180" w14:textId="3A650DE2"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Документот содржи податоци за земјата на потекло на сите градежни материјали</w:t>
            </w:r>
          </w:p>
          <w:p w14:paraId="0BA40B5F" w14:textId="11E777DB"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Документот се однесува на барателот</w:t>
            </w:r>
          </w:p>
          <w:p w14:paraId="2F54F642" w14:textId="762693DD"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Документот се однесува на релевантната понуда</w:t>
            </w:r>
          </w:p>
          <w:p w14:paraId="3C6619EA" w14:textId="5BDD2AE3" w:rsidR="00127C96" w:rsidRPr="00A56107" w:rsidRDefault="00D3295D" w:rsidP="009A2F7D">
            <w:pPr>
              <w:jc w:val="both"/>
              <w:rPr>
                <w:rStyle w:val="Strong"/>
                <w:rFonts w:ascii="StobiSerif Regular" w:hAnsi="StobiSerif Regular"/>
                <w:i/>
                <w:sz w:val="22"/>
                <w:szCs w:val="22"/>
                <w:lang w:eastAsia="en-US"/>
              </w:rPr>
            </w:pPr>
            <w:r w:rsidRPr="00A56107" w:rsidDel="00D3295D">
              <w:rPr>
                <w:rStyle w:val="Strong"/>
                <w:rFonts w:ascii="StobiSerif Regular" w:eastAsia="StobiSerif Regular" w:hAnsi="StobiSerif Regular" w:cs="StobiSerif Regular"/>
                <w:sz w:val="22"/>
                <w:szCs w:val="22"/>
              </w:rPr>
              <w:t xml:space="preserve"> </w:t>
            </w:r>
            <w:r w:rsidR="00D8158B" w:rsidRPr="00A56107">
              <w:rPr>
                <w:rStyle w:val="Strong"/>
                <w:rFonts w:ascii="StobiSerif Regular" w:eastAsia="StobiSerif Regular" w:hAnsi="StobiSerif Regular" w:cs="StobiSerif Regular"/>
                <w:i/>
                <w:sz w:val="22"/>
                <w:szCs w:val="22"/>
              </w:rPr>
              <w:t>(изјавата е потребна доколку во понудата нема податоци за земјата на потекло)</w:t>
            </w:r>
          </w:p>
        </w:tc>
      </w:tr>
      <w:tr w:rsidR="00127C96" w:rsidRPr="00A56107" w14:paraId="2664B854" w14:textId="77777777" w:rsidTr="007F2BC3">
        <w:trPr>
          <w:trHeight w:val="70"/>
        </w:trPr>
        <w:tc>
          <w:tcPr>
            <w:cnfStyle w:val="001000000000" w:firstRow="0" w:lastRow="0" w:firstColumn="1" w:lastColumn="0" w:oddVBand="0" w:evenVBand="0" w:oddHBand="0" w:evenHBand="0" w:firstRowFirstColumn="0" w:firstRowLastColumn="0" w:lastRowFirstColumn="0" w:lastRowLastColumn="0"/>
            <w:tcW w:w="5000" w:type="pct"/>
          </w:tcPr>
          <w:p w14:paraId="09E4D10B" w14:textId="4905418A" w:rsidR="00127C96" w:rsidRPr="00A56107" w:rsidRDefault="00FF75CB" w:rsidP="009A2F7D">
            <w:pPr>
              <w:jc w:val="both"/>
              <w:rPr>
                <w:rStyle w:val="Strong"/>
                <w:rFonts w:ascii="StobiSerif Regular" w:hAnsi="StobiSerif Regular"/>
                <w:sz w:val="22"/>
                <w:szCs w:val="22"/>
              </w:rPr>
            </w:pPr>
            <w:r w:rsidRPr="00A56107">
              <w:rPr>
                <w:rStyle w:val="Strong"/>
                <w:rFonts w:ascii="StobiSerif Regular" w:eastAsia="StobiSerif Regular" w:hAnsi="StobiSerif Regular" w:cs="StobiSerif Regular"/>
                <w:sz w:val="22"/>
                <w:szCs w:val="22"/>
              </w:rPr>
              <w:t xml:space="preserve">КОПИЈА ОД </w:t>
            </w:r>
            <w:r w:rsidR="00AC5237" w:rsidRPr="00A56107">
              <w:rPr>
                <w:rStyle w:val="Strong"/>
                <w:rFonts w:ascii="StobiSerif Regular" w:eastAsia="StobiSerif Regular" w:hAnsi="StobiSerif Regular" w:cs="StobiSerif Regular"/>
                <w:sz w:val="22"/>
                <w:szCs w:val="22"/>
              </w:rPr>
              <w:t>ДОКАЗ ЗА СОПСТВЕНИЧКА СТРУКТУРА ЗА СИТЕ СТРАНСКИ ДОБАВУВАЧИ</w:t>
            </w:r>
          </w:p>
          <w:p w14:paraId="2A345B27" w14:textId="180133BA"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Документот го издава релевантна институција (електронски издаден, дигитален потпис или заверен од институцијата)</w:t>
            </w:r>
          </w:p>
          <w:p w14:paraId="3599BDF0" w14:textId="4B43C158"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Документот се однесува на релевантниот добавувач</w:t>
            </w:r>
          </w:p>
          <w:p w14:paraId="50429BED" w14:textId="24654831" w:rsidR="00127C96" w:rsidRPr="00A56107" w:rsidRDefault="00127C96" w:rsidP="00B0307F">
            <w:pPr>
              <w:pStyle w:val="ListParagraph1"/>
              <w:spacing w:before="60" w:after="60"/>
              <w:ind w:left="1134" w:right="72"/>
              <w:contextualSpacing/>
              <w:jc w:val="both"/>
              <w:rPr>
                <w:rStyle w:val="Strong"/>
                <w:rFonts w:ascii="StobiSerif Regular" w:hAnsi="StobiSerif Regular"/>
                <w:sz w:val="22"/>
                <w:szCs w:val="22"/>
                <w:lang w:val="mk-MK"/>
              </w:rPr>
            </w:pPr>
          </w:p>
        </w:tc>
      </w:tr>
      <w:tr w:rsidR="004E613C" w:rsidRPr="00A56107" w14:paraId="2838155E" w14:textId="77777777" w:rsidTr="007F2BC3">
        <w:trPr>
          <w:trHeight w:val="70"/>
        </w:trPr>
        <w:tc>
          <w:tcPr>
            <w:cnfStyle w:val="001000000000" w:firstRow="0" w:lastRow="0" w:firstColumn="1" w:lastColumn="0" w:oddVBand="0" w:evenVBand="0" w:oddHBand="0" w:evenHBand="0" w:firstRowFirstColumn="0" w:firstRowLastColumn="0" w:lastRowFirstColumn="0" w:lastRowLastColumn="0"/>
            <w:tcW w:w="5000" w:type="pct"/>
          </w:tcPr>
          <w:p w14:paraId="19967F0D" w14:textId="7DB2664C" w:rsidR="00AC5237" w:rsidRPr="00A56107" w:rsidRDefault="00AC5237" w:rsidP="00AC5237">
            <w:pPr>
              <w:jc w:val="both"/>
              <w:rPr>
                <w:rStyle w:val="Strong"/>
                <w:rFonts w:ascii="StobiSerif Regular" w:eastAsia="StobiSerif Regular" w:hAnsi="StobiSerif Regular" w:cs="StobiSerif Regular"/>
                <w:sz w:val="22"/>
                <w:szCs w:val="22"/>
              </w:rPr>
            </w:pPr>
            <w:r w:rsidRPr="00A56107">
              <w:rPr>
                <w:rStyle w:val="Strong"/>
                <w:rFonts w:ascii="StobiSerif Regular" w:eastAsia="StobiSerif Regular" w:hAnsi="StobiSerif Regular" w:cs="StobiSerif Regular"/>
                <w:sz w:val="22"/>
                <w:szCs w:val="22"/>
              </w:rPr>
              <w:t>АКЦИОНЕРСКА КНИГА ВО ЕЛЕКТРОНСКА ФОРМА / ХАРТИЕНА ФОРМА И ПРОПРАТНО ПИСМО</w:t>
            </w:r>
          </w:p>
          <w:p w14:paraId="7C5FBB1B" w14:textId="61E1327F"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Документот го издава </w:t>
            </w:r>
            <w:r w:rsidR="00FF75CB" w:rsidRPr="00A56107">
              <w:rPr>
                <w:rStyle w:val="Strong"/>
                <w:rFonts w:ascii="StobiSerif Regular" w:eastAsia="StobiSerif Regular" w:hAnsi="StobiSerif Regular" w:cs="StobiSerif Regular"/>
                <w:sz w:val="22"/>
                <w:szCs w:val="22"/>
                <w:lang w:val="mk-MK"/>
              </w:rPr>
              <w:t xml:space="preserve">Централниот </w:t>
            </w:r>
            <w:r w:rsidRPr="00A56107">
              <w:rPr>
                <w:rStyle w:val="Strong"/>
                <w:rFonts w:ascii="StobiSerif Regular" w:eastAsia="StobiSerif Regular" w:hAnsi="StobiSerif Regular" w:cs="StobiSerif Regular"/>
                <w:sz w:val="22"/>
                <w:szCs w:val="22"/>
                <w:lang w:val="mk-MK"/>
              </w:rPr>
              <w:t xml:space="preserve">депозитар за хартии од вредност на </w:t>
            </w:r>
            <w:r w:rsidR="00AC5237" w:rsidRPr="00A56107">
              <w:rPr>
                <w:rStyle w:val="Strong"/>
                <w:rFonts w:ascii="StobiSerif Regular" w:eastAsia="StobiSerif Regular" w:hAnsi="StobiSerif Regular" w:cs="StobiSerif Regular"/>
                <w:sz w:val="22"/>
                <w:szCs w:val="22"/>
                <w:lang w:val="mk-MK"/>
              </w:rPr>
              <w:t>Р</w:t>
            </w:r>
            <w:r w:rsidRPr="00A56107">
              <w:rPr>
                <w:rStyle w:val="Strong"/>
                <w:rFonts w:ascii="StobiSerif Regular" w:eastAsia="StobiSerif Regular" w:hAnsi="StobiSerif Regular" w:cs="StobiSerif Regular"/>
                <w:sz w:val="22"/>
                <w:szCs w:val="22"/>
                <w:lang w:val="mk-MK"/>
              </w:rPr>
              <w:t xml:space="preserve">епублика </w:t>
            </w:r>
            <w:r w:rsidR="00AC5237" w:rsidRPr="00A56107">
              <w:rPr>
                <w:rStyle w:val="Strong"/>
                <w:rFonts w:ascii="StobiSerif Regular" w:eastAsia="StobiSerif Regular" w:hAnsi="StobiSerif Regular" w:cs="StobiSerif Regular"/>
                <w:sz w:val="22"/>
                <w:szCs w:val="22"/>
                <w:lang w:val="mk-MK"/>
              </w:rPr>
              <w:t>М</w:t>
            </w:r>
            <w:r w:rsidRPr="00A56107">
              <w:rPr>
                <w:rStyle w:val="Strong"/>
                <w:rFonts w:ascii="StobiSerif Regular" w:eastAsia="StobiSerif Regular" w:hAnsi="StobiSerif Regular" w:cs="StobiSerif Regular"/>
                <w:sz w:val="22"/>
                <w:szCs w:val="22"/>
                <w:lang w:val="mk-MK"/>
              </w:rPr>
              <w:t>акедонија</w:t>
            </w:r>
          </w:p>
          <w:p w14:paraId="7F99FA42" w14:textId="3664C1FC"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Документот се однесува на добавувачите</w:t>
            </w:r>
          </w:p>
          <w:p w14:paraId="3B8B9645" w14:textId="5D447006"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Придружното писмо е задолжително во случаи кога за компанијата нема податоци на веб-страната на </w:t>
            </w:r>
            <w:r w:rsidR="00E31236" w:rsidRPr="00A56107">
              <w:rPr>
                <w:rStyle w:val="Strong"/>
                <w:rFonts w:ascii="StobiSerif Regular" w:eastAsia="StobiSerif Regular" w:hAnsi="StobiSerif Regular" w:cs="StobiSerif Regular"/>
                <w:sz w:val="22"/>
                <w:szCs w:val="22"/>
                <w:lang w:val="mk-MK"/>
              </w:rPr>
              <w:t>Ц</w:t>
            </w:r>
            <w:r w:rsidRPr="00A56107">
              <w:rPr>
                <w:rStyle w:val="Strong"/>
                <w:rFonts w:ascii="StobiSerif Regular" w:eastAsia="StobiSerif Regular" w:hAnsi="StobiSerif Regular" w:cs="StobiSerif Regular"/>
                <w:sz w:val="22"/>
                <w:szCs w:val="22"/>
                <w:lang w:val="mk-MK"/>
              </w:rPr>
              <w:t xml:space="preserve">ентралниот </w:t>
            </w:r>
            <w:r w:rsidR="00E31236" w:rsidRPr="00A56107">
              <w:rPr>
                <w:rStyle w:val="Strong"/>
                <w:rFonts w:ascii="StobiSerif Regular" w:eastAsia="StobiSerif Regular" w:hAnsi="StobiSerif Regular" w:cs="StobiSerif Regular"/>
                <w:sz w:val="22"/>
                <w:szCs w:val="22"/>
                <w:lang w:val="mk-MK"/>
              </w:rPr>
              <w:t>Д</w:t>
            </w:r>
            <w:r w:rsidRPr="00A56107">
              <w:rPr>
                <w:rStyle w:val="Strong"/>
                <w:rFonts w:ascii="StobiSerif Regular" w:eastAsia="StobiSerif Regular" w:hAnsi="StobiSerif Regular" w:cs="StobiSerif Regular"/>
                <w:sz w:val="22"/>
                <w:szCs w:val="22"/>
                <w:lang w:val="mk-MK"/>
              </w:rPr>
              <w:t xml:space="preserve">епозитар за </w:t>
            </w:r>
            <w:r w:rsidR="00E31236" w:rsidRPr="00A56107">
              <w:rPr>
                <w:rStyle w:val="Strong"/>
                <w:rFonts w:ascii="StobiSerif Regular" w:eastAsia="StobiSerif Regular" w:hAnsi="StobiSerif Regular" w:cs="StobiSerif Regular"/>
                <w:sz w:val="22"/>
                <w:szCs w:val="22"/>
                <w:lang w:val="mk-MK"/>
              </w:rPr>
              <w:t>Х</w:t>
            </w:r>
            <w:r w:rsidRPr="00A56107">
              <w:rPr>
                <w:rStyle w:val="Strong"/>
                <w:rFonts w:ascii="StobiSerif Regular" w:eastAsia="StobiSerif Regular" w:hAnsi="StobiSerif Regular" w:cs="StobiSerif Regular"/>
                <w:sz w:val="22"/>
                <w:szCs w:val="22"/>
                <w:lang w:val="mk-MK"/>
              </w:rPr>
              <w:t xml:space="preserve">артии од </w:t>
            </w:r>
            <w:r w:rsidR="00E31236" w:rsidRPr="00A56107">
              <w:rPr>
                <w:rStyle w:val="Strong"/>
                <w:rFonts w:ascii="StobiSerif Regular" w:eastAsia="StobiSerif Regular" w:hAnsi="StobiSerif Regular" w:cs="StobiSerif Regular"/>
                <w:sz w:val="22"/>
                <w:szCs w:val="22"/>
                <w:lang w:val="mk-MK"/>
              </w:rPr>
              <w:t>В</w:t>
            </w:r>
            <w:r w:rsidRPr="00A56107">
              <w:rPr>
                <w:rStyle w:val="Strong"/>
                <w:rFonts w:ascii="StobiSerif Regular" w:eastAsia="StobiSerif Regular" w:hAnsi="StobiSerif Regular" w:cs="StobiSerif Regular"/>
                <w:sz w:val="22"/>
                <w:szCs w:val="22"/>
                <w:lang w:val="mk-MK"/>
              </w:rPr>
              <w:t xml:space="preserve">редност на </w:t>
            </w:r>
            <w:r w:rsidR="00AC5237" w:rsidRPr="00A56107">
              <w:rPr>
                <w:rStyle w:val="Strong"/>
                <w:rFonts w:ascii="StobiSerif Regular" w:eastAsia="StobiSerif Regular" w:hAnsi="StobiSerif Regular" w:cs="StobiSerif Regular"/>
                <w:sz w:val="22"/>
                <w:szCs w:val="22"/>
                <w:lang w:val="mk-MK"/>
              </w:rPr>
              <w:t>Р</w:t>
            </w:r>
            <w:r w:rsidRPr="00A56107">
              <w:rPr>
                <w:rStyle w:val="Strong"/>
                <w:rFonts w:ascii="StobiSerif Regular" w:eastAsia="StobiSerif Regular" w:hAnsi="StobiSerif Regular" w:cs="StobiSerif Regular"/>
                <w:sz w:val="22"/>
                <w:szCs w:val="22"/>
                <w:lang w:val="mk-MK"/>
              </w:rPr>
              <w:t xml:space="preserve">епублика </w:t>
            </w:r>
            <w:r w:rsidR="00AC5237" w:rsidRPr="00A56107">
              <w:rPr>
                <w:rStyle w:val="Strong"/>
                <w:rFonts w:ascii="StobiSerif Regular" w:eastAsia="StobiSerif Regular" w:hAnsi="StobiSerif Regular" w:cs="StobiSerif Regular"/>
                <w:sz w:val="22"/>
                <w:szCs w:val="22"/>
                <w:lang w:val="mk-MK"/>
              </w:rPr>
              <w:t>М</w:t>
            </w:r>
            <w:r w:rsidRPr="00A56107">
              <w:rPr>
                <w:rStyle w:val="Strong"/>
                <w:rFonts w:ascii="StobiSerif Regular" w:eastAsia="StobiSerif Regular" w:hAnsi="StobiSerif Regular" w:cs="StobiSerif Regular"/>
                <w:sz w:val="22"/>
                <w:szCs w:val="22"/>
                <w:lang w:val="mk-MK"/>
              </w:rPr>
              <w:t>акедонија</w:t>
            </w:r>
          </w:p>
          <w:p w14:paraId="1A32C18E" w14:textId="6B6275E5" w:rsidR="00127C96" w:rsidRPr="00A56107" w:rsidRDefault="00FF75CB" w:rsidP="004E613C">
            <w:pPr>
              <w:keepNext/>
              <w:jc w:val="both"/>
              <w:rPr>
                <w:rStyle w:val="Strong"/>
                <w:rFonts w:ascii="StobiSerif Regular" w:hAnsi="StobiSerif Regular"/>
                <w:sz w:val="22"/>
                <w:szCs w:val="22"/>
                <w:lang w:eastAsia="en-US"/>
              </w:rPr>
            </w:pPr>
            <w:r w:rsidRPr="00A56107" w:rsidDel="00FF75CB">
              <w:rPr>
                <w:rStyle w:val="Strong"/>
                <w:rFonts w:ascii="StobiSerif Regular" w:eastAsia="StobiSerif Regular" w:hAnsi="StobiSerif Regular" w:cs="StobiSerif Regular"/>
                <w:sz w:val="22"/>
                <w:szCs w:val="22"/>
              </w:rPr>
              <w:t xml:space="preserve"> </w:t>
            </w:r>
            <w:r w:rsidR="00D8158B" w:rsidRPr="00A56107">
              <w:rPr>
                <w:rStyle w:val="Strong"/>
                <w:rFonts w:ascii="StobiSerif Regular" w:eastAsia="StobiSerif Regular" w:hAnsi="StobiSerif Regular" w:cs="StobiSerif Regular"/>
                <w:i/>
                <w:sz w:val="22"/>
                <w:szCs w:val="22"/>
              </w:rPr>
              <w:t>(овие документи се задолжителни во случај кога добавувачот е акционерско друштво)</w:t>
            </w:r>
          </w:p>
        </w:tc>
      </w:tr>
      <w:tr w:rsidR="00127C96" w:rsidRPr="00A56107" w14:paraId="7FC2C57C" w14:textId="77777777" w:rsidTr="007F2BC3">
        <w:trPr>
          <w:trHeight w:val="70"/>
        </w:trPr>
        <w:tc>
          <w:tcPr>
            <w:cnfStyle w:val="001000000000" w:firstRow="0" w:lastRow="0" w:firstColumn="1" w:lastColumn="0" w:oddVBand="0" w:evenVBand="0" w:oddHBand="0" w:evenHBand="0" w:firstRowFirstColumn="0" w:firstRowLastColumn="0" w:lastRowFirstColumn="0" w:lastRowLastColumn="0"/>
            <w:tcW w:w="5000" w:type="pct"/>
          </w:tcPr>
          <w:p w14:paraId="103DDC78" w14:textId="1DE5CE1C" w:rsidR="008022C8" w:rsidRPr="00A56107" w:rsidRDefault="008022C8" w:rsidP="004E613C">
            <w:pPr>
              <w:pStyle w:val="ListParagraph1"/>
              <w:spacing w:before="60" w:after="60"/>
              <w:ind w:left="0" w:right="72"/>
              <w:contextualSpacing/>
              <w:jc w:val="both"/>
              <w:rPr>
                <w:rStyle w:val="Strong"/>
                <w:rFonts w:ascii="StobiSerif Regular" w:hAnsi="StobiSerif Regular"/>
                <w:sz w:val="22"/>
                <w:szCs w:val="22"/>
                <w:lang w:val="mk-MK"/>
              </w:rPr>
            </w:pPr>
            <w:r w:rsidRPr="00A56107">
              <w:rPr>
                <w:rStyle w:val="Strong"/>
                <w:rFonts w:ascii="StobiSerif Regular" w:eastAsia="StobiSerif Regular" w:hAnsi="StobiSerif Regular" w:cs="StobiSerif Regular"/>
                <w:sz w:val="22"/>
                <w:szCs w:val="22"/>
              </w:rPr>
              <w:t xml:space="preserve">ИЗЈАВА ОД БАРАТЕЛОТ СО ОБЈАСНУВАЊЕ НА ПРИЧИНИТЕ ЗА ИЗБОР НА КОНКРЕТНАТА/-ИТЕ ПОНУДА/-И </w:t>
            </w:r>
          </w:p>
          <w:p w14:paraId="12D4E0D3" w14:textId="4CA76E17" w:rsidR="003C5973"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sz w:val="22"/>
                <w:szCs w:val="22"/>
                <w:lang w:val="mk-MK"/>
              </w:rPr>
            </w:pPr>
            <w:r w:rsidRPr="00A56107">
              <w:rPr>
                <w:rStyle w:val="Strong"/>
                <w:rFonts w:ascii="StobiSerif Regular" w:eastAsia="StobiSerif Regular" w:hAnsi="StobiSerif Regular" w:cs="StobiSerif Regular"/>
                <w:sz w:val="22"/>
                <w:szCs w:val="22"/>
                <w:lang w:val="mk-MK"/>
              </w:rPr>
              <w:t>Документот го потпишува барателот и го заверува со печат, и се однесува на</w:t>
            </w:r>
            <w:r w:rsidR="00E31236" w:rsidRPr="00A56107">
              <w:rPr>
                <w:rStyle w:val="Strong"/>
                <w:rFonts w:ascii="StobiSerif Regular" w:eastAsia="StobiSerif Regular" w:hAnsi="StobiSerif Regular" w:cs="StobiSerif Regular"/>
                <w:sz w:val="22"/>
                <w:szCs w:val="22"/>
                <w:lang w:val="mk-MK"/>
              </w:rPr>
              <w:t xml:space="preserve"> ставките кои се предмет на набавката</w:t>
            </w:r>
          </w:p>
          <w:p w14:paraId="1E3F5C40" w14:textId="3B51BD1D" w:rsidR="00127C96" w:rsidRPr="00A56107" w:rsidRDefault="00D8158B" w:rsidP="00FF75CB">
            <w:pPr>
              <w:keepNext/>
              <w:jc w:val="both"/>
              <w:rPr>
                <w:rFonts w:ascii="StobiSerif Regular" w:hAnsi="StobiSerif Regular"/>
                <w:b w:val="0"/>
                <w:bCs w:val="0"/>
                <w:sz w:val="22"/>
                <w:szCs w:val="22"/>
              </w:rPr>
            </w:pPr>
            <w:r w:rsidRPr="00A56107">
              <w:rPr>
                <w:rStyle w:val="Strong"/>
                <w:rFonts w:ascii="StobiSerif Regular" w:eastAsia="StobiSerif Regular" w:hAnsi="StobiSerif Regular" w:cs="StobiSerif Regular"/>
                <w:i/>
                <w:sz w:val="22"/>
                <w:szCs w:val="22"/>
              </w:rPr>
              <w:t>(овој документ е задолжителен во случај кога набавката е со износ поголем од 10.000 евра и избраните стоки/услуги немаат најниска вредност)</w:t>
            </w:r>
          </w:p>
        </w:tc>
      </w:tr>
    </w:tbl>
    <w:p w14:paraId="42A1D0B2" w14:textId="77777777" w:rsidR="00127C96" w:rsidRDefault="00127C96" w:rsidP="009A2F7D">
      <w:pPr>
        <w:spacing w:after="120"/>
        <w:jc w:val="both"/>
        <w:rPr>
          <w:rFonts w:ascii="StobiSerif Regular" w:hAnsi="StobiSerif Regular"/>
        </w:rPr>
      </w:pPr>
    </w:p>
    <w:p w14:paraId="4559A54B" w14:textId="77777777" w:rsidR="0057152B" w:rsidRDefault="0057152B" w:rsidP="009A2F7D">
      <w:pPr>
        <w:spacing w:after="120"/>
        <w:jc w:val="both"/>
        <w:rPr>
          <w:rFonts w:ascii="StobiSerif Regular" w:hAnsi="StobiSerif Regular"/>
        </w:rPr>
      </w:pPr>
    </w:p>
    <w:p w14:paraId="1B26FDAC" w14:textId="77777777" w:rsidR="0057152B" w:rsidRPr="00A56107" w:rsidRDefault="0057152B" w:rsidP="009A2F7D">
      <w:pPr>
        <w:spacing w:after="120"/>
        <w:jc w:val="both"/>
        <w:rPr>
          <w:rFonts w:ascii="StobiSerif Regular" w:hAnsi="StobiSerif Regular"/>
        </w:rPr>
      </w:pPr>
    </w:p>
    <w:tbl>
      <w:tblPr>
        <w:tblStyle w:val="GridTable1Light1"/>
        <w:tblW w:w="5000" w:type="pct"/>
        <w:tblLook w:val="04A0" w:firstRow="1" w:lastRow="0" w:firstColumn="1" w:lastColumn="0" w:noHBand="0" w:noVBand="1"/>
      </w:tblPr>
      <w:tblGrid>
        <w:gridCol w:w="9961"/>
      </w:tblGrid>
      <w:tr w:rsidR="004E613C" w:rsidRPr="00A56107" w14:paraId="53AF1DF2" w14:textId="77777777" w:rsidTr="007F2BC3">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14:paraId="4B3BE438" w14:textId="097D1637" w:rsidR="00127C96" w:rsidRPr="00A56107" w:rsidRDefault="00D8158B" w:rsidP="004E613C">
            <w:pPr>
              <w:jc w:val="center"/>
              <w:rPr>
                <w:rFonts w:ascii="StobiSerif Regular" w:hAnsi="StobiSerif Regular"/>
                <w:b w:val="0"/>
                <w:bCs w:val="0"/>
                <w:sz w:val="22"/>
                <w:szCs w:val="22"/>
              </w:rPr>
            </w:pPr>
            <w:r w:rsidRPr="00A56107">
              <w:rPr>
                <w:rFonts w:ascii="StobiSerif Regular" w:hAnsi="StobiSerif Regular"/>
                <w:sz w:val="22"/>
                <w:szCs w:val="22"/>
              </w:rPr>
              <w:lastRenderedPageBreak/>
              <w:t>ПОНУДИ/ФАКТУРА/ДОГОВОР ЗА ОПШТИ ТРОШОЦИ</w:t>
            </w:r>
          </w:p>
        </w:tc>
      </w:tr>
      <w:tr w:rsidR="00127C96" w:rsidRPr="00A56107" w14:paraId="0E7616ED" w14:textId="77777777" w:rsidTr="007F2BC3">
        <w:trPr>
          <w:trHeight w:val="70"/>
        </w:trPr>
        <w:tc>
          <w:tcPr>
            <w:cnfStyle w:val="001000000000" w:firstRow="0" w:lastRow="0" w:firstColumn="1" w:lastColumn="0" w:oddVBand="0" w:evenVBand="0" w:oddHBand="0" w:evenHBand="0" w:firstRowFirstColumn="0" w:firstRowLastColumn="0" w:lastRowFirstColumn="0" w:lastRowLastColumn="0"/>
            <w:tcW w:w="5000" w:type="pct"/>
          </w:tcPr>
          <w:p w14:paraId="63D7CA26" w14:textId="77777777" w:rsidR="0035221A" w:rsidRPr="00A56107" w:rsidRDefault="0035221A" w:rsidP="004E613C">
            <w:pPr>
              <w:pStyle w:val="ListParagraph1"/>
              <w:spacing w:before="60" w:after="60"/>
              <w:ind w:left="0" w:right="72"/>
              <w:contextualSpacing/>
              <w:jc w:val="both"/>
              <w:rPr>
                <w:rStyle w:val="Strong"/>
                <w:rFonts w:ascii="StobiSerif Regular" w:eastAsia="StobiSerif Regular" w:hAnsi="StobiSerif Regular" w:cs="StobiSerif Regular"/>
                <w:sz w:val="22"/>
                <w:szCs w:val="22"/>
                <w:lang w:val="mk-MK"/>
              </w:rPr>
            </w:pPr>
            <w:r w:rsidRPr="00A56107">
              <w:rPr>
                <w:rStyle w:val="Strong"/>
                <w:rFonts w:ascii="StobiSerif Regular" w:eastAsia="StobiSerif Regular" w:hAnsi="StobiSerif Regular" w:cs="StobiSerif Regular"/>
                <w:sz w:val="22"/>
                <w:szCs w:val="22"/>
                <w:lang w:val="mk-MK" w:eastAsia="en-US"/>
              </w:rPr>
              <w:t xml:space="preserve">ЕДНА ПОНУДА ИЗДАДЕНА ОД ДОБАВУВАЧ ЗА СИТЕ ВИДОВИ НА УСЛУГИ СО ИЗНОС ПОМАЛ ОД 10.000 ЕВРА ВО ДЕНАРСКА ПРОТИВВРЕДНОСТ, И/ ИЛИ </w:t>
            </w:r>
          </w:p>
          <w:p w14:paraId="6872F655" w14:textId="2A4026BD" w:rsidR="0035221A" w:rsidRPr="00A56107" w:rsidRDefault="0035221A" w:rsidP="004E613C">
            <w:pPr>
              <w:pStyle w:val="ListParagraph1"/>
              <w:spacing w:before="60" w:after="60"/>
              <w:ind w:left="0" w:right="72"/>
              <w:contextualSpacing/>
              <w:jc w:val="both"/>
              <w:rPr>
                <w:rStyle w:val="Strong"/>
                <w:rFonts w:ascii="StobiSerif Regular" w:eastAsia="StobiSerif Regular" w:hAnsi="StobiSerif Regular" w:cs="StobiSerif Regular"/>
                <w:sz w:val="22"/>
                <w:szCs w:val="22"/>
                <w:lang w:val="mk-MK" w:eastAsia="en-US"/>
              </w:rPr>
            </w:pPr>
            <w:r w:rsidRPr="00A56107">
              <w:rPr>
                <w:rStyle w:val="Strong"/>
                <w:rFonts w:ascii="StobiSerif Regular" w:eastAsia="StobiSerif Regular" w:hAnsi="StobiSerif Regular" w:cs="StobiSerif Regular"/>
                <w:sz w:val="22"/>
                <w:szCs w:val="22"/>
                <w:lang w:val="mk-MK" w:eastAsia="en-US"/>
              </w:rPr>
              <w:t>ТРИ ПОНУДИ ИЗДАДЕНИ ОД РАЗЛИЧНИ ДОБАВУВАЧИ ЗА СИТЕ ВИДОВИ НА УСЛУГИ СО ИЗНОС ПОГОЛЕМ ОД 10.000 ЕВРА ВО ДЕНАРСКА ПРОТИВВРЕДНОСТ</w:t>
            </w:r>
            <w:r w:rsidR="004B6938" w:rsidRPr="00A56107">
              <w:rPr>
                <w:rStyle w:val="Strong"/>
                <w:rFonts w:ascii="StobiSerif Regular" w:eastAsia="StobiSerif Regular" w:hAnsi="StobiSerif Regular" w:cs="StobiSerif Regular"/>
                <w:sz w:val="22"/>
                <w:szCs w:val="22"/>
                <w:lang w:val="mk-MK" w:eastAsia="en-US"/>
              </w:rPr>
              <w:t>.</w:t>
            </w:r>
            <w:r w:rsidRPr="00A56107">
              <w:rPr>
                <w:rStyle w:val="Strong"/>
                <w:rFonts w:ascii="StobiSerif Regular" w:eastAsia="StobiSerif Regular" w:hAnsi="StobiSerif Regular" w:cs="StobiSerif Regular"/>
                <w:sz w:val="22"/>
                <w:szCs w:val="22"/>
                <w:lang w:val="mk-MK" w:eastAsia="en-US"/>
              </w:rPr>
              <w:t xml:space="preserve"> </w:t>
            </w:r>
          </w:p>
          <w:p w14:paraId="001CB272" w14:textId="4688C640" w:rsidR="00127C96" w:rsidRPr="00A56107" w:rsidRDefault="00127C96" w:rsidP="004E613C">
            <w:pPr>
              <w:ind w:right="74"/>
              <w:jc w:val="both"/>
              <w:rPr>
                <w:rStyle w:val="Strong"/>
                <w:rFonts w:ascii="StobiSerif Regular" w:hAnsi="StobiSerif Regular"/>
                <w:bCs/>
                <w:sz w:val="22"/>
                <w:szCs w:val="22"/>
              </w:rPr>
            </w:pPr>
          </w:p>
          <w:p w14:paraId="67F6779C" w14:textId="132A6481"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Понудата ги содржи називот на добавувачот, регистарски број и адреса на добавувачот, како и број на понудата</w:t>
            </w:r>
          </w:p>
          <w:p w14:paraId="75577E5A" w14:textId="2B3FE4D2"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Понудата ја потпишува добавувачот и ја заверува со печат</w:t>
            </w:r>
          </w:p>
          <w:p w14:paraId="38973363" w14:textId="4A87F527"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Понудата се однесува на барателот</w:t>
            </w:r>
          </w:p>
          <w:p w14:paraId="2DA64218" w14:textId="1B232C7F"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Постојат информации за понудените услуги, количина и цена без </w:t>
            </w:r>
            <w:r w:rsidR="00FF75CB" w:rsidRPr="00A56107">
              <w:rPr>
                <w:rStyle w:val="Strong"/>
                <w:rFonts w:ascii="StobiSerif Regular" w:eastAsia="StobiSerif Regular" w:hAnsi="StobiSerif Regular" w:cs="StobiSerif Regular"/>
                <w:sz w:val="22"/>
                <w:szCs w:val="22"/>
                <w:lang w:val="mk-MK"/>
              </w:rPr>
              <w:t>ДДВ</w:t>
            </w:r>
            <w:r w:rsidRPr="00A56107">
              <w:rPr>
                <w:rStyle w:val="Strong"/>
                <w:rFonts w:ascii="StobiSerif Regular" w:eastAsia="StobiSerif Regular" w:hAnsi="StobiSerif Regular" w:cs="StobiSerif Regular"/>
                <w:sz w:val="22"/>
                <w:szCs w:val="22"/>
                <w:lang w:val="mk-MK"/>
              </w:rPr>
              <w:t xml:space="preserve"> </w:t>
            </w:r>
            <w:r w:rsidR="00FF75CB" w:rsidRPr="00A56107">
              <w:rPr>
                <w:rStyle w:val="Strong"/>
                <w:rFonts w:ascii="StobiSerif Regular" w:eastAsia="StobiSerif Regular" w:hAnsi="StobiSerif Regular" w:cs="StobiSerif Regular"/>
                <w:sz w:val="22"/>
                <w:szCs w:val="22"/>
                <w:lang w:val="mk-MK"/>
              </w:rPr>
              <w:t xml:space="preserve">или ПДД </w:t>
            </w:r>
            <w:r w:rsidRPr="00A56107">
              <w:rPr>
                <w:rStyle w:val="Strong"/>
                <w:rFonts w:ascii="StobiSerif Regular" w:eastAsia="StobiSerif Regular" w:hAnsi="StobiSerif Regular" w:cs="StobiSerif Regular"/>
                <w:sz w:val="22"/>
                <w:szCs w:val="22"/>
                <w:lang w:val="mk-MK"/>
              </w:rPr>
              <w:t xml:space="preserve">за ставката/групата </w:t>
            </w:r>
            <w:r w:rsidR="00FF75CB" w:rsidRPr="00A56107">
              <w:rPr>
                <w:rStyle w:val="Strong"/>
                <w:rFonts w:ascii="StobiSerif Regular" w:eastAsia="StobiSerif Regular" w:hAnsi="StobiSerif Regular" w:cs="StobiSerif Regular"/>
                <w:sz w:val="22"/>
                <w:szCs w:val="22"/>
                <w:lang w:val="mk-MK"/>
              </w:rPr>
              <w:t xml:space="preserve">на </w:t>
            </w:r>
            <w:r w:rsidRPr="00A56107">
              <w:rPr>
                <w:rStyle w:val="Strong"/>
                <w:rFonts w:ascii="StobiSerif Regular" w:eastAsia="StobiSerif Regular" w:hAnsi="StobiSerif Regular" w:cs="StobiSerif Regular"/>
                <w:sz w:val="22"/>
                <w:szCs w:val="22"/>
                <w:lang w:val="mk-MK"/>
              </w:rPr>
              <w:t>ставки (доколку станува збор за понуда издадена од домашен добавувач)</w:t>
            </w:r>
          </w:p>
          <w:p w14:paraId="5E42601E" w14:textId="784DCF11"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Понудата за консултантски услуги и трошоците за </w:t>
            </w:r>
            <w:r w:rsidR="00FF75CB" w:rsidRPr="00A56107">
              <w:rPr>
                <w:rStyle w:val="Strong"/>
                <w:rFonts w:ascii="StobiSerif Regular" w:eastAsia="StobiSerif Regular" w:hAnsi="StobiSerif Regular" w:cs="StobiSerif Regular"/>
                <w:sz w:val="22"/>
                <w:szCs w:val="22"/>
                <w:lang w:val="mk-MK"/>
              </w:rPr>
              <w:t xml:space="preserve">деловен </w:t>
            </w:r>
            <w:r w:rsidRPr="00A56107">
              <w:rPr>
                <w:rStyle w:val="Strong"/>
                <w:rFonts w:ascii="StobiSerif Regular" w:eastAsia="StobiSerif Regular" w:hAnsi="StobiSerif Regular" w:cs="StobiSerif Regular"/>
                <w:sz w:val="22"/>
                <w:szCs w:val="22"/>
                <w:lang w:val="mk-MK"/>
              </w:rPr>
              <w:t>план треба да бидат поделени според хонорари на експерти, извршени активности по експерт, неопходни работни часови или денови по активност/експерт, цена на чинење (по час или ден) по активност/експерт, патни трошоци (доколку има), итн.</w:t>
            </w:r>
          </w:p>
          <w:p w14:paraId="336E5117" w14:textId="0FB4BE47"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Понудата содржи информации за вкупната вредност на услугите/групата </w:t>
            </w:r>
            <w:r w:rsidR="00FF75CB" w:rsidRPr="00A56107">
              <w:rPr>
                <w:rStyle w:val="Strong"/>
                <w:rFonts w:ascii="StobiSerif Regular" w:eastAsia="StobiSerif Regular" w:hAnsi="StobiSerif Regular" w:cs="StobiSerif Regular"/>
                <w:sz w:val="22"/>
                <w:szCs w:val="22"/>
                <w:lang w:val="mk-MK"/>
              </w:rPr>
              <w:t xml:space="preserve">на </w:t>
            </w:r>
            <w:r w:rsidRPr="00A56107">
              <w:rPr>
                <w:rStyle w:val="Strong"/>
                <w:rFonts w:ascii="StobiSerif Regular" w:eastAsia="StobiSerif Regular" w:hAnsi="StobiSerif Regular" w:cs="StobiSerif Regular"/>
                <w:sz w:val="22"/>
                <w:szCs w:val="22"/>
                <w:lang w:val="mk-MK"/>
              </w:rPr>
              <w:t xml:space="preserve">услуги без </w:t>
            </w:r>
            <w:r w:rsidR="00FF75CB" w:rsidRPr="00A56107">
              <w:rPr>
                <w:rStyle w:val="Strong"/>
                <w:rFonts w:ascii="StobiSerif Regular" w:eastAsia="StobiSerif Regular" w:hAnsi="StobiSerif Regular" w:cs="StobiSerif Regular"/>
                <w:sz w:val="22"/>
                <w:szCs w:val="22"/>
                <w:lang w:val="mk-MK"/>
              </w:rPr>
              <w:t>ДДВ</w:t>
            </w:r>
            <w:r w:rsidRPr="00A56107">
              <w:rPr>
                <w:rStyle w:val="Strong"/>
                <w:rFonts w:ascii="StobiSerif Regular" w:eastAsia="StobiSerif Regular" w:hAnsi="StobiSerif Regular" w:cs="StobiSerif Regular"/>
                <w:sz w:val="22"/>
                <w:szCs w:val="22"/>
                <w:lang w:val="mk-MK"/>
              </w:rPr>
              <w:t xml:space="preserve"> </w:t>
            </w:r>
            <w:r w:rsidR="00FF75CB" w:rsidRPr="00A56107">
              <w:rPr>
                <w:rStyle w:val="Strong"/>
                <w:rFonts w:ascii="StobiSerif Regular" w:eastAsia="StobiSerif Regular" w:hAnsi="StobiSerif Regular" w:cs="StobiSerif Regular"/>
                <w:sz w:val="22"/>
                <w:szCs w:val="22"/>
                <w:lang w:val="mk-MK"/>
              </w:rPr>
              <w:t xml:space="preserve">или ПДД </w:t>
            </w:r>
            <w:r w:rsidRPr="00A56107">
              <w:rPr>
                <w:rStyle w:val="Strong"/>
                <w:rFonts w:ascii="StobiSerif Regular" w:eastAsia="StobiSerif Regular" w:hAnsi="StobiSerif Regular" w:cs="StobiSerif Regular"/>
                <w:sz w:val="22"/>
                <w:szCs w:val="22"/>
                <w:lang w:val="mk-MK"/>
              </w:rPr>
              <w:t>(доколку станува збор за понуда издадена од домашен добавувач)</w:t>
            </w:r>
          </w:p>
          <w:p w14:paraId="2A29B24E" w14:textId="467CDEEB"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Износот на понудата е пресметан во </w:t>
            </w:r>
            <w:r w:rsidR="00756BAC" w:rsidRPr="00A56107">
              <w:rPr>
                <w:rStyle w:val="Strong"/>
                <w:rFonts w:ascii="StobiSerif Regular" w:eastAsia="StobiSerif Regular" w:hAnsi="StobiSerif Regular" w:cs="StobiSerif Regular"/>
                <w:sz w:val="22"/>
                <w:szCs w:val="22"/>
                <w:lang w:val="mk-MK"/>
              </w:rPr>
              <w:t xml:space="preserve">МКД </w:t>
            </w:r>
            <w:r w:rsidRPr="00A56107">
              <w:rPr>
                <w:rStyle w:val="Strong"/>
                <w:rFonts w:ascii="StobiSerif Regular" w:eastAsia="StobiSerif Regular" w:hAnsi="StobiSerif Regular" w:cs="StobiSerif Regular"/>
                <w:sz w:val="22"/>
                <w:szCs w:val="22"/>
                <w:lang w:val="mk-MK"/>
              </w:rPr>
              <w:t>(доколку станува збор за понуда издадена од домашен добавувач)</w:t>
            </w:r>
          </w:p>
          <w:p w14:paraId="1CAA10BD" w14:textId="5601AFE0"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Износот на понудата е пресметан во странска валута (доколку станува збор за понуда издадена од </w:t>
            </w:r>
            <w:r w:rsidR="000D6C8E" w:rsidRPr="00A56107">
              <w:rPr>
                <w:rStyle w:val="Strong"/>
                <w:rFonts w:ascii="StobiSerif Regular" w:eastAsia="StobiSerif Regular" w:hAnsi="StobiSerif Regular" w:cs="StobiSerif Regular"/>
                <w:sz w:val="22"/>
                <w:szCs w:val="22"/>
                <w:lang w:val="mk-MK"/>
              </w:rPr>
              <w:t xml:space="preserve">странски </w:t>
            </w:r>
            <w:r w:rsidRPr="00A56107">
              <w:rPr>
                <w:rStyle w:val="Strong"/>
                <w:rFonts w:ascii="StobiSerif Regular" w:eastAsia="StobiSerif Regular" w:hAnsi="StobiSerif Regular" w:cs="StobiSerif Regular"/>
                <w:sz w:val="22"/>
                <w:szCs w:val="22"/>
                <w:lang w:val="mk-MK"/>
              </w:rPr>
              <w:t>добавувач)</w:t>
            </w:r>
          </w:p>
          <w:p w14:paraId="4350D131" w14:textId="39756652" w:rsidR="00127C96" w:rsidRPr="00A56107" w:rsidRDefault="00127C96" w:rsidP="00631991">
            <w:pPr>
              <w:pStyle w:val="ListParagraph1"/>
              <w:spacing w:before="60" w:after="60"/>
              <w:ind w:left="1134" w:right="72"/>
              <w:contextualSpacing/>
              <w:jc w:val="both"/>
              <w:rPr>
                <w:rStyle w:val="Strong"/>
                <w:rFonts w:ascii="StobiSerif Regular" w:hAnsi="StobiSerif Regular"/>
                <w:b/>
                <w:bCs/>
                <w:sz w:val="22"/>
                <w:szCs w:val="22"/>
                <w:lang w:val="mk-MK"/>
              </w:rPr>
            </w:pPr>
          </w:p>
        </w:tc>
      </w:tr>
      <w:tr w:rsidR="00127C96" w:rsidRPr="00A56107" w14:paraId="70C60704" w14:textId="77777777" w:rsidTr="007F2BC3">
        <w:trPr>
          <w:trHeight w:val="70"/>
        </w:trPr>
        <w:tc>
          <w:tcPr>
            <w:cnfStyle w:val="001000000000" w:firstRow="0" w:lastRow="0" w:firstColumn="1" w:lastColumn="0" w:oddVBand="0" w:evenVBand="0" w:oddHBand="0" w:evenHBand="0" w:firstRowFirstColumn="0" w:firstRowLastColumn="0" w:lastRowFirstColumn="0" w:lastRowLastColumn="0"/>
            <w:tcW w:w="5000" w:type="pct"/>
          </w:tcPr>
          <w:p w14:paraId="2D28425D" w14:textId="0B8CC9C1" w:rsidR="00127C96" w:rsidRPr="00A56107" w:rsidRDefault="0035221A" w:rsidP="009A2F7D">
            <w:pPr>
              <w:jc w:val="both"/>
              <w:rPr>
                <w:rStyle w:val="Strong"/>
                <w:rFonts w:ascii="StobiSerif Regular" w:hAnsi="StobiSerif Regular"/>
                <w:bCs/>
                <w:sz w:val="22"/>
                <w:szCs w:val="22"/>
              </w:rPr>
            </w:pPr>
            <w:r w:rsidRPr="00A56107">
              <w:rPr>
                <w:rStyle w:val="Strong"/>
                <w:rFonts w:ascii="StobiSerif Regular" w:eastAsia="StobiSerif Regular" w:hAnsi="StobiSerif Regular" w:cs="StobiSerif Regular"/>
                <w:sz w:val="22"/>
                <w:szCs w:val="22"/>
              </w:rPr>
              <w:t xml:space="preserve">ФАКТУРА ЗА ИЗВРШЕНИ УСЛУГИ </w:t>
            </w:r>
          </w:p>
          <w:p w14:paraId="7C86A5CD" w14:textId="6D792B3B"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Фактурата го содржи називот на добавувачот, регистарски број и адреса на добавувачот, како и број на фактурата</w:t>
            </w:r>
          </w:p>
          <w:p w14:paraId="54939645" w14:textId="28FAD559"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Фактурата ја потпишува добавувачот и ја заверува со печат</w:t>
            </w:r>
          </w:p>
          <w:p w14:paraId="3CF8A504" w14:textId="1DF1B645"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Фактурата се однесува на барателот</w:t>
            </w:r>
          </w:p>
          <w:p w14:paraId="79008F76" w14:textId="430C2ABB"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Постојат информации за услугите, количина и цена без </w:t>
            </w:r>
            <w:r w:rsidR="00FF75CB" w:rsidRPr="00A56107">
              <w:rPr>
                <w:rStyle w:val="Strong"/>
                <w:rFonts w:ascii="StobiSerif Regular" w:eastAsia="StobiSerif Regular" w:hAnsi="StobiSerif Regular" w:cs="StobiSerif Regular"/>
                <w:sz w:val="22"/>
                <w:szCs w:val="22"/>
                <w:lang w:val="mk-MK"/>
              </w:rPr>
              <w:t>ДДВ</w:t>
            </w:r>
            <w:r w:rsidRPr="00A56107">
              <w:rPr>
                <w:rStyle w:val="Strong"/>
                <w:rFonts w:ascii="StobiSerif Regular" w:eastAsia="StobiSerif Regular" w:hAnsi="StobiSerif Regular" w:cs="StobiSerif Regular"/>
                <w:sz w:val="22"/>
                <w:szCs w:val="22"/>
                <w:lang w:val="mk-MK"/>
              </w:rPr>
              <w:t xml:space="preserve"> или </w:t>
            </w:r>
            <w:r w:rsidR="00FF75CB" w:rsidRPr="00A56107">
              <w:rPr>
                <w:rStyle w:val="Strong"/>
                <w:rFonts w:ascii="StobiSerif Regular" w:eastAsia="StobiSerif Regular" w:hAnsi="StobiSerif Regular" w:cs="StobiSerif Regular"/>
                <w:sz w:val="22"/>
                <w:szCs w:val="22"/>
                <w:lang w:val="mk-MK"/>
              </w:rPr>
              <w:t>ПДД</w:t>
            </w:r>
            <w:r w:rsidRPr="00A56107">
              <w:rPr>
                <w:rStyle w:val="Strong"/>
                <w:rFonts w:ascii="StobiSerif Regular" w:eastAsia="StobiSerif Regular" w:hAnsi="StobiSerif Regular" w:cs="StobiSerif Regular"/>
                <w:sz w:val="22"/>
                <w:szCs w:val="22"/>
                <w:lang w:val="mk-MK"/>
              </w:rPr>
              <w:t xml:space="preserve"> за ставката/групата </w:t>
            </w:r>
            <w:r w:rsidR="00FF75CB" w:rsidRPr="00A56107">
              <w:rPr>
                <w:rStyle w:val="Strong"/>
                <w:rFonts w:ascii="StobiSerif Regular" w:eastAsia="StobiSerif Regular" w:hAnsi="StobiSerif Regular" w:cs="StobiSerif Regular"/>
                <w:sz w:val="22"/>
                <w:szCs w:val="22"/>
                <w:lang w:val="mk-MK"/>
              </w:rPr>
              <w:t xml:space="preserve">на </w:t>
            </w:r>
            <w:r w:rsidRPr="00A56107">
              <w:rPr>
                <w:rStyle w:val="Strong"/>
                <w:rFonts w:ascii="StobiSerif Regular" w:eastAsia="StobiSerif Regular" w:hAnsi="StobiSerif Regular" w:cs="StobiSerif Regular"/>
                <w:sz w:val="22"/>
                <w:szCs w:val="22"/>
                <w:lang w:val="mk-MK"/>
              </w:rPr>
              <w:t>ставки (доколку станува збор за фактура издадена од домашен добавувач)</w:t>
            </w:r>
          </w:p>
          <w:p w14:paraId="258C8B5E" w14:textId="5C0DA8E6"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Фактурата за консултантски услуги и трошоците за </w:t>
            </w:r>
            <w:r w:rsidR="00FF75CB" w:rsidRPr="00A56107">
              <w:rPr>
                <w:rStyle w:val="Strong"/>
                <w:rFonts w:ascii="StobiSerif Regular" w:eastAsia="StobiSerif Regular" w:hAnsi="StobiSerif Regular" w:cs="StobiSerif Regular"/>
                <w:sz w:val="22"/>
                <w:szCs w:val="22"/>
                <w:lang w:val="mk-MK"/>
              </w:rPr>
              <w:t xml:space="preserve">бизнис </w:t>
            </w:r>
            <w:r w:rsidRPr="00A56107">
              <w:rPr>
                <w:rStyle w:val="Strong"/>
                <w:rFonts w:ascii="StobiSerif Regular" w:eastAsia="StobiSerif Regular" w:hAnsi="StobiSerif Regular" w:cs="StobiSerif Regular"/>
                <w:sz w:val="22"/>
                <w:szCs w:val="22"/>
                <w:lang w:val="mk-MK"/>
              </w:rPr>
              <w:t>план треба да бидат поделени според хонорари на експерти, извршени активности по експерт, неопходни работни часови или денови по активност/експерт, цена на чинење (по час или ден) по активност/експерт, патни трошоци (доколку има), итн.</w:t>
            </w:r>
          </w:p>
          <w:p w14:paraId="1BCB6566" w14:textId="54CE1D89"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Фактурата содржи информации за вкупната вредност на услугите/групата услуги без </w:t>
            </w:r>
            <w:r w:rsidR="00FF75CB" w:rsidRPr="00A56107">
              <w:rPr>
                <w:rStyle w:val="Strong"/>
                <w:rFonts w:ascii="StobiSerif Regular" w:eastAsia="StobiSerif Regular" w:hAnsi="StobiSerif Regular" w:cs="StobiSerif Regular"/>
                <w:sz w:val="22"/>
                <w:szCs w:val="22"/>
                <w:lang w:val="mk-MK"/>
              </w:rPr>
              <w:t>ДДВ</w:t>
            </w:r>
            <w:r w:rsidRPr="00A56107">
              <w:rPr>
                <w:rStyle w:val="Strong"/>
                <w:rFonts w:ascii="StobiSerif Regular" w:eastAsia="StobiSerif Regular" w:hAnsi="StobiSerif Regular" w:cs="StobiSerif Regular"/>
                <w:sz w:val="22"/>
                <w:szCs w:val="22"/>
                <w:lang w:val="mk-MK"/>
              </w:rPr>
              <w:t xml:space="preserve"> или </w:t>
            </w:r>
            <w:r w:rsidR="00FF75CB" w:rsidRPr="00A56107">
              <w:rPr>
                <w:rStyle w:val="Strong"/>
                <w:rFonts w:ascii="StobiSerif Regular" w:eastAsia="StobiSerif Regular" w:hAnsi="StobiSerif Regular" w:cs="StobiSerif Regular"/>
                <w:sz w:val="22"/>
                <w:szCs w:val="22"/>
                <w:lang w:val="mk-MK"/>
              </w:rPr>
              <w:t>ПДД</w:t>
            </w:r>
            <w:r w:rsidRPr="00A56107">
              <w:rPr>
                <w:rStyle w:val="Strong"/>
                <w:rFonts w:ascii="StobiSerif Regular" w:eastAsia="StobiSerif Regular" w:hAnsi="StobiSerif Regular" w:cs="StobiSerif Regular"/>
                <w:sz w:val="22"/>
                <w:szCs w:val="22"/>
                <w:lang w:val="mk-MK"/>
              </w:rPr>
              <w:t xml:space="preserve"> (доколку станува збор за фактура издадена од домашен добавувач)</w:t>
            </w:r>
          </w:p>
          <w:p w14:paraId="64FDC222" w14:textId="210E2EC3"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lastRenderedPageBreak/>
              <w:t xml:space="preserve">Износот на фактурата е пресметан во </w:t>
            </w:r>
            <w:r w:rsidR="00FF75CB" w:rsidRPr="00A56107">
              <w:rPr>
                <w:rStyle w:val="Strong"/>
                <w:rFonts w:ascii="StobiSerif Regular" w:eastAsia="StobiSerif Regular" w:hAnsi="StobiSerif Regular" w:cs="StobiSerif Regular"/>
                <w:sz w:val="22"/>
                <w:szCs w:val="22"/>
                <w:lang w:val="mk-MK"/>
              </w:rPr>
              <w:t>МКД</w:t>
            </w:r>
            <w:r w:rsidRPr="00A56107">
              <w:rPr>
                <w:rStyle w:val="Strong"/>
                <w:rFonts w:ascii="StobiSerif Regular" w:eastAsia="StobiSerif Regular" w:hAnsi="StobiSerif Regular" w:cs="StobiSerif Regular"/>
                <w:sz w:val="22"/>
                <w:szCs w:val="22"/>
                <w:lang w:val="mk-MK"/>
              </w:rPr>
              <w:t xml:space="preserve"> (доколку станува збор за понуда издадена од домашен добавувач)</w:t>
            </w:r>
          </w:p>
          <w:p w14:paraId="760D8883" w14:textId="1CDA4427"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Износот на фактурата е пресметан во странска валута (доколку станува збор за понуда издадена од </w:t>
            </w:r>
            <w:r w:rsidR="000D6C8E" w:rsidRPr="00A56107">
              <w:rPr>
                <w:rStyle w:val="Strong"/>
                <w:rFonts w:ascii="StobiSerif Regular" w:eastAsia="StobiSerif Regular" w:hAnsi="StobiSerif Regular" w:cs="StobiSerif Regular"/>
                <w:sz w:val="22"/>
                <w:szCs w:val="22"/>
                <w:lang w:val="mk-MK"/>
              </w:rPr>
              <w:t xml:space="preserve">странски </w:t>
            </w:r>
            <w:r w:rsidRPr="00A56107">
              <w:rPr>
                <w:rStyle w:val="Strong"/>
                <w:rFonts w:ascii="StobiSerif Regular" w:eastAsia="StobiSerif Regular" w:hAnsi="StobiSerif Regular" w:cs="StobiSerif Regular"/>
                <w:sz w:val="22"/>
                <w:szCs w:val="22"/>
                <w:lang w:val="mk-MK"/>
              </w:rPr>
              <w:t>добавувач)</w:t>
            </w:r>
          </w:p>
          <w:p w14:paraId="003AF497" w14:textId="385C9705" w:rsidR="00127C96" w:rsidRPr="00A56107" w:rsidRDefault="00127C96" w:rsidP="00631991">
            <w:pPr>
              <w:pStyle w:val="ListParagraph1"/>
              <w:spacing w:before="60" w:after="60"/>
              <w:ind w:left="1134" w:right="72"/>
              <w:contextualSpacing/>
              <w:jc w:val="both"/>
              <w:rPr>
                <w:rStyle w:val="Strong"/>
                <w:rFonts w:ascii="StobiSerif Regular" w:hAnsi="StobiSerif Regular"/>
                <w:b/>
                <w:bCs/>
                <w:sz w:val="22"/>
                <w:szCs w:val="22"/>
                <w:lang w:val="mk-MK"/>
              </w:rPr>
            </w:pPr>
          </w:p>
        </w:tc>
      </w:tr>
      <w:tr w:rsidR="00127C96" w:rsidRPr="00A56107" w14:paraId="2609832C" w14:textId="77777777" w:rsidTr="007F2BC3">
        <w:trPr>
          <w:trHeight w:val="70"/>
        </w:trPr>
        <w:tc>
          <w:tcPr>
            <w:cnfStyle w:val="001000000000" w:firstRow="0" w:lastRow="0" w:firstColumn="1" w:lastColumn="0" w:oddVBand="0" w:evenVBand="0" w:oddHBand="0" w:evenHBand="0" w:firstRowFirstColumn="0" w:firstRowLastColumn="0" w:lastRowFirstColumn="0" w:lastRowLastColumn="0"/>
            <w:tcW w:w="5000" w:type="pct"/>
          </w:tcPr>
          <w:p w14:paraId="78080D34" w14:textId="73AC080E" w:rsidR="00127C96" w:rsidRPr="00A56107" w:rsidRDefault="00D1478D" w:rsidP="009A2F7D">
            <w:pPr>
              <w:jc w:val="both"/>
              <w:rPr>
                <w:rStyle w:val="Strong"/>
                <w:rFonts w:ascii="StobiSerif Regular" w:hAnsi="StobiSerif Regular"/>
                <w:bCs/>
                <w:sz w:val="22"/>
                <w:szCs w:val="22"/>
              </w:rPr>
            </w:pPr>
            <w:r w:rsidRPr="00A56107">
              <w:rPr>
                <w:rStyle w:val="Strong"/>
                <w:rFonts w:ascii="StobiSerif Regular" w:eastAsia="StobiSerif Regular" w:hAnsi="StobiSerif Regular" w:cs="StobiSerif Regular"/>
                <w:sz w:val="22"/>
                <w:szCs w:val="22"/>
              </w:rPr>
              <w:lastRenderedPageBreak/>
              <w:t>ДОГОВОР ЗА КОНСУЛТАНТСКИ УСЛУГИ</w:t>
            </w:r>
          </w:p>
          <w:p w14:paraId="67EF6991" w14:textId="68614E6D"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Договорот го содржи називот на добавувачот, регистарски број, назив на барателот и регистарски број</w:t>
            </w:r>
          </w:p>
          <w:p w14:paraId="66B1CC3F" w14:textId="4C062DCD"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Договорот го потпишуваат добавувачот и барателот и/или го заверуваат со печат</w:t>
            </w:r>
          </w:p>
          <w:p w14:paraId="5B95122E" w14:textId="029B5422"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Постојат информации за услугите, количина и цена без </w:t>
            </w:r>
            <w:r w:rsidR="000F051A" w:rsidRPr="00A56107">
              <w:rPr>
                <w:rStyle w:val="Strong"/>
                <w:rFonts w:ascii="StobiSerif Regular" w:eastAsia="StobiSerif Regular" w:hAnsi="StobiSerif Regular" w:cs="StobiSerif Regular"/>
                <w:sz w:val="22"/>
                <w:szCs w:val="22"/>
                <w:lang w:val="mk-MK"/>
              </w:rPr>
              <w:t>ДДВ</w:t>
            </w:r>
            <w:r w:rsidRPr="00A56107">
              <w:rPr>
                <w:rStyle w:val="Strong"/>
                <w:rFonts w:ascii="StobiSerif Regular" w:eastAsia="StobiSerif Regular" w:hAnsi="StobiSerif Regular" w:cs="StobiSerif Regular"/>
                <w:sz w:val="22"/>
                <w:szCs w:val="22"/>
                <w:lang w:val="mk-MK"/>
              </w:rPr>
              <w:t xml:space="preserve"> или </w:t>
            </w:r>
            <w:r w:rsidR="000F051A" w:rsidRPr="00A56107">
              <w:rPr>
                <w:rStyle w:val="Strong"/>
                <w:rFonts w:ascii="StobiSerif Regular" w:eastAsia="StobiSerif Regular" w:hAnsi="StobiSerif Regular" w:cs="StobiSerif Regular"/>
                <w:sz w:val="22"/>
                <w:szCs w:val="22"/>
                <w:lang w:val="mk-MK"/>
              </w:rPr>
              <w:t>ПДД</w:t>
            </w:r>
            <w:r w:rsidRPr="00A56107">
              <w:rPr>
                <w:rStyle w:val="Strong"/>
                <w:rFonts w:ascii="StobiSerif Regular" w:eastAsia="StobiSerif Regular" w:hAnsi="StobiSerif Regular" w:cs="StobiSerif Regular"/>
                <w:sz w:val="22"/>
                <w:szCs w:val="22"/>
                <w:lang w:val="mk-MK"/>
              </w:rPr>
              <w:t xml:space="preserve"> за ставката/групата </w:t>
            </w:r>
            <w:r w:rsidR="000F051A" w:rsidRPr="00A56107">
              <w:rPr>
                <w:rStyle w:val="Strong"/>
                <w:rFonts w:ascii="StobiSerif Regular" w:eastAsia="StobiSerif Regular" w:hAnsi="StobiSerif Regular" w:cs="StobiSerif Regular"/>
                <w:sz w:val="22"/>
                <w:szCs w:val="22"/>
                <w:lang w:val="mk-MK"/>
              </w:rPr>
              <w:t xml:space="preserve">на </w:t>
            </w:r>
            <w:r w:rsidRPr="00A56107">
              <w:rPr>
                <w:rStyle w:val="Strong"/>
                <w:rFonts w:ascii="StobiSerif Regular" w:eastAsia="StobiSerif Regular" w:hAnsi="StobiSerif Regular" w:cs="StobiSerif Regular"/>
                <w:sz w:val="22"/>
                <w:szCs w:val="22"/>
                <w:lang w:val="mk-MK"/>
              </w:rPr>
              <w:t>ставки (доколку станува збор за фактура издадена од домашен добавувач)</w:t>
            </w:r>
          </w:p>
          <w:p w14:paraId="00E74DE0" w14:textId="131564C9"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Договорот за консултантски услуги и трошоците за </w:t>
            </w:r>
            <w:r w:rsidR="00A91F6C" w:rsidRPr="00A56107">
              <w:rPr>
                <w:rStyle w:val="Strong"/>
                <w:rFonts w:ascii="StobiSerif Regular" w:eastAsia="StobiSerif Regular" w:hAnsi="StobiSerif Regular" w:cs="StobiSerif Regular"/>
                <w:sz w:val="22"/>
                <w:szCs w:val="22"/>
                <w:lang w:val="mk-MK"/>
              </w:rPr>
              <w:t>деловен</w:t>
            </w:r>
            <w:r w:rsidRPr="00A56107">
              <w:rPr>
                <w:rStyle w:val="Strong"/>
                <w:rFonts w:ascii="StobiSerif Regular" w:eastAsia="StobiSerif Regular" w:hAnsi="StobiSerif Regular" w:cs="StobiSerif Regular"/>
                <w:sz w:val="22"/>
                <w:szCs w:val="22"/>
                <w:lang w:val="mk-MK"/>
              </w:rPr>
              <w:t xml:space="preserve"> план треба да бидат поделени според хонорари на експерти, извршени активности по експерт, неопходни работни часови или денови по активност/експерт, цена на чинење (по час или ден) по активност/експерт, патни трошоци (доколку има), итн.</w:t>
            </w:r>
          </w:p>
          <w:p w14:paraId="44A331B6" w14:textId="74833107"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Договорот содржи информации за вкупната вредност на услугите/групата услуги без </w:t>
            </w:r>
            <w:r w:rsidR="000F051A" w:rsidRPr="00A56107">
              <w:rPr>
                <w:rStyle w:val="Strong"/>
                <w:rFonts w:ascii="StobiSerif Regular" w:eastAsia="StobiSerif Regular" w:hAnsi="StobiSerif Regular" w:cs="StobiSerif Regular"/>
                <w:sz w:val="22"/>
                <w:szCs w:val="22"/>
                <w:lang w:val="mk-MK"/>
              </w:rPr>
              <w:t>ДДВ</w:t>
            </w:r>
            <w:r w:rsidRPr="00A56107">
              <w:rPr>
                <w:rStyle w:val="Strong"/>
                <w:rFonts w:ascii="StobiSerif Regular" w:eastAsia="StobiSerif Regular" w:hAnsi="StobiSerif Regular" w:cs="StobiSerif Regular"/>
                <w:sz w:val="22"/>
                <w:szCs w:val="22"/>
                <w:lang w:val="mk-MK"/>
              </w:rPr>
              <w:t xml:space="preserve"> или </w:t>
            </w:r>
            <w:r w:rsidR="000F051A" w:rsidRPr="00A56107">
              <w:rPr>
                <w:rStyle w:val="Strong"/>
                <w:rFonts w:ascii="StobiSerif Regular" w:eastAsia="StobiSerif Regular" w:hAnsi="StobiSerif Regular" w:cs="StobiSerif Regular"/>
                <w:sz w:val="22"/>
                <w:szCs w:val="22"/>
                <w:lang w:val="mk-MK"/>
              </w:rPr>
              <w:t>ПДД</w:t>
            </w:r>
            <w:r w:rsidRPr="00A56107">
              <w:rPr>
                <w:rStyle w:val="Strong"/>
                <w:rFonts w:ascii="StobiSerif Regular" w:eastAsia="StobiSerif Regular" w:hAnsi="StobiSerif Regular" w:cs="StobiSerif Regular"/>
                <w:sz w:val="22"/>
                <w:szCs w:val="22"/>
                <w:lang w:val="mk-MK"/>
              </w:rPr>
              <w:t xml:space="preserve"> (доколку станува збор за фактура издадена од домашен добавувач)</w:t>
            </w:r>
          </w:p>
          <w:p w14:paraId="43B6FAD2" w14:textId="3DC1264C"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Износот на договорот е пресметан во </w:t>
            </w:r>
            <w:r w:rsidR="000F051A" w:rsidRPr="00A56107">
              <w:rPr>
                <w:rStyle w:val="Strong"/>
                <w:rFonts w:ascii="StobiSerif Regular" w:eastAsia="StobiSerif Regular" w:hAnsi="StobiSerif Regular" w:cs="StobiSerif Regular"/>
                <w:sz w:val="22"/>
                <w:szCs w:val="22"/>
                <w:lang w:val="mk-MK"/>
              </w:rPr>
              <w:t>МКД</w:t>
            </w:r>
            <w:r w:rsidRPr="00A56107">
              <w:rPr>
                <w:rStyle w:val="Strong"/>
                <w:rFonts w:ascii="StobiSerif Regular" w:eastAsia="StobiSerif Regular" w:hAnsi="StobiSerif Regular" w:cs="StobiSerif Regular"/>
                <w:sz w:val="22"/>
                <w:szCs w:val="22"/>
                <w:lang w:val="mk-MK"/>
              </w:rPr>
              <w:t xml:space="preserve"> (доколку станува збор за понуда издадена од домашен добавувач)</w:t>
            </w:r>
          </w:p>
          <w:p w14:paraId="53CACC39" w14:textId="36C835B5" w:rsidR="00127C96" w:rsidRPr="00A56107" w:rsidRDefault="00D8158B" w:rsidP="00A50BB2">
            <w:pPr>
              <w:pStyle w:val="ListParagraph1"/>
              <w:numPr>
                <w:ilvl w:val="0"/>
                <w:numId w:val="18"/>
              </w:numPr>
              <w:spacing w:before="60" w:after="60"/>
              <w:ind w:left="1134" w:right="72"/>
              <w:contextualSpacing/>
              <w:jc w:val="both"/>
              <w:rPr>
                <w:rStyle w:val="Strong"/>
                <w:rFonts w:ascii="StobiSerif Regular" w:hAnsi="StobiSerif Regular"/>
                <w:bCs/>
                <w:sz w:val="22"/>
                <w:szCs w:val="22"/>
                <w:lang w:val="mk-MK"/>
              </w:rPr>
            </w:pPr>
            <w:r w:rsidRPr="00A56107">
              <w:rPr>
                <w:rStyle w:val="Strong"/>
                <w:rFonts w:ascii="StobiSerif Regular" w:eastAsia="StobiSerif Regular" w:hAnsi="StobiSerif Regular" w:cs="StobiSerif Regular"/>
                <w:sz w:val="22"/>
                <w:szCs w:val="22"/>
                <w:lang w:val="mk-MK"/>
              </w:rPr>
              <w:t xml:space="preserve">Износот на договорот е пресметан во странска валута (доколку станува збор за понуда издадена од </w:t>
            </w:r>
            <w:r w:rsidR="000D6C8E" w:rsidRPr="00A56107">
              <w:rPr>
                <w:rStyle w:val="Strong"/>
                <w:rFonts w:ascii="StobiSerif Regular" w:eastAsia="StobiSerif Regular" w:hAnsi="StobiSerif Regular" w:cs="StobiSerif Regular"/>
                <w:sz w:val="22"/>
                <w:szCs w:val="22"/>
                <w:lang w:val="mk-MK"/>
              </w:rPr>
              <w:t xml:space="preserve">странски </w:t>
            </w:r>
            <w:r w:rsidRPr="00A56107">
              <w:rPr>
                <w:rStyle w:val="Strong"/>
                <w:rFonts w:ascii="StobiSerif Regular" w:eastAsia="StobiSerif Regular" w:hAnsi="StobiSerif Regular" w:cs="StobiSerif Regular"/>
                <w:sz w:val="22"/>
                <w:szCs w:val="22"/>
                <w:lang w:val="mk-MK"/>
              </w:rPr>
              <w:t>добавувач)</w:t>
            </w:r>
          </w:p>
        </w:tc>
      </w:tr>
      <w:tr w:rsidR="00127C96" w:rsidRPr="00A56107" w14:paraId="5FB4CC49" w14:textId="77777777" w:rsidTr="007F2BC3">
        <w:trPr>
          <w:trHeight w:val="70"/>
        </w:trPr>
        <w:tc>
          <w:tcPr>
            <w:cnfStyle w:val="001000000000" w:firstRow="0" w:lastRow="0" w:firstColumn="1" w:lastColumn="0" w:oddVBand="0" w:evenVBand="0" w:oddHBand="0" w:evenHBand="0" w:firstRowFirstColumn="0" w:firstRowLastColumn="0" w:lastRowFirstColumn="0" w:lastRowLastColumn="0"/>
            <w:tcW w:w="5000" w:type="pct"/>
          </w:tcPr>
          <w:p w14:paraId="55F9E801" w14:textId="757011CD" w:rsidR="00127C96" w:rsidRPr="00A56107" w:rsidRDefault="00D1478D" w:rsidP="009A2F7D">
            <w:pPr>
              <w:jc w:val="both"/>
              <w:rPr>
                <w:rStyle w:val="Strong"/>
                <w:rFonts w:ascii="StobiSerif Regular" w:hAnsi="StobiSerif Regular"/>
                <w:bCs/>
                <w:sz w:val="22"/>
                <w:szCs w:val="22"/>
              </w:rPr>
            </w:pPr>
            <w:r w:rsidRPr="00A56107">
              <w:rPr>
                <w:rStyle w:val="Strong"/>
                <w:rFonts w:ascii="StobiSerif Regular" w:hAnsi="StobiSerif Regular"/>
                <w:sz w:val="22"/>
                <w:szCs w:val="22"/>
              </w:rPr>
              <w:t>ИЗВОД ОД БАНКАРСКА СМЕТКА НА БАРАТЕЛОТ</w:t>
            </w:r>
          </w:p>
          <w:p w14:paraId="779D156E" w14:textId="00AF4C33" w:rsidR="00127C96" w:rsidRPr="00A56107" w:rsidRDefault="00D8158B" w:rsidP="00A50BB2">
            <w:pPr>
              <w:pStyle w:val="ListParagraph"/>
              <w:numPr>
                <w:ilvl w:val="0"/>
                <w:numId w:val="19"/>
              </w:numPr>
              <w:spacing w:before="60" w:after="60" w:line="240" w:lineRule="auto"/>
              <w:ind w:right="72"/>
              <w:contextualSpacing/>
              <w:jc w:val="both"/>
              <w:rPr>
                <w:rStyle w:val="Strong"/>
                <w:rFonts w:ascii="StobiSerif Regular" w:hAnsi="StobiSerif Regular"/>
                <w:bCs/>
              </w:rPr>
            </w:pPr>
            <w:r w:rsidRPr="00A56107">
              <w:rPr>
                <w:rStyle w:val="Strong"/>
                <w:rFonts w:ascii="StobiSerif Regular" w:hAnsi="StobiSerif Regular"/>
              </w:rPr>
              <w:t>Документот ја содржи трансакцијата која се однесува на плаќање на услугите</w:t>
            </w:r>
          </w:p>
          <w:p w14:paraId="604C06FC" w14:textId="4A19FF0C" w:rsidR="00127C96" w:rsidRPr="00A56107" w:rsidRDefault="00D8158B" w:rsidP="009A2F7D">
            <w:pPr>
              <w:ind w:right="74"/>
              <w:jc w:val="both"/>
              <w:rPr>
                <w:rStyle w:val="Strong"/>
                <w:rFonts w:ascii="StobiSerif Regular" w:hAnsi="StobiSerif Regular"/>
                <w:bCs/>
                <w:i/>
                <w:sz w:val="22"/>
                <w:szCs w:val="22"/>
              </w:rPr>
            </w:pPr>
            <w:r w:rsidRPr="00A56107">
              <w:rPr>
                <w:rStyle w:val="Strong"/>
                <w:rFonts w:ascii="StobiSerif Regular" w:hAnsi="StobiSerif Regular"/>
                <w:i/>
                <w:sz w:val="22"/>
                <w:szCs w:val="22"/>
              </w:rPr>
              <w:t>( овој документ се поднесува во случај кога овие трошоци се веќе платени)</w:t>
            </w:r>
          </w:p>
        </w:tc>
      </w:tr>
    </w:tbl>
    <w:p w14:paraId="2F44598A" w14:textId="77777777" w:rsidR="007D5EBB" w:rsidRPr="00A56107" w:rsidRDefault="007D5EBB" w:rsidP="006A54AF">
      <w:pPr>
        <w:spacing w:after="120"/>
        <w:jc w:val="both"/>
        <w:rPr>
          <w:rFonts w:ascii="StobiSerif Regular" w:hAnsi="StobiSerif Regular"/>
        </w:rPr>
      </w:pPr>
    </w:p>
    <w:tbl>
      <w:tblPr>
        <w:tblStyle w:val="GridTable1Light1"/>
        <w:tblW w:w="5000" w:type="pct"/>
        <w:tblLook w:val="04A0" w:firstRow="1" w:lastRow="0" w:firstColumn="1" w:lastColumn="0" w:noHBand="0" w:noVBand="1"/>
      </w:tblPr>
      <w:tblGrid>
        <w:gridCol w:w="9961"/>
      </w:tblGrid>
      <w:tr w:rsidR="00923CFD" w:rsidRPr="00A56107" w14:paraId="2BB9C9FA" w14:textId="77777777" w:rsidTr="000F05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14:paraId="05AF28B8" w14:textId="147B9645" w:rsidR="00923CFD" w:rsidRPr="00A56107" w:rsidRDefault="00923CFD" w:rsidP="00DD7088">
            <w:pPr>
              <w:jc w:val="center"/>
              <w:rPr>
                <w:rFonts w:ascii="StobiSerif Regular" w:hAnsi="StobiSerif Regular"/>
                <w:sz w:val="22"/>
                <w:szCs w:val="22"/>
              </w:rPr>
            </w:pPr>
            <w:r w:rsidRPr="00A56107">
              <w:rPr>
                <w:rFonts w:ascii="StobiSerif Regular" w:hAnsi="StobiSerif Regular"/>
                <w:sz w:val="22"/>
                <w:szCs w:val="22"/>
              </w:rPr>
              <w:t>ДОКУМЕНТИ ПОВРЗАНИ СО ИСПОЛНУВАЊЕ НА МИНИМАЛНИТЕ НАЦИОНАЛНИ СТАНДАРДИ ВО ПРОЦЕСОТ НА ОДОБРУВАЊЕ НА ПРОЕКТИ</w:t>
            </w:r>
          </w:p>
        </w:tc>
      </w:tr>
      <w:tr w:rsidR="00923CFD" w:rsidRPr="00A56107" w14:paraId="65441799" w14:textId="77777777" w:rsidTr="000F051A">
        <w:tc>
          <w:tcPr>
            <w:cnfStyle w:val="001000000000" w:firstRow="0" w:lastRow="0" w:firstColumn="1" w:lastColumn="0" w:oddVBand="0" w:evenVBand="0" w:oddHBand="0" w:evenHBand="0" w:firstRowFirstColumn="0" w:firstRowLastColumn="0" w:lastRowFirstColumn="0" w:lastRowLastColumn="0"/>
            <w:tcW w:w="5000" w:type="pct"/>
          </w:tcPr>
          <w:p w14:paraId="7137870B" w14:textId="371DABEC" w:rsidR="00923CFD" w:rsidRPr="00A56107" w:rsidRDefault="00923CFD" w:rsidP="00DD7088">
            <w:pPr>
              <w:jc w:val="both"/>
              <w:rPr>
                <w:rStyle w:val="Strong"/>
                <w:rFonts w:ascii="StobiSerif Regular" w:hAnsi="StobiSerif Regular"/>
                <w:b/>
                <w:bCs/>
              </w:rPr>
            </w:pPr>
            <w:r w:rsidRPr="00A56107">
              <w:rPr>
                <w:rStyle w:val="Strong"/>
                <w:rFonts w:ascii="StobiSerif Regular" w:hAnsi="StobiSerif Regular"/>
                <w:sz w:val="22"/>
                <w:szCs w:val="22"/>
              </w:rPr>
              <w:t>РЕШЕНИЕ ЗА ОДОБРЕН ЕЛАБОРАТ ЗА ЗА</w:t>
            </w:r>
            <w:r w:rsidR="00FF57BE" w:rsidRPr="00A56107">
              <w:rPr>
                <w:rStyle w:val="Strong"/>
                <w:rFonts w:ascii="StobiSerif Regular" w:hAnsi="StobiSerif Regular"/>
                <w:sz w:val="22"/>
                <w:szCs w:val="22"/>
              </w:rPr>
              <w:t>Ш</w:t>
            </w:r>
            <w:r w:rsidRPr="00A56107">
              <w:rPr>
                <w:rStyle w:val="Strong"/>
                <w:rFonts w:ascii="StobiSerif Regular" w:hAnsi="StobiSerif Regular"/>
                <w:sz w:val="22"/>
                <w:szCs w:val="22"/>
              </w:rPr>
              <w:t>ТИТА НА ЖИВОТНА СРЕДИНА</w:t>
            </w:r>
            <w:r w:rsidR="000F051A" w:rsidRPr="00A56107">
              <w:rPr>
                <w:rStyle w:val="Strong"/>
                <w:rFonts w:ascii="StobiSerif Regular" w:hAnsi="StobiSerif Regular"/>
                <w:sz w:val="22"/>
                <w:szCs w:val="22"/>
              </w:rPr>
              <w:t>,</w:t>
            </w:r>
            <w:r w:rsidRPr="00A56107">
              <w:rPr>
                <w:rStyle w:val="Strong"/>
                <w:rFonts w:ascii="StobiSerif Regular" w:hAnsi="StobiSerif Regular"/>
                <w:sz w:val="22"/>
                <w:szCs w:val="22"/>
              </w:rPr>
              <w:t xml:space="preserve"> ИЛИ </w:t>
            </w:r>
          </w:p>
          <w:p w14:paraId="0046D6A8" w14:textId="08594A5D" w:rsidR="00923CFD" w:rsidRPr="00A56107" w:rsidRDefault="00FF57BE" w:rsidP="00DD7088">
            <w:pPr>
              <w:jc w:val="both"/>
              <w:rPr>
                <w:rStyle w:val="Strong"/>
                <w:rFonts w:ascii="StobiSerif Regular" w:hAnsi="StobiSerif Regular"/>
                <w:b/>
                <w:bCs/>
              </w:rPr>
            </w:pPr>
            <w:r w:rsidRPr="00A56107">
              <w:rPr>
                <w:rStyle w:val="Strong"/>
                <w:rFonts w:ascii="StobiSerif Regular" w:hAnsi="StobiSerif Regular"/>
                <w:sz w:val="22"/>
                <w:szCs w:val="22"/>
              </w:rPr>
              <w:t>РЕШЕНИЕ ЗА ОДОБРЕН ЕЛАБОРАТ ЗА ЗАШТИТА НА ЖИВОТНА СРЕДИНА СО ОДОБРЕН АКЦИОНЕН ПЛАН</w:t>
            </w:r>
            <w:r w:rsidR="000F051A" w:rsidRPr="00A56107">
              <w:rPr>
                <w:rStyle w:val="Strong"/>
                <w:rFonts w:ascii="StobiSerif Regular" w:hAnsi="StobiSerif Regular"/>
                <w:sz w:val="22"/>
                <w:szCs w:val="22"/>
              </w:rPr>
              <w:t>,</w:t>
            </w:r>
            <w:r w:rsidRPr="00A56107">
              <w:rPr>
                <w:rStyle w:val="Strong"/>
                <w:rFonts w:ascii="StobiSerif Regular" w:hAnsi="StobiSerif Regular"/>
                <w:sz w:val="22"/>
                <w:szCs w:val="22"/>
              </w:rPr>
              <w:t xml:space="preserve"> ИЛИ</w:t>
            </w:r>
          </w:p>
          <w:p w14:paraId="42408F9C" w14:textId="413B064D" w:rsidR="00FF57BE" w:rsidRPr="00A56107" w:rsidRDefault="00FF57BE" w:rsidP="00DD7088">
            <w:pPr>
              <w:jc w:val="both"/>
              <w:rPr>
                <w:rStyle w:val="Strong"/>
                <w:rFonts w:ascii="StobiSerif Regular" w:hAnsi="StobiSerif Regular"/>
                <w:b/>
                <w:bCs/>
              </w:rPr>
            </w:pPr>
            <w:r w:rsidRPr="00A56107">
              <w:rPr>
                <w:rStyle w:val="Strong"/>
                <w:rFonts w:ascii="StobiSerif Regular" w:hAnsi="StobiSerif Regular"/>
                <w:sz w:val="22"/>
                <w:szCs w:val="22"/>
              </w:rPr>
              <w:t>ПОДНЕСЕНО БАРАЊЕ ЗА ИЗДАВАЊЕ НА А ИЛИ Б ИНТЕГРИРАНА ЕКОЛОШКА ДОЗВОЛА</w:t>
            </w:r>
            <w:r w:rsidR="000F051A" w:rsidRPr="00A56107">
              <w:rPr>
                <w:rStyle w:val="Strong"/>
                <w:rFonts w:ascii="StobiSerif Regular" w:hAnsi="StobiSerif Regular"/>
                <w:sz w:val="22"/>
                <w:szCs w:val="22"/>
              </w:rPr>
              <w:t>, ИЛИ</w:t>
            </w:r>
          </w:p>
          <w:p w14:paraId="13E1FB20" w14:textId="106D9E54" w:rsidR="00B31FA5" w:rsidRPr="00A56107" w:rsidRDefault="00B31FA5" w:rsidP="00DD7088">
            <w:pPr>
              <w:jc w:val="both"/>
              <w:rPr>
                <w:rStyle w:val="Strong"/>
                <w:rFonts w:ascii="StobiSerif Regular" w:hAnsi="StobiSerif Regular"/>
                <w:b/>
                <w:bCs/>
              </w:rPr>
            </w:pPr>
            <w:r w:rsidRPr="00A56107">
              <w:rPr>
                <w:rStyle w:val="Strong"/>
                <w:rFonts w:ascii="StobiSerif Regular" w:hAnsi="StobiSerif Regular"/>
                <w:sz w:val="22"/>
                <w:szCs w:val="22"/>
              </w:rPr>
              <w:t>А ИЛИ Б ИНТЕГРИРАНА ЕКОЛОШКА ДОЗВОЛА</w:t>
            </w:r>
            <w:r w:rsidR="000F051A" w:rsidRPr="00A56107">
              <w:rPr>
                <w:rStyle w:val="Strong"/>
                <w:rFonts w:ascii="StobiSerif Regular" w:hAnsi="StobiSerif Regular"/>
                <w:sz w:val="22"/>
                <w:szCs w:val="22"/>
              </w:rPr>
              <w:t>, ИЛИ</w:t>
            </w:r>
          </w:p>
          <w:p w14:paraId="46DDB74E" w14:textId="77777777" w:rsidR="00FF57BE" w:rsidRPr="00A56107" w:rsidRDefault="00FF57BE" w:rsidP="00DD7088">
            <w:pPr>
              <w:jc w:val="both"/>
              <w:rPr>
                <w:rStyle w:val="Strong"/>
                <w:rFonts w:ascii="StobiSerif Regular" w:hAnsi="StobiSerif Regular"/>
                <w:b/>
                <w:bCs/>
              </w:rPr>
            </w:pPr>
            <w:r w:rsidRPr="00A56107">
              <w:rPr>
                <w:rStyle w:val="Strong"/>
                <w:rFonts w:ascii="StobiSerif Regular" w:hAnsi="StobiSerif Regular"/>
                <w:sz w:val="22"/>
                <w:szCs w:val="22"/>
              </w:rPr>
              <w:t>ПОДНЕСЕНО БАРАЊЕ ЗА ИЗДАВАЊЕ ЕЛАБОРАТ ЗА ЗАШТИТА НА ЖИВОТНАТА СРЕДИНА</w:t>
            </w:r>
          </w:p>
          <w:p w14:paraId="118638F7" w14:textId="62E41861" w:rsidR="00FF57BE" w:rsidRPr="00A56107" w:rsidRDefault="00FF57BE" w:rsidP="00DD7088">
            <w:pPr>
              <w:jc w:val="both"/>
              <w:rPr>
                <w:rStyle w:val="Strong"/>
              </w:rPr>
            </w:pPr>
            <w:r w:rsidRPr="00A56107">
              <w:rPr>
                <w:rStyle w:val="Strong"/>
                <w:rFonts w:ascii="StobiSerif Regular" w:hAnsi="StobiSerif Regular"/>
                <w:sz w:val="22"/>
                <w:szCs w:val="22"/>
              </w:rPr>
              <w:lastRenderedPageBreak/>
              <w:t>(</w:t>
            </w:r>
            <w:r w:rsidRPr="00A56107">
              <w:rPr>
                <w:rStyle w:val="Strong"/>
                <w:rFonts w:ascii="StobiSerif Regular" w:hAnsi="StobiSerif Regular"/>
                <w:i/>
                <w:sz w:val="22"/>
                <w:szCs w:val="22"/>
              </w:rPr>
              <w:t>документот треба да биде издаден од страна на ЕЛС или Министерство за животна средина</w:t>
            </w:r>
            <w:r w:rsidRPr="00A56107">
              <w:rPr>
                <w:rStyle w:val="Strong"/>
                <w:rFonts w:ascii="StobiSerif Regular" w:hAnsi="StobiSerif Regular"/>
                <w:sz w:val="22"/>
                <w:szCs w:val="22"/>
              </w:rPr>
              <w:t>)</w:t>
            </w:r>
          </w:p>
        </w:tc>
      </w:tr>
    </w:tbl>
    <w:p w14:paraId="38593AC6" w14:textId="39C12D8E" w:rsidR="00923CFD" w:rsidRPr="00A56107" w:rsidRDefault="001D2AC8" w:rsidP="00A56107">
      <w:pPr>
        <w:pStyle w:val="NormalWeb"/>
        <w:spacing w:before="0" w:beforeAutospacing="0" w:after="0"/>
        <w:ind w:right="17" w:firstLine="720"/>
        <w:jc w:val="both"/>
        <w:rPr>
          <w:rFonts w:ascii="StobiSerif Regular" w:hAnsi="StobiSerif Regular" w:cs="Arial"/>
          <w:sz w:val="22"/>
          <w:szCs w:val="22"/>
        </w:rPr>
      </w:pPr>
      <w:r w:rsidRPr="00A56107">
        <w:rPr>
          <w:rFonts w:ascii="StobiSerif Regular" w:hAnsi="StobiSerif Regular" w:cs="Arial"/>
          <w:sz w:val="22"/>
          <w:szCs w:val="22"/>
        </w:rPr>
        <w:lastRenderedPageBreak/>
        <w:t xml:space="preserve">  </w:t>
      </w:r>
    </w:p>
    <w:p w14:paraId="273233A2" w14:textId="42FD8165" w:rsidR="00D1478D" w:rsidRPr="00A56107" w:rsidRDefault="00D1478D" w:rsidP="00D1478D">
      <w:pPr>
        <w:spacing w:before="120"/>
        <w:jc w:val="both"/>
        <w:rPr>
          <w:rFonts w:ascii="StobiSerif Regular" w:hAnsi="StobiSerif Regular" w:cs="Arial"/>
          <w:b/>
          <w:sz w:val="22"/>
          <w:szCs w:val="22"/>
        </w:rPr>
      </w:pPr>
      <w:r w:rsidRPr="00A56107">
        <w:rPr>
          <w:rFonts w:ascii="StobiSerif Regular" w:hAnsi="StobiSerif Regular" w:cs="Arial"/>
          <w:b/>
          <w:sz w:val="22"/>
          <w:szCs w:val="22"/>
        </w:rPr>
        <w:t>НАПОМЕНА:</w:t>
      </w:r>
      <w:r w:rsidR="00B20E68" w:rsidRPr="00A56107">
        <w:rPr>
          <w:rFonts w:ascii="StobiSerif Regular" w:hAnsi="StobiSerif Regular" w:cs="Arial"/>
          <w:b/>
          <w:sz w:val="22"/>
          <w:szCs w:val="22"/>
        </w:rPr>
        <w:t xml:space="preserve"> </w:t>
      </w:r>
      <w:r w:rsidRPr="00A56107">
        <w:rPr>
          <w:rFonts w:ascii="StobiSerif Regular" w:hAnsi="StobiSerif Regular" w:cs="Arial"/>
          <w:b/>
          <w:sz w:val="22"/>
          <w:szCs w:val="22"/>
        </w:rPr>
        <w:t>Агенцијата го задржува правото да побара дополнителна документација од барателите со цел да се докаже исполнувањето на критериумите од ИПАРД Програмата за користење на финансиска поддршка.</w:t>
      </w:r>
    </w:p>
    <w:p w14:paraId="4DD80578" w14:textId="445FF3E3" w:rsidR="007F7626" w:rsidRPr="00A56107" w:rsidRDefault="00331318" w:rsidP="00A50BB2">
      <w:pPr>
        <w:pStyle w:val="Heading11"/>
        <w:numPr>
          <w:ilvl w:val="0"/>
          <w:numId w:val="30"/>
        </w:numPr>
        <w:spacing w:before="120" w:after="120"/>
        <w:ind w:left="357" w:hanging="357"/>
        <w:rPr>
          <w:rFonts w:ascii="StobiSerif Regular" w:hAnsi="StobiSerif Regular"/>
          <w:color w:val="auto"/>
        </w:rPr>
      </w:pPr>
      <w:bookmarkStart w:id="176" w:name="_Toc473643777"/>
      <w:bookmarkStart w:id="177" w:name="_Toc473643822"/>
      <w:bookmarkStart w:id="178" w:name="_Toc473643869"/>
      <w:bookmarkStart w:id="179" w:name="_Toc473643915"/>
      <w:bookmarkStart w:id="180" w:name="_Toc473643962"/>
      <w:bookmarkStart w:id="181" w:name="_Toc473644009"/>
      <w:bookmarkStart w:id="182" w:name="_Toc473644097"/>
      <w:bookmarkStart w:id="183" w:name="_Toc473644190"/>
      <w:bookmarkStart w:id="184" w:name="_Toc473701699"/>
      <w:bookmarkStart w:id="185" w:name="_Toc531326963"/>
      <w:bookmarkEnd w:id="176"/>
      <w:bookmarkEnd w:id="177"/>
      <w:bookmarkEnd w:id="178"/>
      <w:bookmarkEnd w:id="179"/>
      <w:bookmarkEnd w:id="180"/>
      <w:bookmarkEnd w:id="181"/>
      <w:bookmarkEnd w:id="182"/>
      <w:bookmarkEnd w:id="183"/>
      <w:bookmarkEnd w:id="184"/>
      <w:r w:rsidRPr="00A56107">
        <w:rPr>
          <w:rFonts w:ascii="StobiSerif Regular" w:hAnsi="StobiSerif Regular"/>
          <w:color w:val="auto"/>
        </w:rPr>
        <w:t>Административна процедура за обработка на барањето</w:t>
      </w:r>
      <w:bookmarkEnd w:id="185"/>
    </w:p>
    <w:p w14:paraId="26F4F136" w14:textId="4EE73546" w:rsidR="004C2DCA" w:rsidRPr="00A56107" w:rsidRDefault="00BC570A" w:rsidP="003E4D64">
      <w:pPr>
        <w:pStyle w:val="Heading11"/>
        <w:spacing w:before="120" w:after="120"/>
        <w:ind w:left="360"/>
        <w:outlineLvl w:val="1"/>
        <w:rPr>
          <w:rFonts w:ascii="StobiSerif Regular" w:hAnsi="StobiSerif Regular"/>
        </w:rPr>
      </w:pPr>
      <w:bookmarkStart w:id="186" w:name="_Toc472438925"/>
      <w:bookmarkStart w:id="187" w:name="_Toc473704400"/>
      <w:bookmarkStart w:id="188" w:name="_Toc473640224"/>
      <w:bookmarkStart w:id="189" w:name="_Toc473701701"/>
      <w:bookmarkStart w:id="190" w:name="_Toc473722073"/>
      <w:bookmarkStart w:id="191" w:name="_Toc531326964"/>
      <w:r w:rsidRPr="00A56107">
        <w:rPr>
          <w:rFonts w:ascii="StobiSerif Regular" w:hAnsi="StobiSerif Regular"/>
          <w:color w:val="auto"/>
          <w:sz w:val="26"/>
          <w:szCs w:val="26"/>
        </w:rPr>
        <w:t>10</w:t>
      </w:r>
      <w:r w:rsidR="004C2DCA" w:rsidRPr="00A56107">
        <w:rPr>
          <w:rFonts w:ascii="StobiSerif Regular" w:hAnsi="StobiSerif Regular"/>
          <w:color w:val="auto"/>
          <w:sz w:val="26"/>
          <w:szCs w:val="26"/>
        </w:rPr>
        <w:t>.1 Поднесување на барањето за финансиска поддршка</w:t>
      </w:r>
      <w:bookmarkEnd w:id="186"/>
      <w:bookmarkEnd w:id="187"/>
      <w:bookmarkEnd w:id="188"/>
      <w:bookmarkEnd w:id="189"/>
      <w:bookmarkEnd w:id="190"/>
      <w:bookmarkEnd w:id="191"/>
    </w:p>
    <w:p w14:paraId="4590A4C6" w14:textId="1259CD3F" w:rsidR="004C2DCA" w:rsidRPr="00A56107" w:rsidRDefault="004C2DCA" w:rsidP="00751A9C">
      <w:pPr>
        <w:pStyle w:val="NormalWeb"/>
        <w:spacing w:before="0" w:beforeAutospacing="0" w:after="0"/>
        <w:ind w:right="17" w:firstLine="720"/>
        <w:jc w:val="both"/>
        <w:rPr>
          <w:rFonts w:ascii="StobiSerif Regular" w:hAnsi="StobiSerif Regular" w:cs="Arial"/>
          <w:sz w:val="22"/>
          <w:szCs w:val="22"/>
          <w:lang w:val="mk-MK"/>
        </w:rPr>
      </w:pPr>
      <w:r w:rsidRPr="00A56107">
        <w:rPr>
          <w:rFonts w:ascii="StobiSerif Regular" w:hAnsi="StobiSerif Regular" w:cs="Arial"/>
          <w:sz w:val="22"/>
          <w:szCs w:val="22"/>
          <w:lang w:val="mk-MK"/>
        </w:rPr>
        <w:t>По објавување на јавниот повик, од страна на АФПЗРР, за поднесување на барања за користење на средства од ИПАРД Програмата 2014-2020, потенцијалниот корисник на средствата треба да поднесе „</w:t>
      </w:r>
      <w:r w:rsidRPr="00A56107">
        <w:rPr>
          <w:rFonts w:ascii="StobiSerif Regular" w:hAnsi="StobiSerif Regular" w:cs="Arial"/>
          <w:sz w:val="22"/>
          <w:szCs w:val="22"/>
          <w:u w:val="single"/>
          <w:lang w:val="mk-MK"/>
        </w:rPr>
        <w:t>барање за користење на средства</w:t>
      </w:r>
      <w:r w:rsidRPr="00A56107" w:rsidDel="006256B2">
        <w:rPr>
          <w:rFonts w:ascii="StobiSerif Regular" w:hAnsi="StobiSerif Regular" w:cs="Arial"/>
          <w:sz w:val="22"/>
          <w:szCs w:val="22"/>
          <w:u w:val="single"/>
          <w:lang w:val="mk-MK"/>
        </w:rPr>
        <w:t xml:space="preserve"> </w:t>
      </w:r>
      <w:r w:rsidRPr="00A56107">
        <w:rPr>
          <w:rFonts w:ascii="StobiSerif Regular" w:hAnsi="StobiSerif Regular" w:cs="Arial"/>
          <w:sz w:val="22"/>
          <w:szCs w:val="22"/>
          <w:u w:val="single"/>
          <w:lang w:val="mk-MK"/>
        </w:rPr>
        <w:t>од ИПАРД Програмата 2014 – 2020</w:t>
      </w:r>
      <w:r w:rsidRPr="00A56107">
        <w:rPr>
          <w:rFonts w:ascii="StobiSerif Regular" w:hAnsi="StobiSerif Regular" w:cs="Arial"/>
          <w:sz w:val="22"/>
          <w:szCs w:val="22"/>
          <w:lang w:val="mk-MK"/>
        </w:rPr>
        <w:t>“ по соодветната мерка. Барањето треба да биде коректно и читливо пополнето на македонски јазик и кирилично писмо. Заедно со барањето треба да бидат доставени и сите пропратни општи и посебни документи соодветно на типот на инвестиција. Барањата, комплетирани со целокупната документација, затворени во плик на кој на горниот лев агол да пишува „НЕ ОТВАРАЈ за Јавен повик ИПАРД бр. 01/</w:t>
      </w:r>
      <w:r w:rsidR="008A4822" w:rsidRPr="00A56107">
        <w:rPr>
          <w:rFonts w:ascii="StobiSerif Regular" w:hAnsi="StobiSerif Regular" w:cs="Arial"/>
          <w:sz w:val="22"/>
          <w:szCs w:val="22"/>
          <w:lang w:val="mk-MK"/>
        </w:rPr>
        <w:t>2018</w:t>
      </w:r>
      <w:r w:rsidRPr="00A56107">
        <w:rPr>
          <w:rFonts w:ascii="StobiSerif Regular" w:hAnsi="StobiSerif Regular" w:cs="Arial"/>
          <w:sz w:val="22"/>
          <w:szCs w:val="22"/>
          <w:lang w:val="mk-MK"/>
        </w:rPr>
        <w:t xml:space="preserve">“ како и мерката за која се поднесува барањето, да бидат доставени:- по препорачана пошта на адреса: </w:t>
      </w:r>
    </w:p>
    <w:p w14:paraId="590E28AE" w14:textId="45727558" w:rsidR="004C2DCA" w:rsidRPr="00A56107" w:rsidRDefault="004C2DCA" w:rsidP="004C2DCA">
      <w:pPr>
        <w:pStyle w:val="NormalWeb"/>
        <w:spacing w:before="0" w:beforeAutospacing="0" w:after="0"/>
        <w:ind w:right="17"/>
        <w:jc w:val="both"/>
        <w:rPr>
          <w:rFonts w:ascii="StobiSerif Regular" w:hAnsi="StobiSerif Regular" w:cs="Arial"/>
          <w:sz w:val="22"/>
          <w:szCs w:val="22"/>
          <w:lang w:val="mk-MK"/>
        </w:rPr>
      </w:pPr>
      <w:r w:rsidRPr="00A56107">
        <w:rPr>
          <w:rFonts w:ascii="StobiSerif Regular" w:hAnsi="StobiSerif Regular" w:cs="Arial"/>
          <w:b/>
          <w:sz w:val="22"/>
          <w:szCs w:val="22"/>
          <w:lang w:val="mk-MK"/>
        </w:rPr>
        <w:t>Агенција за финансиска поддршка во</w:t>
      </w:r>
      <w:r w:rsidRPr="00A56107">
        <w:rPr>
          <w:rFonts w:ascii="StobiSerif Regular" w:hAnsi="StobiSerif Regular" w:cs="Arial"/>
          <w:sz w:val="22"/>
          <w:szCs w:val="22"/>
          <w:lang w:val="mk-MK"/>
        </w:rPr>
        <w:t xml:space="preserve"> </w:t>
      </w:r>
      <w:r w:rsidRPr="00A56107">
        <w:rPr>
          <w:rFonts w:ascii="StobiSerif Regular" w:hAnsi="StobiSerif Regular" w:cs="Arial"/>
          <w:b/>
          <w:sz w:val="22"/>
          <w:szCs w:val="22"/>
          <w:lang w:val="mk-MK"/>
        </w:rPr>
        <w:t>земјоделството и рурален развој ул. „</w:t>
      </w:r>
      <w:r w:rsidRPr="00A56107">
        <w:rPr>
          <w:rStyle w:val="Strong"/>
          <w:rFonts w:ascii="StobiSerif Regular" w:hAnsi="StobiSerif Regular"/>
          <w:bCs w:val="0"/>
          <w:sz w:val="22"/>
          <w:szCs w:val="22"/>
          <w:lang w:val="mk-MK"/>
        </w:rPr>
        <w:t>3-та Македонска бригада“ бр.20 зграда на Македонија Табак блок Ц</w:t>
      </w:r>
      <w:r w:rsidRPr="00A56107">
        <w:rPr>
          <w:rFonts w:ascii="StobiSerif Regular" w:hAnsi="StobiSerif Regular" w:cs="Arial"/>
          <w:b/>
          <w:sz w:val="22"/>
          <w:szCs w:val="22"/>
          <w:lang w:val="mk-MK"/>
        </w:rPr>
        <w:t xml:space="preserve"> 1000 Скопје, Република Македонија</w:t>
      </w:r>
      <w:r w:rsidRPr="00A56107">
        <w:rPr>
          <w:rFonts w:ascii="StobiSerif Regular" w:hAnsi="StobiSerif Regular" w:cs="Arial"/>
          <w:sz w:val="22"/>
          <w:szCs w:val="22"/>
          <w:lang w:val="mk-MK"/>
        </w:rPr>
        <w:t xml:space="preserve"> или лично на рака во писарницата на Агенцијата за финансиска поддршка во земјоделството и руралниот развој (АФПЗРР), на истата адреса. </w:t>
      </w:r>
    </w:p>
    <w:p w14:paraId="588D51CF" w14:textId="77777777" w:rsidR="003C698D" w:rsidRPr="00A56107" w:rsidRDefault="003C698D" w:rsidP="004C2DCA">
      <w:pPr>
        <w:pStyle w:val="NormalWeb"/>
        <w:spacing w:before="0" w:beforeAutospacing="0" w:after="0"/>
        <w:ind w:right="17"/>
        <w:jc w:val="both"/>
        <w:rPr>
          <w:rFonts w:ascii="StobiSerif Regular" w:hAnsi="StobiSerif Regular" w:cs="Arial"/>
          <w:sz w:val="22"/>
          <w:szCs w:val="22"/>
          <w:lang w:val="mk-MK"/>
        </w:rPr>
      </w:pPr>
    </w:p>
    <w:tbl>
      <w:tblPr>
        <w:tblStyle w:val="TableGrid"/>
        <w:tblW w:w="5000" w:type="pct"/>
        <w:tblLook w:val="04A0" w:firstRow="1" w:lastRow="0" w:firstColumn="1" w:lastColumn="0" w:noHBand="0" w:noVBand="1"/>
      </w:tblPr>
      <w:tblGrid>
        <w:gridCol w:w="9961"/>
      </w:tblGrid>
      <w:tr w:rsidR="007A3F88" w:rsidRPr="00A56107" w14:paraId="5A39054D" w14:textId="77777777" w:rsidTr="003C698D">
        <w:tc>
          <w:tcPr>
            <w:tcW w:w="5000" w:type="pct"/>
            <w:tcBorders>
              <w:top w:val="single" w:sz="4" w:space="0" w:color="auto"/>
              <w:left w:val="single" w:sz="4" w:space="0" w:color="auto"/>
              <w:bottom w:val="single" w:sz="4" w:space="0" w:color="auto"/>
              <w:right w:val="single" w:sz="4" w:space="0" w:color="auto"/>
            </w:tcBorders>
            <w:hideMark/>
          </w:tcPr>
          <w:p w14:paraId="2CC344F4" w14:textId="77777777" w:rsidR="003C698D" w:rsidRPr="00A56107" w:rsidRDefault="003C698D">
            <w:pPr>
              <w:pStyle w:val="NormalWeb"/>
              <w:spacing w:before="240" w:beforeAutospacing="0"/>
              <w:jc w:val="both"/>
              <w:rPr>
                <w:rFonts w:ascii="StobiSerif Regular" w:hAnsi="StobiSerif Regular" w:cs="Arial"/>
                <w:b/>
                <w:sz w:val="22"/>
                <w:szCs w:val="22"/>
                <w:lang w:val="mk-MK"/>
              </w:rPr>
            </w:pPr>
            <w:r w:rsidRPr="00A56107">
              <w:rPr>
                <w:rFonts w:ascii="StobiSerif Regular" w:hAnsi="StobiSerif Regular" w:cs="Arial"/>
                <w:sz w:val="22"/>
                <w:szCs w:val="22"/>
                <w:lang w:val="mk-MK"/>
              </w:rPr>
              <w:t xml:space="preserve">Потребните обрасци од „Барањето за користење на средства од ИПАРД Програмата 2014-2020“ како и „Упатство за корисници на средства од ИПАРД Програмата 2014-2020“ во кој се содржани сите информации за критериумите, условите за прифатливост на проектите и условите за финансирање и останати информации кои се неопходни за изготвување на барање за користење на средства од ИПАРД Програмата 2014-2020, во електронска верзија може да се превземат на интернет-адресата на Агенцијата: </w:t>
            </w:r>
            <w:hyperlink r:id="rId8" w:history="1">
              <w:r w:rsidRPr="00A56107">
                <w:rPr>
                  <w:rStyle w:val="Hyperlink"/>
                  <w:rFonts w:ascii="StobiSerif Regular" w:hAnsi="StobiSerif Regular" w:cs="Arial"/>
                  <w:color w:val="auto"/>
                </w:rPr>
                <w:t>www</w:t>
              </w:r>
              <w:r w:rsidRPr="00A56107">
                <w:rPr>
                  <w:rStyle w:val="Hyperlink"/>
                  <w:rFonts w:ascii="StobiSerif Regular" w:hAnsi="StobiSerif Regular" w:cs="Arial"/>
                  <w:color w:val="auto"/>
                  <w:lang w:val="mk-MK"/>
                </w:rPr>
                <w:t>.ipardpa.</w:t>
              </w:r>
              <w:r w:rsidRPr="00A56107">
                <w:rPr>
                  <w:rStyle w:val="Hyperlink"/>
                  <w:rFonts w:ascii="StobiSerif Regular" w:hAnsi="StobiSerif Regular" w:cs="Arial"/>
                  <w:color w:val="auto"/>
                </w:rPr>
                <w:t>gov</w:t>
              </w:r>
              <w:r w:rsidRPr="00A56107">
                <w:rPr>
                  <w:rStyle w:val="Hyperlink"/>
                  <w:rFonts w:ascii="StobiSerif Regular" w:hAnsi="StobiSerif Regular" w:cs="Arial"/>
                  <w:color w:val="auto"/>
                  <w:lang w:val="mk-MK"/>
                </w:rPr>
                <w:t>.</w:t>
              </w:r>
              <w:r w:rsidRPr="00A56107">
                <w:rPr>
                  <w:rStyle w:val="Hyperlink"/>
                  <w:rFonts w:ascii="StobiSerif Regular" w:hAnsi="StobiSerif Regular" w:cs="Arial"/>
                  <w:color w:val="auto"/>
                </w:rPr>
                <w:t>mk</w:t>
              </w:r>
            </w:hyperlink>
            <w:r w:rsidRPr="00A56107">
              <w:rPr>
                <w:rFonts w:ascii="StobiSerif Regular" w:hAnsi="StobiSerif Regular" w:cs="Arial"/>
                <w:sz w:val="22"/>
                <w:szCs w:val="22"/>
                <w:lang w:val="mk-MK"/>
              </w:rPr>
              <w:t>.</w:t>
            </w:r>
          </w:p>
        </w:tc>
      </w:tr>
    </w:tbl>
    <w:p w14:paraId="0F3B7281" w14:textId="77777777" w:rsidR="004C2DCA" w:rsidRPr="00A56107" w:rsidRDefault="004C2DCA" w:rsidP="004C2DCA">
      <w:pPr>
        <w:pStyle w:val="NormalWeb"/>
        <w:spacing w:before="0" w:beforeAutospacing="0" w:after="0"/>
        <w:ind w:right="17"/>
        <w:jc w:val="both"/>
        <w:rPr>
          <w:rFonts w:ascii="StobiSerif Regular" w:hAnsi="StobiSerif Regular" w:cs="Arial"/>
          <w:sz w:val="22"/>
          <w:szCs w:val="22"/>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1"/>
      </w:tblGrid>
      <w:tr w:rsidR="007A3F88" w:rsidRPr="00A56107" w14:paraId="6C0D8145" w14:textId="77777777" w:rsidTr="003C698D">
        <w:trPr>
          <w:trHeight w:val="2142"/>
        </w:trPr>
        <w:tc>
          <w:tcPr>
            <w:tcW w:w="5000" w:type="pct"/>
          </w:tcPr>
          <w:p w14:paraId="3B5D0609" w14:textId="77777777" w:rsidR="004C2DCA" w:rsidRPr="00A56107" w:rsidRDefault="004C2DCA" w:rsidP="00593DE2">
            <w:pPr>
              <w:autoSpaceDE w:val="0"/>
              <w:autoSpaceDN w:val="0"/>
              <w:adjustRightInd w:val="0"/>
              <w:jc w:val="both"/>
              <w:rPr>
                <w:rFonts w:ascii="StobiSerif Regular" w:hAnsi="StobiSerif Regular" w:cs="StobiSerifRegular"/>
                <w:b/>
                <w:sz w:val="22"/>
                <w:szCs w:val="22"/>
              </w:rPr>
            </w:pPr>
            <w:r w:rsidRPr="00A56107">
              <w:rPr>
                <w:rFonts w:ascii="StobiSerif Regular" w:hAnsi="StobiSerif Regular" w:cs="StobiSerifRegular"/>
                <w:b/>
                <w:sz w:val="22"/>
                <w:szCs w:val="22"/>
              </w:rPr>
              <w:t xml:space="preserve">Напомена: </w:t>
            </w:r>
          </w:p>
          <w:p w14:paraId="7ABD5EA2" w14:textId="77777777" w:rsidR="004C2DCA" w:rsidRPr="00A56107" w:rsidRDefault="004C2DCA" w:rsidP="00593DE2">
            <w:pPr>
              <w:autoSpaceDE w:val="0"/>
              <w:autoSpaceDN w:val="0"/>
              <w:adjustRightInd w:val="0"/>
              <w:jc w:val="both"/>
              <w:rPr>
                <w:rFonts w:ascii="StobiSerif Regular" w:hAnsi="StobiSerif Regular" w:cs="StobiSerifRegular"/>
                <w:b/>
                <w:sz w:val="22"/>
                <w:szCs w:val="22"/>
              </w:rPr>
            </w:pPr>
            <w:r w:rsidRPr="00A56107">
              <w:rPr>
                <w:rFonts w:ascii="StobiSerif Regular" w:hAnsi="StobiSerif Regular" w:cs="StobiSerifRegular"/>
                <w:b/>
                <w:sz w:val="22"/>
                <w:szCs w:val="22"/>
              </w:rPr>
              <w:t>Барателот може да поднесе повеќе барања по различни мерки за време на еден јавен повик.</w:t>
            </w:r>
          </w:p>
          <w:p w14:paraId="4DE4651C" w14:textId="77777777" w:rsidR="004C2DCA" w:rsidRPr="00A56107" w:rsidRDefault="004C2DCA" w:rsidP="00593DE2">
            <w:pPr>
              <w:autoSpaceDE w:val="0"/>
              <w:autoSpaceDN w:val="0"/>
              <w:adjustRightInd w:val="0"/>
              <w:jc w:val="both"/>
              <w:rPr>
                <w:rFonts w:ascii="StobiSerif Regular" w:hAnsi="StobiSerif Regular" w:cs="StobiSerifRegular"/>
                <w:b/>
                <w:sz w:val="22"/>
                <w:szCs w:val="22"/>
              </w:rPr>
            </w:pPr>
            <w:r w:rsidRPr="00A56107">
              <w:rPr>
                <w:rFonts w:ascii="StobiSerif Regular" w:hAnsi="StobiSerif Regular" w:cs="StobiSerifRegular"/>
                <w:b/>
                <w:sz w:val="22"/>
                <w:szCs w:val="22"/>
              </w:rPr>
              <w:t>Барателот може да поднесе едно барање на еден јавен повик во рамките на една мерка.</w:t>
            </w:r>
          </w:p>
          <w:p w14:paraId="4E07D18A" w14:textId="77777777" w:rsidR="004C2DCA" w:rsidRPr="00A56107" w:rsidRDefault="004C2DCA" w:rsidP="00593DE2">
            <w:pPr>
              <w:autoSpaceDE w:val="0"/>
              <w:autoSpaceDN w:val="0"/>
              <w:adjustRightInd w:val="0"/>
              <w:jc w:val="both"/>
              <w:rPr>
                <w:rFonts w:ascii="StobiSerif Regular" w:hAnsi="StobiSerif Regular" w:cs="StobiSerifRegular"/>
                <w:b/>
                <w:sz w:val="22"/>
                <w:szCs w:val="22"/>
              </w:rPr>
            </w:pPr>
            <w:r w:rsidRPr="00A56107">
              <w:rPr>
                <w:rFonts w:ascii="StobiSerif Regular" w:hAnsi="StobiSerif Regular" w:cs="StobiSerifRegular"/>
                <w:b/>
                <w:sz w:val="22"/>
                <w:szCs w:val="22"/>
              </w:rPr>
              <w:t>Доколку мерката е составена од повеќе приоритетни сектори, барањето може да содржи елементи од повеќе приоритетни сектори.</w:t>
            </w:r>
          </w:p>
          <w:p w14:paraId="1CFE8A54" w14:textId="6096B177" w:rsidR="004C2DCA" w:rsidRPr="00A56107" w:rsidRDefault="00156031" w:rsidP="00593DE2">
            <w:pPr>
              <w:autoSpaceDE w:val="0"/>
              <w:autoSpaceDN w:val="0"/>
              <w:adjustRightInd w:val="0"/>
              <w:jc w:val="both"/>
              <w:rPr>
                <w:rFonts w:ascii="StobiSerif Regular" w:hAnsi="StobiSerif Regular" w:cs="StobiSerifRegular"/>
                <w:b/>
                <w:sz w:val="22"/>
                <w:szCs w:val="22"/>
              </w:rPr>
            </w:pPr>
            <w:r w:rsidRPr="00A56107">
              <w:rPr>
                <w:rFonts w:ascii="StobiSerif Regular" w:hAnsi="StobiSerif Regular" w:cs="StobiSerifRegular"/>
                <w:b/>
                <w:sz w:val="22"/>
                <w:szCs w:val="22"/>
              </w:rPr>
              <w:lastRenderedPageBreak/>
              <w:t>Доколку барателот повторно поднесува барање по истата мерка, претходниот проект за кој е одобрена финансиска поддршка треба да има поднесено барање за исплата во моментот на поднесувањето на новото барање. Барателот не може да склучи договор по однос на новото поднесено барање, во случај истото да е комплетно и соодветно, се додека не биде исплатена во целост предходната инвестицијата.</w:t>
            </w:r>
          </w:p>
        </w:tc>
      </w:tr>
    </w:tbl>
    <w:p w14:paraId="73B85666" w14:textId="380EE862" w:rsidR="004C2DCA" w:rsidRPr="00A56107" w:rsidRDefault="00BC570A" w:rsidP="003E4D64">
      <w:pPr>
        <w:pStyle w:val="Heading11"/>
        <w:spacing w:before="120" w:after="120"/>
        <w:ind w:left="360"/>
        <w:outlineLvl w:val="1"/>
        <w:rPr>
          <w:rFonts w:ascii="StobiSerif Regular" w:hAnsi="StobiSerif Regular"/>
        </w:rPr>
      </w:pPr>
      <w:bookmarkStart w:id="192" w:name="_Toc472438926"/>
      <w:bookmarkStart w:id="193" w:name="_Toc473704401"/>
      <w:bookmarkStart w:id="194" w:name="_Toc473640225"/>
      <w:bookmarkStart w:id="195" w:name="_Toc473701702"/>
      <w:bookmarkStart w:id="196" w:name="_Toc473722074"/>
      <w:bookmarkStart w:id="197" w:name="_Toc531326965"/>
      <w:r w:rsidRPr="00A56107">
        <w:rPr>
          <w:rFonts w:ascii="StobiSerif Regular" w:hAnsi="StobiSerif Regular"/>
          <w:color w:val="auto"/>
          <w:sz w:val="26"/>
          <w:szCs w:val="26"/>
        </w:rPr>
        <w:lastRenderedPageBreak/>
        <w:t>10</w:t>
      </w:r>
      <w:r w:rsidR="004C2DCA" w:rsidRPr="00A56107">
        <w:rPr>
          <w:rFonts w:ascii="StobiSerif Regular" w:hAnsi="StobiSerif Regular"/>
          <w:color w:val="auto"/>
          <w:sz w:val="26"/>
          <w:szCs w:val="26"/>
        </w:rPr>
        <w:t>.2 Oбработка на барање и избор на корисници</w:t>
      </w:r>
      <w:bookmarkEnd w:id="192"/>
      <w:bookmarkEnd w:id="193"/>
      <w:bookmarkEnd w:id="194"/>
      <w:bookmarkEnd w:id="195"/>
      <w:bookmarkEnd w:id="196"/>
      <w:bookmarkEnd w:id="197"/>
    </w:p>
    <w:p w14:paraId="74D03B9C" w14:textId="2AD22223" w:rsidR="003C698D" w:rsidRPr="00A56107" w:rsidRDefault="003C698D" w:rsidP="00E31236">
      <w:pPr>
        <w:pStyle w:val="NormalWeb"/>
        <w:spacing w:before="120" w:beforeAutospacing="0" w:after="0"/>
        <w:ind w:firstLine="720"/>
        <w:jc w:val="both"/>
        <w:rPr>
          <w:rFonts w:ascii="StobiSerif Regular" w:hAnsi="StobiSerif Regular" w:cs="Arial"/>
          <w:sz w:val="22"/>
          <w:szCs w:val="22"/>
          <w:lang w:val="mk-MK"/>
        </w:rPr>
      </w:pPr>
      <w:r w:rsidRPr="00A56107">
        <w:rPr>
          <w:rFonts w:ascii="StobiSerif Regular" w:hAnsi="StobiSerif Regular" w:cs="Arial"/>
          <w:sz w:val="22"/>
          <w:szCs w:val="22"/>
          <w:lang w:val="mk-MK"/>
        </w:rPr>
        <w:t>По отворање на барањето, исполнувањето на основните услови за прифатливост (како што се тип на корисник и вид на прифатливи инвестиции) ќе бидат проверени во прв план. Проверката за комплетност во смисла дали барањето ги содржи сите задолжително потребни придружни документи ќе се спроведе за прифатливите баратели на средства.</w:t>
      </w:r>
      <w:r w:rsidR="009C6A54" w:rsidRPr="00A56107">
        <w:rPr>
          <w:rFonts w:ascii="StobiSerif Regular" w:hAnsi="StobiSerif Regular" w:cs="Arial"/>
          <w:sz w:val="22"/>
          <w:szCs w:val="22"/>
          <w:lang w:val="mk-MK"/>
        </w:rPr>
        <w:t xml:space="preserve"> Доколку барателот не ги доставил потребните документи, Агенцијата ќе </w:t>
      </w:r>
      <w:r w:rsidR="00881690" w:rsidRPr="00A56107">
        <w:rPr>
          <w:rFonts w:ascii="StobiSerif Regular" w:hAnsi="StobiSerif Regular" w:cs="Arial"/>
          <w:sz w:val="22"/>
          <w:szCs w:val="22"/>
          <w:lang w:val="mk-MK"/>
        </w:rPr>
        <w:t xml:space="preserve">испрати Известување за дополнување на поднесеното барање со кое ќе </w:t>
      </w:r>
      <w:r w:rsidR="009C6A54" w:rsidRPr="00A56107">
        <w:rPr>
          <w:rFonts w:ascii="StobiSerif Regular" w:hAnsi="StobiSerif Regular" w:cs="Arial"/>
          <w:sz w:val="22"/>
          <w:szCs w:val="22"/>
          <w:lang w:val="mk-MK"/>
        </w:rPr>
        <w:t xml:space="preserve">го задолжи </w:t>
      </w:r>
      <w:r w:rsidR="00881690" w:rsidRPr="00A56107">
        <w:rPr>
          <w:rFonts w:ascii="StobiSerif Regular" w:hAnsi="StobiSerif Regular" w:cs="Arial"/>
          <w:sz w:val="22"/>
          <w:szCs w:val="22"/>
          <w:lang w:val="mk-MK"/>
        </w:rPr>
        <w:t>барателот да го дополни своето барање во рок од 8 дена</w:t>
      </w:r>
      <w:r w:rsidR="00EA1C60" w:rsidRPr="00A56107">
        <w:rPr>
          <w:rFonts w:ascii="StobiSerif Regular" w:hAnsi="StobiSerif Regular" w:cs="Arial"/>
          <w:sz w:val="22"/>
          <w:szCs w:val="22"/>
          <w:lang w:val="en-US"/>
        </w:rPr>
        <w:t xml:space="preserve"> </w:t>
      </w:r>
      <w:r w:rsidR="00EA1C60" w:rsidRPr="00A56107">
        <w:rPr>
          <w:rFonts w:ascii="StobiSerif Regular" w:hAnsi="StobiSerif Regular" w:cs="Arial"/>
          <w:sz w:val="22"/>
          <w:szCs w:val="22"/>
          <w:lang w:val="mk-MK"/>
        </w:rPr>
        <w:t>сметано од денот на прием на известувањето за дополнување на барањето</w:t>
      </w:r>
      <w:r w:rsidR="00881690" w:rsidRPr="00A56107">
        <w:rPr>
          <w:rFonts w:ascii="StobiSerif Regular" w:hAnsi="StobiSerif Regular" w:cs="Arial"/>
          <w:sz w:val="22"/>
          <w:szCs w:val="22"/>
          <w:lang w:val="mk-MK"/>
        </w:rPr>
        <w:t>.</w:t>
      </w:r>
      <w:r w:rsidRPr="00A56107">
        <w:rPr>
          <w:rFonts w:ascii="StobiSerif Regular" w:hAnsi="StobiSerif Regular" w:cs="Arial"/>
          <w:sz w:val="22"/>
          <w:szCs w:val="22"/>
          <w:lang w:val="mk-MK"/>
        </w:rPr>
        <w:t xml:space="preserve"> Паралелно со проверката за комплетност ќе се изврши и проверка за усогласеност и исполнување на критериумите за прифатливост (како што се почитување на националните минимум стандарди и други општи и посебни услови во рамки на мерката). Комплетните барања ќе бидат предмет на понатамошна проверка на прифатливост на трошоците и проценка на економската и финансиската одржливост. Прифатливоста на трошоците ќе биде проверена во однос на листата на прифатливи трошоци одобрени од страна на Комисијата. Вредноста на прифатливите трошоци ќе биде дополнително проверена дали одговара на пазарната вредност на соодветните предмети прикажана преку три независни понуди од добавувачи (за </w:t>
      </w:r>
      <w:r w:rsidR="00E31236" w:rsidRPr="00A56107">
        <w:rPr>
          <w:rFonts w:ascii="StobiSerif Regular" w:hAnsi="StobiSerif Regular" w:cs="Arial"/>
          <w:sz w:val="22"/>
          <w:szCs w:val="22"/>
          <w:lang w:val="mk-MK"/>
        </w:rPr>
        <w:t>ставки</w:t>
      </w:r>
      <w:r w:rsidRPr="00A56107">
        <w:rPr>
          <w:rFonts w:ascii="StobiSerif Regular" w:hAnsi="StobiSerif Regular" w:cs="Arial"/>
          <w:sz w:val="22"/>
          <w:szCs w:val="22"/>
          <w:lang w:val="mk-MK"/>
        </w:rPr>
        <w:t xml:space="preserve"> со вредност над 10</w:t>
      </w:r>
      <w:r w:rsidR="00637193" w:rsidRPr="00A56107">
        <w:rPr>
          <w:rFonts w:ascii="StobiSerif Regular" w:hAnsi="StobiSerif Regular" w:cs="Arial"/>
          <w:sz w:val="22"/>
          <w:szCs w:val="22"/>
          <w:lang w:val="mk-MK"/>
        </w:rPr>
        <w:t>.</w:t>
      </w:r>
      <w:r w:rsidRPr="00A56107">
        <w:rPr>
          <w:rFonts w:ascii="StobiSerif Regular" w:hAnsi="StobiSerif Regular" w:cs="Arial"/>
          <w:sz w:val="22"/>
          <w:szCs w:val="22"/>
          <w:lang w:val="mk-MK"/>
        </w:rPr>
        <w:t>000 евра), споредбено со референтните вредности поставени од страна на ИПАРД Агенцијата или споредено со стандардните трошоците. Вкупниот износ на прифатливи трошоци ќе се проверува во однос на миним</w:t>
      </w:r>
      <w:r w:rsidRPr="00A56107">
        <w:rPr>
          <w:rFonts w:ascii="StobiSerif Regular" w:hAnsi="StobiSerif Regular" w:cs="Arial"/>
          <w:sz w:val="22"/>
          <w:szCs w:val="22"/>
          <w:lang w:val="en-US"/>
        </w:rPr>
        <w:t>a</w:t>
      </w:r>
      <w:r w:rsidRPr="00A56107">
        <w:rPr>
          <w:rFonts w:ascii="StobiSerif Regular" w:hAnsi="StobiSerif Regular" w:cs="Arial"/>
          <w:sz w:val="22"/>
          <w:szCs w:val="22"/>
          <w:lang w:val="mk-MK"/>
        </w:rPr>
        <w:t>лните и максималните прагови утврдени за одделни проекти во рамките на една мерка. Доколку вкупниот износ на прифатливи трошоци е под минималниот, проектите ќе бидат одбиени. Проценка на економско-финансиската одржливост ќе биде спроведена за проекти кои ги исполнуваат условите за прифатливост и имаат комплетна документација. Проценката се врши во согласност со методологијата на ИПАРД Агенцијата за пресметување на вредностите на индикаторите на критериумите за економска и финансиска одржливост кои се детално опишани во Упатството за изготвување на деловен план</w:t>
      </w:r>
      <w:r w:rsidR="00894551" w:rsidRPr="00A56107">
        <w:rPr>
          <w:rFonts w:ascii="StobiSerif Regular" w:hAnsi="StobiSerif Regular" w:cs="Arial"/>
          <w:sz w:val="22"/>
          <w:szCs w:val="22"/>
          <w:lang w:val="mk-MK"/>
        </w:rPr>
        <w:t>.</w:t>
      </w:r>
      <w:r w:rsidRPr="00A56107">
        <w:rPr>
          <w:rFonts w:ascii="StobiSerif Regular" w:hAnsi="StobiSerif Regular" w:cs="Arial"/>
          <w:sz w:val="22"/>
          <w:szCs w:val="22"/>
          <w:lang w:val="mk-MK"/>
        </w:rPr>
        <w:t xml:space="preserve"> Барателите на средства ќе бидат одбиени доколку:</w:t>
      </w:r>
    </w:p>
    <w:p w14:paraId="738BBBA4" w14:textId="77777777" w:rsidR="003C698D" w:rsidRPr="00A56107" w:rsidRDefault="003C698D" w:rsidP="00A50BB2">
      <w:pPr>
        <w:pStyle w:val="NormalWeb"/>
        <w:numPr>
          <w:ilvl w:val="0"/>
          <w:numId w:val="33"/>
        </w:numPr>
        <w:spacing w:before="0" w:beforeAutospacing="0" w:after="0"/>
        <w:jc w:val="both"/>
        <w:rPr>
          <w:rFonts w:ascii="StobiSerif Regular" w:hAnsi="StobiSerif Regular" w:cs="Arial"/>
          <w:sz w:val="22"/>
          <w:szCs w:val="22"/>
          <w:lang w:val="mk-MK"/>
        </w:rPr>
      </w:pPr>
      <w:r w:rsidRPr="00A56107">
        <w:rPr>
          <w:rFonts w:ascii="StobiSerif Regular" w:hAnsi="StobiSerif Regular" w:cs="Arial"/>
          <w:sz w:val="22"/>
          <w:szCs w:val="22"/>
          <w:lang w:val="mk-MK"/>
        </w:rPr>
        <w:t>тие не ги исполнуваат критериумите за прифатливост;</w:t>
      </w:r>
    </w:p>
    <w:p w14:paraId="52AA790A" w14:textId="77777777" w:rsidR="003C698D" w:rsidRPr="00A56107" w:rsidRDefault="003C698D" w:rsidP="00A50BB2">
      <w:pPr>
        <w:pStyle w:val="NormalWeb"/>
        <w:numPr>
          <w:ilvl w:val="0"/>
          <w:numId w:val="33"/>
        </w:numPr>
        <w:spacing w:before="0" w:beforeAutospacing="0" w:after="0"/>
        <w:jc w:val="both"/>
        <w:rPr>
          <w:rFonts w:ascii="StobiSerif Regular" w:hAnsi="StobiSerif Regular" w:cs="Arial"/>
          <w:sz w:val="22"/>
          <w:szCs w:val="22"/>
          <w:lang w:val="mk-MK"/>
        </w:rPr>
      </w:pPr>
      <w:r w:rsidRPr="00A56107">
        <w:rPr>
          <w:rFonts w:ascii="StobiSerif Regular" w:hAnsi="StobiSerif Regular" w:cs="Arial"/>
          <w:sz w:val="22"/>
          <w:szCs w:val="22"/>
          <w:lang w:val="mk-MK"/>
        </w:rPr>
        <w:t>трошоците неможе да се утврдат како прифатливи;</w:t>
      </w:r>
    </w:p>
    <w:p w14:paraId="70F25536" w14:textId="77777777" w:rsidR="003C698D" w:rsidRPr="00A56107" w:rsidRDefault="003C698D" w:rsidP="00A50BB2">
      <w:pPr>
        <w:pStyle w:val="NormalWeb"/>
        <w:numPr>
          <w:ilvl w:val="0"/>
          <w:numId w:val="33"/>
        </w:numPr>
        <w:spacing w:before="0" w:beforeAutospacing="0" w:after="0"/>
        <w:jc w:val="both"/>
        <w:rPr>
          <w:rFonts w:ascii="StobiSerif Regular" w:hAnsi="StobiSerif Regular" w:cs="Arial"/>
          <w:sz w:val="22"/>
          <w:szCs w:val="22"/>
          <w:lang w:val="mk-MK"/>
        </w:rPr>
      </w:pPr>
      <w:r w:rsidRPr="00A56107">
        <w:rPr>
          <w:rFonts w:ascii="StobiSerif Regular" w:hAnsi="StobiSerif Regular" w:cs="Arial"/>
          <w:sz w:val="22"/>
          <w:szCs w:val="22"/>
          <w:lang w:val="mk-MK"/>
        </w:rPr>
        <w:t>проектот не е одржлив.</w:t>
      </w:r>
    </w:p>
    <w:p w14:paraId="1BBBFDFE" w14:textId="77777777" w:rsidR="003C698D" w:rsidRPr="00A56107" w:rsidRDefault="003C698D" w:rsidP="003C698D">
      <w:pPr>
        <w:ind w:firstLine="360"/>
        <w:jc w:val="both"/>
        <w:rPr>
          <w:rFonts w:ascii="StobiSerif Regular" w:hAnsi="StobiSerif Regular"/>
          <w:sz w:val="22"/>
          <w:szCs w:val="22"/>
        </w:rPr>
      </w:pPr>
      <w:r w:rsidRPr="00A56107">
        <w:rPr>
          <w:rFonts w:ascii="StobiSerif Regular" w:hAnsi="StobiSerif Regular"/>
          <w:sz w:val="22"/>
          <w:szCs w:val="22"/>
        </w:rPr>
        <w:t xml:space="preserve">По направената контрола следува рангирање на поднесените проекти со бодување. По извршената контрола на фактичката состојба на терен од страна на АФПЗРР, потенцијалниот корисник ќе биде писмено известен за прифаќање или одбивање на </w:t>
      </w:r>
      <w:r w:rsidRPr="00A56107">
        <w:rPr>
          <w:rFonts w:ascii="StobiSerif Regular" w:hAnsi="StobiSerif Regular"/>
          <w:sz w:val="22"/>
          <w:szCs w:val="22"/>
        </w:rPr>
        <w:lastRenderedPageBreak/>
        <w:t>неговото барање. Доколку барањето биде оценето позитивно и прифатено, АФПЗРР до потенцијалниот корисник испраќа “Решение за распределба на финансиски средства”.</w:t>
      </w:r>
    </w:p>
    <w:p w14:paraId="32489E7D" w14:textId="6C74D4AF" w:rsidR="004C2DCA" w:rsidRPr="00A56107" w:rsidRDefault="003C698D" w:rsidP="003E4D64">
      <w:pPr>
        <w:ind w:firstLine="360"/>
        <w:jc w:val="both"/>
        <w:rPr>
          <w:rFonts w:ascii="StobiSerif Regular" w:hAnsi="StobiSerif Regular" w:cs="StobiSerifRegular"/>
          <w:sz w:val="22"/>
          <w:szCs w:val="22"/>
        </w:rPr>
      </w:pPr>
      <w:r w:rsidRPr="00A56107">
        <w:rPr>
          <w:rFonts w:ascii="StobiSerif Regular" w:hAnsi="StobiSerif Regular"/>
          <w:sz w:val="22"/>
          <w:szCs w:val="22"/>
        </w:rPr>
        <w:t>Врз основа на член 20 од Законот за основање на Агенција за финансиска поддршка во земјоделството и руралниот развој („Службен весник на Република Македонија бр. “72/07, 05/09, 43/14, 193/15 и 39/16) против решенијата на Агенцијата не е дозволена жалба и истите се конечни во управна постапка. Против решенијата на Агенцијата може да се поведе управен спор во рок од 30 дена од денот на приемот на ова решение пред Управниот суд во Скопје. Поведувањето на управниот спор не го одлага извршувањето на решението.</w:t>
      </w:r>
    </w:p>
    <w:p w14:paraId="2296C0C0" w14:textId="5FDA5DD1" w:rsidR="00331318" w:rsidRPr="00A56107" w:rsidRDefault="00BC570A" w:rsidP="003E4D64">
      <w:pPr>
        <w:pStyle w:val="Heading11"/>
        <w:spacing w:before="120" w:after="120"/>
        <w:ind w:left="360"/>
        <w:outlineLvl w:val="1"/>
        <w:rPr>
          <w:rFonts w:ascii="StobiSerif Regular" w:hAnsi="StobiSerif Regular"/>
        </w:rPr>
      </w:pPr>
      <w:bookmarkStart w:id="198" w:name="_Toc473704402"/>
      <w:bookmarkStart w:id="199" w:name="_Toc473640226"/>
      <w:bookmarkStart w:id="200" w:name="_Toc473701703"/>
      <w:bookmarkStart w:id="201" w:name="_Toc473722075"/>
      <w:bookmarkStart w:id="202" w:name="_Toc531326966"/>
      <w:r w:rsidRPr="00A56107">
        <w:rPr>
          <w:rFonts w:ascii="StobiSerif Regular" w:hAnsi="StobiSerif Regular"/>
          <w:color w:val="auto"/>
          <w:sz w:val="26"/>
          <w:szCs w:val="26"/>
        </w:rPr>
        <w:t>10</w:t>
      </w:r>
      <w:r w:rsidR="004C2DCA" w:rsidRPr="00A56107">
        <w:rPr>
          <w:rFonts w:ascii="StobiSerif Regular" w:hAnsi="StobiSerif Regular"/>
          <w:color w:val="auto"/>
          <w:sz w:val="26"/>
          <w:szCs w:val="26"/>
        </w:rPr>
        <w:t xml:space="preserve">.3 </w:t>
      </w:r>
      <w:r w:rsidR="00331318" w:rsidRPr="00A56107">
        <w:rPr>
          <w:rFonts w:ascii="StobiSerif Regular" w:hAnsi="StobiSerif Regular"/>
          <w:color w:val="auto"/>
          <w:sz w:val="26"/>
          <w:szCs w:val="26"/>
        </w:rPr>
        <w:t>Критериуми за рангирање во мерката</w:t>
      </w:r>
      <w:bookmarkEnd w:id="198"/>
      <w:bookmarkEnd w:id="199"/>
      <w:bookmarkEnd w:id="200"/>
      <w:bookmarkEnd w:id="201"/>
      <w:bookmarkEnd w:id="202"/>
    </w:p>
    <w:p w14:paraId="1AF799DD" w14:textId="77777777" w:rsidR="004E3537" w:rsidRPr="00A56107" w:rsidRDefault="004E3537" w:rsidP="009A2F7D">
      <w:pPr>
        <w:autoSpaceDE w:val="0"/>
        <w:autoSpaceDN w:val="0"/>
        <w:adjustRightInd w:val="0"/>
        <w:jc w:val="both"/>
        <w:rPr>
          <w:rFonts w:ascii="StobiSerif Regular" w:hAnsi="StobiSerif Regular" w:cs="StobiSerifRegular"/>
          <w:sz w:val="21"/>
          <w:szCs w:val="21"/>
        </w:rPr>
      </w:pPr>
    </w:p>
    <w:tbl>
      <w:tblPr>
        <w:tblStyle w:val="GridTable1Ligh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38"/>
        <w:gridCol w:w="4016"/>
        <w:gridCol w:w="1112"/>
        <w:gridCol w:w="1526"/>
      </w:tblGrid>
      <w:tr w:rsidR="007A3F88" w:rsidRPr="00A56107" w14:paraId="3069D5F0" w14:textId="0272DC19" w:rsidTr="006371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pct"/>
            <w:tcBorders>
              <w:bottom w:val="single" w:sz="4" w:space="0" w:color="auto"/>
            </w:tcBorders>
          </w:tcPr>
          <w:p w14:paraId="65DE707D" w14:textId="3B7E518B" w:rsidR="005D464B" w:rsidRPr="00A56107" w:rsidRDefault="005D464B" w:rsidP="009A2F7D">
            <w:pPr>
              <w:autoSpaceDE w:val="0"/>
              <w:autoSpaceDN w:val="0"/>
              <w:adjustRightInd w:val="0"/>
              <w:jc w:val="both"/>
              <w:rPr>
                <w:rFonts w:ascii="StobiSerif Regular" w:hAnsi="StobiSerif Regular" w:cs="StobiSerifRegular"/>
                <w:sz w:val="22"/>
                <w:szCs w:val="22"/>
              </w:rPr>
            </w:pPr>
            <w:r w:rsidRPr="00A56107">
              <w:rPr>
                <w:rFonts w:ascii="StobiSerif Regular" w:hAnsi="StobiSerif Regular" w:cs="StobiSerifRegular"/>
                <w:sz w:val="22"/>
                <w:szCs w:val="22"/>
              </w:rPr>
              <w:t>Број</w:t>
            </w:r>
          </w:p>
        </w:tc>
        <w:tc>
          <w:tcPr>
            <w:tcW w:w="1224" w:type="pct"/>
            <w:tcBorders>
              <w:bottom w:val="single" w:sz="4" w:space="0" w:color="auto"/>
            </w:tcBorders>
          </w:tcPr>
          <w:p w14:paraId="132EBC35" w14:textId="1D050D5D" w:rsidR="005D464B" w:rsidRPr="00A56107" w:rsidRDefault="005D464B" w:rsidP="009A2F7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Критериум</w:t>
            </w:r>
          </w:p>
        </w:tc>
        <w:tc>
          <w:tcPr>
            <w:tcW w:w="2016" w:type="pct"/>
            <w:tcBorders>
              <w:bottom w:val="single" w:sz="4" w:space="0" w:color="auto"/>
            </w:tcBorders>
          </w:tcPr>
          <w:p w14:paraId="435B086C" w14:textId="7946260D" w:rsidR="005D464B" w:rsidRPr="00A56107" w:rsidRDefault="005D464B" w:rsidP="009A2F7D">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Приоритетни проекти</w:t>
            </w:r>
          </w:p>
        </w:tc>
        <w:tc>
          <w:tcPr>
            <w:tcW w:w="558" w:type="pct"/>
            <w:tcBorders>
              <w:bottom w:val="single" w:sz="4" w:space="0" w:color="auto"/>
            </w:tcBorders>
          </w:tcPr>
          <w:p w14:paraId="165EFBF1" w14:textId="25D11F60" w:rsidR="005D464B" w:rsidRPr="00A56107" w:rsidRDefault="005D464B" w:rsidP="009A2F7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Бодови</w:t>
            </w:r>
          </w:p>
        </w:tc>
        <w:tc>
          <w:tcPr>
            <w:tcW w:w="766" w:type="pct"/>
            <w:tcBorders>
              <w:bottom w:val="single" w:sz="4" w:space="0" w:color="auto"/>
            </w:tcBorders>
          </w:tcPr>
          <w:p w14:paraId="0B724E14" w14:textId="2B6F8149" w:rsidR="005D464B" w:rsidRPr="00A56107" w:rsidRDefault="005D464B" w:rsidP="009A2F7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Максимум бодови по критериум</w:t>
            </w:r>
          </w:p>
        </w:tc>
      </w:tr>
      <w:tr w:rsidR="007A3F88" w:rsidRPr="00A56107" w14:paraId="1FB2C38E" w14:textId="3B2A0213" w:rsidTr="003C698D">
        <w:tc>
          <w:tcPr>
            <w:cnfStyle w:val="001000000000" w:firstRow="0" w:lastRow="0" w:firstColumn="1" w:lastColumn="0" w:oddVBand="0" w:evenVBand="0" w:oddHBand="0" w:evenHBand="0" w:firstRowFirstColumn="0" w:firstRowLastColumn="0" w:lastRowFirstColumn="0" w:lastRowLastColumn="0"/>
            <w:tcW w:w="436" w:type="pct"/>
            <w:vMerge w:val="restart"/>
          </w:tcPr>
          <w:p w14:paraId="6EC922F5" w14:textId="77777777" w:rsidR="005D464B" w:rsidRPr="00A56107" w:rsidRDefault="005D464B" w:rsidP="00A50BB2">
            <w:pPr>
              <w:pStyle w:val="ListParagraph"/>
              <w:numPr>
                <w:ilvl w:val="0"/>
                <w:numId w:val="20"/>
              </w:numPr>
              <w:autoSpaceDE w:val="0"/>
              <w:autoSpaceDN w:val="0"/>
              <w:adjustRightInd w:val="0"/>
              <w:jc w:val="both"/>
              <w:rPr>
                <w:rFonts w:ascii="StobiSerif Regular" w:hAnsi="StobiSerif Regular" w:cs="StobiSerifRegular"/>
              </w:rPr>
            </w:pPr>
          </w:p>
        </w:tc>
        <w:tc>
          <w:tcPr>
            <w:tcW w:w="1224" w:type="pct"/>
            <w:vMerge w:val="restart"/>
          </w:tcPr>
          <w:p w14:paraId="5877F0D8" w14:textId="218E6519"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Усогласување со стандардите на ЕУ</w:t>
            </w:r>
          </w:p>
        </w:tc>
        <w:tc>
          <w:tcPr>
            <w:tcW w:w="2016" w:type="pct"/>
          </w:tcPr>
          <w:p w14:paraId="26F141DF" w14:textId="02F6FDEC" w:rsidR="005D464B" w:rsidRPr="00A56107" w:rsidRDefault="005D464B"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Инвестиции кои се однесуваат на надоградување за да се постигне</w:t>
            </w:r>
          </w:p>
          <w:p w14:paraId="5A3C465B" w14:textId="609D12D4" w:rsidR="005D464B" w:rsidRPr="00A56107" w:rsidRDefault="005D464B"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усогласување со стандардите на ЕУ кои се однесуваат на безбедност на храната во секторот за млеко и месо</w:t>
            </w:r>
          </w:p>
        </w:tc>
        <w:tc>
          <w:tcPr>
            <w:tcW w:w="558" w:type="pct"/>
          </w:tcPr>
          <w:p w14:paraId="5564063F" w14:textId="3E0B20E9"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30</w:t>
            </w:r>
          </w:p>
        </w:tc>
        <w:tc>
          <w:tcPr>
            <w:tcW w:w="766" w:type="pct"/>
            <w:vMerge w:val="restart"/>
          </w:tcPr>
          <w:p w14:paraId="559E7533" w14:textId="2C6162A4"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30</w:t>
            </w:r>
          </w:p>
        </w:tc>
      </w:tr>
      <w:tr w:rsidR="007A3F88" w:rsidRPr="00A56107" w14:paraId="444EA0D0" w14:textId="3B02FC12" w:rsidTr="003C698D">
        <w:tc>
          <w:tcPr>
            <w:cnfStyle w:val="001000000000" w:firstRow="0" w:lastRow="0" w:firstColumn="1" w:lastColumn="0" w:oddVBand="0" w:evenVBand="0" w:oddHBand="0" w:evenHBand="0" w:firstRowFirstColumn="0" w:firstRowLastColumn="0" w:lastRowFirstColumn="0" w:lastRowLastColumn="0"/>
            <w:tcW w:w="436" w:type="pct"/>
            <w:vMerge/>
          </w:tcPr>
          <w:p w14:paraId="317FBC2D" w14:textId="77777777" w:rsidR="005D464B" w:rsidRPr="00A56107" w:rsidRDefault="005D464B" w:rsidP="009A2F7D">
            <w:pPr>
              <w:autoSpaceDE w:val="0"/>
              <w:autoSpaceDN w:val="0"/>
              <w:adjustRightInd w:val="0"/>
              <w:ind w:left="360"/>
              <w:jc w:val="both"/>
              <w:rPr>
                <w:rFonts w:ascii="StobiSerif Regular" w:hAnsi="StobiSerif Regular" w:cs="StobiSerifRegular"/>
                <w:sz w:val="22"/>
                <w:szCs w:val="22"/>
              </w:rPr>
            </w:pPr>
          </w:p>
        </w:tc>
        <w:tc>
          <w:tcPr>
            <w:tcW w:w="1224" w:type="pct"/>
            <w:vMerge/>
          </w:tcPr>
          <w:p w14:paraId="43AA41F1" w14:textId="354EF7A8"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p>
        </w:tc>
        <w:tc>
          <w:tcPr>
            <w:tcW w:w="2016" w:type="pct"/>
          </w:tcPr>
          <w:p w14:paraId="3C8B5814" w14:textId="0C5F6B76" w:rsidR="005D464B" w:rsidRPr="00A56107" w:rsidRDefault="005D464B"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Инвестиции кои се однесуваат на надоградување за да се постигне</w:t>
            </w:r>
          </w:p>
          <w:p w14:paraId="48BEBE39" w14:textId="77777777" w:rsidR="005D464B" w:rsidRPr="00A56107" w:rsidRDefault="005D464B"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усогласување со стандардите на ЕУ кои се однесуваат на добросотојба на</w:t>
            </w:r>
          </w:p>
          <w:p w14:paraId="061C717E" w14:textId="58946B12" w:rsidR="005D464B" w:rsidRPr="00A56107" w:rsidRDefault="005D464B"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животните во секторот за месо</w:t>
            </w:r>
          </w:p>
        </w:tc>
        <w:tc>
          <w:tcPr>
            <w:tcW w:w="558" w:type="pct"/>
          </w:tcPr>
          <w:p w14:paraId="0C3AA7F2" w14:textId="50DC6DA0"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25</w:t>
            </w:r>
          </w:p>
        </w:tc>
        <w:tc>
          <w:tcPr>
            <w:tcW w:w="766" w:type="pct"/>
            <w:vMerge/>
          </w:tcPr>
          <w:p w14:paraId="7C8D1082" w14:textId="77777777"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p>
        </w:tc>
      </w:tr>
      <w:tr w:rsidR="007A3F88" w:rsidRPr="00A56107" w14:paraId="05164210" w14:textId="4ABF407D" w:rsidTr="003C698D">
        <w:tc>
          <w:tcPr>
            <w:cnfStyle w:val="001000000000" w:firstRow="0" w:lastRow="0" w:firstColumn="1" w:lastColumn="0" w:oddVBand="0" w:evenVBand="0" w:oddHBand="0" w:evenHBand="0" w:firstRowFirstColumn="0" w:firstRowLastColumn="0" w:lastRowFirstColumn="0" w:lastRowLastColumn="0"/>
            <w:tcW w:w="436" w:type="pct"/>
            <w:vMerge w:val="restart"/>
          </w:tcPr>
          <w:p w14:paraId="48BEF846" w14:textId="77777777" w:rsidR="005D464B" w:rsidRPr="00A56107" w:rsidRDefault="005D464B" w:rsidP="00A50BB2">
            <w:pPr>
              <w:pStyle w:val="ListParagraph"/>
              <w:numPr>
                <w:ilvl w:val="0"/>
                <w:numId w:val="20"/>
              </w:numPr>
              <w:autoSpaceDE w:val="0"/>
              <w:autoSpaceDN w:val="0"/>
              <w:adjustRightInd w:val="0"/>
              <w:jc w:val="both"/>
              <w:rPr>
                <w:rFonts w:ascii="StobiSerif Regular" w:hAnsi="StobiSerif Regular" w:cs="StobiSerifRegular"/>
              </w:rPr>
            </w:pPr>
          </w:p>
        </w:tc>
        <w:tc>
          <w:tcPr>
            <w:tcW w:w="1224" w:type="pct"/>
            <w:vMerge w:val="restart"/>
          </w:tcPr>
          <w:p w14:paraId="139B2219" w14:textId="025079A2"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Заштита на животната средина</w:t>
            </w:r>
          </w:p>
        </w:tc>
        <w:tc>
          <w:tcPr>
            <w:tcW w:w="2016" w:type="pct"/>
          </w:tcPr>
          <w:p w14:paraId="1E061D3C" w14:textId="77777777" w:rsidR="005D464B" w:rsidRPr="00A56107" w:rsidRDefault="005D464B"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Инвестиции кои се насочени кон намалување на негативното влијание на</w:t>
            </w:r>
          </w:p>
          <w:p w14:paraId="6B9C5864" w14:textId="77777777" w:rsidR="005D464B" w:rsidRPr="00A56107" w:rsidRDefault="005D464B"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животната средина преку енергетска ефикасност, третман на отпад и нус-</w:t>
            </w:r>
          </w:p>
          <w:p w14:paraId="56C9EC3C" w14:textId="623E5D29" w:rsidR="005D464B" w:rsidRPr="00A56107" w:rsidRDefault="005D464B" w:rsidP="00E3123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 xml:space="preserve">производи и </w:t>
            </w:r>
            <w:r w:rsidR="00E31236" w:rsidRPr="00A56107">
              <w:rPr>
                <w:rFonts w:ascii="StobiSerif Regular" w:hAnsi="StobiSerif Regular" w:cs="StobiSerifRegular"/>
                <w:sz w:val="22"/>
                <w:szCs w:val="22"/>
              </w:rPr>
              <w:t>валоризација, третман на вода/отпадни</w:t>
            </w:r>
            <w:r w:rsidRPr="00A56107">
              <w:rPr>
                <w:rFonts w:ascii="StobiSerif Regular" w:hAnsi="StobiSerif Regular" w:cs="StobiSerifRegular"/>
                <w:sz w:val="22"/>
                <w:szCs w:val="22"/>
              </w:rPr>
              <w:t xml:space="preserve"> води</w:t>
            </w:r>
          </w:p>
        </w:tc>
        <w:tc>
          <w:tcPr>
            <w:tcW w:w="558" w:type="pct"/>
          </w:tcPr>
          <w:p w14:paraId="1B7892D0" w14:textId="43F911B1"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25</w:t>
            </w:r>
          </w:p>
        </w:tc>
        <w:tc>
          <w:tcPr>
            <w:tcW w:w="766" w:type="pct"/>
            <w:vMerge w:val="restart"/>
          </w:tcPr>
          <w:p w14:paraId="2619DF97" w14:textId="1B935A76"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30</w:t>
            </w:r>
          </w:p>
        </w:tc>
      </w:tr>
      <w:tr w:rsidR="007A3F88" w:rsidRPr="00A56107" w14:paraId="63C0F308" w14:textId="49A37813" w:rsidTr="003C698D">
        <w:tc>
          <w:tcPr>
            <w:cnfStyle w:val="001000000000" w:firstRow="0" w:lastRow="0" w:firstColumn="1" w:lastColumn="0" w:oddVBand="0" w:evenVBand="0" w:oddHBand="0" w:evenHBand="0" w:firstRowFirstColumn="0" w:firstRowLastColumn="0" w:lastRowFirstColumn="0" w:lastRowLastColumn="0"/>
            <w:tcW w:w="436" w:type="pct"/>
            <w:vMerge/>
          </w:tcPr>
          <w:p w14:paraId="0C425EB7" w14:textId="77777777" w:rsidR="005D464B" w:rsidRPr="00A56107" w:rsidRDefault="005D464B" w:rsidP="00A50BB2">
            <w:pPr>
              <w:pStyle w:val="ListParagraph"/>
              <w:numPr>
                <w:ilvl w:val="0"/>
                <w:numId w:val="20"/>
              </w:numPr>
              <w:autoSpaceDE w:val="0"/>
              <w:autoSpaceDN w:val="0"/>
              <w:adjustRightInd w:val="0"/>
              <w:jc w:val="both"/>
              <w:rPr>
                <w:rFonts w:ascii="StobiSerif Regular" w:hAnsi="StobiSerif Regular" w:cs="StobiSerifRegular"/>
              </w:rPr>
            </w:pPr>
          </w:p>
        </w:tc>
        <w:tc>
          <w:tcPr>
            <w:tcW w:w="1224" w:type="pct"/>
            <w:vMerge/>
          </w:tcPr>
          <w:p w14:paraId="2AA7AA5E" w14:textId="61476D8B"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p>
        </w:tc>
        <w:tc>
          <w:tcPr>
            <w:tcW w:w="2016" w:type="pct"/>
          </w:tcPr>
          <w:p w14:paraId="67BE571D" w14:textId="11907EE6" w:rsidR="005D464B" w:rsidRPr="00A56107" w:rsidRDefault="005D464B"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Инвестициска поддршка во воведувањето производство на енергија од</w:t>
            </w:r>
            <w:r w:rsidR="009A2F7D" w:rsidRPr="00A56107">
              <w:rPr>
                <w:rFonts w:ascii="StobiSerif Regular" w:hAnsi="StobiSerif Regular" w:cs="StobiSerifRegular"/>
                <w:sz w:val="22"/>
                <w:szCs w:val="22"/>
              </w:rPr>
              <w:t xml:space="preserve"> </w:t>
            </w:r>
            <w:r w:rsidRPr="00A56107">
              <w:rPr>
                <w:rFonts w:ascii="StobiSerif Regular" w:hAnsi="StobiSerif Regular" w:cs="StobiSerifRegular"/>
                <w:sz w:val="22"/>
                <w:szCs w:val="22"/>
              </w:rPr>
              <w:t>обновливи извори (на пример биогас, соларна енергија, ветерници, гео-термалната</w:t>
            </w:r>
            <w:r w:rsidR="009A2F7D" w:rsidRPr="00A56107">
              <w:rPr>
                <w:rFonts w:ascii="StobiSerif Regular" w:hAnsi="StobiSerif Regular" w:cs="StobiSerifRegular"/>
                <w:sz w:val="22"/>
                <w:szCs w:val="22"/>
              </w:rPr>
              <w:t xml:space="preserve"> </w:t>
            </w:r>
            <w:r w:rsidRPr="00A56107">
              <w:rPr>
                <w:rFonts w:ascii="StobiSerif Regular" w:hAnsi="StobiSerif Regular" w:cs="StobiSerifRegular"/>
                <w:sz w:val="22"/>
                <w:szCs w:val="22"/>
              </w:rPr>
              <w:t xml:space="preserve">енергија, итн) вклучувајќи преработка на примарна и </w:t>
            </w:r>
            <w:r w:rsidRPr="00A56107">
              <w:rPr>
                <w:rFonts w:ascii="StobiSerif Regular" w:hAnsi="StobiSerif Regular" w:cs="StobiSerifRegular"/>
                <w:sz w:val="22"/>
                <w:szCs w:val="22"/>
              </w:rPr>
              <w:lastRenderedPageBreak/>
              <w:t>секундарна биомаса од</w:t>
            </w:r>
            <w:r w:rsidR="009A2F7D" w:rsidRPr="00A56107">
              <w:rPr>
                <w:rFonts w:ascii="StobiSerif Regular" w:hAnsi="StobiSerif Regular" w:cs="StobiSerifRegular"/>
                <w:sz w:val="22"/>
                <w:szCs w:val="22"/>
              </w:rPr>
              <w:t xml:space="preserve"> </w:t>
            </w:r>
            <w:r w:rsidRPr="00A56107">
              <w:rPr>
                <w:rFonts w:ascii="StobiSerif Regular" w:hAnsi="StobiSerif Regular" w:cs="StobiSerifRegular"/>
                <w:sz w:val="22"/>
                <w:szCs w:val="22"/>
              </w:rPr>
              <w:t>животни и растенија, за да се обезбеди електрична енергија и/или греење со</w:t>
            </w:r>
            <w:r w:rsidR="009A2F7D" w:rsidRPr="00A56107">
              <w:rPr>
                <w:rFonts w:ascii="StobiSerif Regular" w:hAnsi="StobiSerif Regular" w:cs="StobiSerifRegular"/>
                <w:sz w:val="22"/>
                <w:szCs w:val="22"/>
              </w:rPr>
              <w:t xml:space="preserve"> </w:t>
            </w:r>
            <w:r w:rsidRPr="00A56107">
              <w:rPr>
                <w:rFonts w:ascii="StobiSerif Regular" w:hAnsi="StobiSerif Regular" w:cs="StobiSerifRegular"/>
                <w:sz w:val="22"/>
                <w:szCs w:val="22"/>
              </w:rPr>
              <w:t>употреба на обновливи извори на енергија</w:t>
            </w:r>
          </w:p>
        </w:tc>
        <w:tc>
          <w:tcPr>
            <w:tcW w:w="558" w:type="pct"/>
          </w:tcPr>
          <w:p w14:paraId="0C20DCBD" w14:textId="45289E39"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lastRenderedPageBreak/>
              <w:t>30</w:t>
            </w:r>
          </w:p>
        </w:tc>
        <w:tc>
          <w:tcPr>
            <w:tcW w:w="766" w:type="pct"/>
            <w:vMerge/>
          </w:tcPr>
          <w:p w14:paraId="1F42510A" w14:textId="77777777"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p>
        </w:tc>
      </w:tr>
      <w:tr w:rsidR="007A3F88" w:rsidRPr="00A56107" w14:paraId="32A9602D" w14:textId="4E2BA1D5" w:rsidTr="00C70C1F">
        <w:tc>
          <w:tcPr>
            <w:cnfStyle w:val="001000000000" w:firstRow="0" w:lastRow="0" w:firstColumn="1" w:lastColumn="0" w:oddVBand="0" w:evenVBand="0" w:oddHBand="0" w:evenHBand="0" w:firstRowFirstColumn="0" w:firstRowLastColumn="0" w:lastRowFirstColumn="0" w:lastRowLastColumn="0"/>
            <w:tcW w:w="436" w:type="pct"/>
            <w:vMerge w:val="restart"/>
          </w:tcPr>
          <w:p w14:paraId="31841B49" w14:textId="77777777" w:rsidR="00064556" w:rsidRPr="00A56107" w:rsidRDefault="00064556" w:rsidP="00A50BB2">
            <w:pPr>
              <w:pStyle w:val="ListParagraph"/>
              <w:numPr>
                <w:ilvl w:val="0"/>
                <w:numId w:val="20"/>
              </w:numPr>
              <w:autoSpaceDE w:val="0"/>
              <w:autoSpaceDN w:val="0"/>
              <w:adjustRightInd w:val="0"/>
              <w:jc w:val="both"/>
              <w:rPr>
                <w:rFonts w:ascii="StobiSerif Regular" w:hAnsi="StobiSerif Regular" w:cs="StobiSerifRegular"/>
              </w:rPr>
            </w:pPr>
          </w:p>
        </w:tc>
        <w:tc>
          <w:tcPr>
            <w:tcW w:w="1224" w:type="pct"/>
            <w:vMerge w:val="restart"/>
          </w:tcPr>
          <w:p w14:paraId="0B353B48" w14:textId="67C32449" w:rsidR="00064556" w:rsidRPr="00A56107" w:rsidRDefault="00064556"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Интегрирање  на земјоделските производители и преработувачите</w:t>
            </w:r>
          </w:p>
        </w:tc>
        <w:tc>
          <w:tcPr>
            <w:tcW w:w="2016" w:type="pct"/>
          </w:tcPr>
          <w:p w14:paraId="648A10CA" w14:textId="5AA88CF3" w:rsidR="00064556" w:rsidRPr="00A56107" w:rsidRDefault="00064556"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Инвестиции насочени кон поставување,или модернизација на откупно дистрибутивните центри</w:t>
            </w:r>
          </w:p>
        </w:tc>
        <w:tc>
          <w:tcPr>
            <w:tcW w:w="558" w:type="pct"/>
          </w:tcPr>
          <w:p w14:paraId="1FB30A93" w14:textId="731A0E18" w:rsidR="00064556" w:rsidRPr="00A56107" w:rsidRDefault="00064556"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10</w:t>
            </w:r>
          </w:p>
        </w:tc>
        <w:tc>
          <w:tcPr>
            <w:tcW w:w="766" w:type="pct"/>
            <w:vMerge w:val="restart"/>
          </w:tcPr>
          <w:p w14:paraId="7AEC40DE" w14:textId="0EC9A174" w:rsidR="00064556" w:rsidRPr="00A56107" w:rsidRDefault="00064556"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20</w:t>
            </w:r>
          </w:p>
        </w:tc>
      </w:tr>
      <w:tr w:rsidR="007A3F88" w:rsidRPr="00A56107" w14:paraId="57DDAD30" w14:textId="54817258" w:rsidTr="00C70C1F">
        <w:tc>
          <w:tcPr>
            <w:cnfStyle w:val="001000000000" w:firstRow="0" w:lastRow="0" w:firstColumn="1" w:lastColumn="0" w:oddVBand="0" w:evenVBand="0" w:oddHBand="0" w:evenHBand="0" w:firstRowFirstColumn="0" w:firstRowLastColumn="0" w:lastRowFirstColumn="0" w:lastRowLastColumn="0"/>
            <w:tcW w:w="436" w:type="pct"/>
            <w:vMerge/>
          </w:tcPr>
          <w:p w14:paraId="06EAA10A" w14:textId="77777777" w:rsidR="00064556" w:rsidRPr="00A56107" w:rsidRDefault="00064556" w:rsidP="004E613C">
            <w:pPr>
              <w:pStyle w:val="ListParagraph"/>
              <w:autoSpaceDE w:val="0"/>
              <w:autoSpaceDN w:val="0"/>
              <w:adjustRightInd w:val="0"/>
              <w:jc w:val="both"/>
              <w:rPr>
                <w:rFonts w:ascii="StobiSerif Regular" w:hAnsi="StobiSerif Regular" w:cs="StobiSerifRegular"/>
              </w:rPr>
            </w:pPr>
          </w:p>
        </w:tc>
        <w:tc>
          <w:tcPr>
            <w:tcW w:w="1224" w:type="pct"/>
            <w:vMerge/>
          </w:tcPr>
          <w:p w14:paraId="0E2B4DCD" w14:textId="34178F8B" w:rsidR="00064556" w:rsidRPr="00A56107" w:rsidRDefault="00064556"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p>
        </w:tc>
        <w:tc>
          <w:tcPr>
            <w:tcW w:w="2016" w:type="pct"/>
          </w:tcPr>
          <w:p w14:paraId="420FD8E4" w14:textId="77777777" w:rsidR="00064556" w:rsidRPr="00A56107" w:rsidRDefault="00064556"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Постоечки договорни односи со примарните земјоделски производители</w:t>
            </w:r>
          </w:p>
          <w:p w14:paraId="7500891A" w14:textId="77777777" w:rsidR="00064556" w:rsidRPr="00A56107" w:rsidRDefault="00064556"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(барем годишни договори) кои покриваат барем 30% од набавките на суровински</w:t>
            </w:r>
          </w:p>
          <w:p w14:paraId="4E9C9CEA" w14:textId="3098A853" w:rsidR="00064556" w:rsidRPr="00A56107" w:rsidRDefault="00064556"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материјал за преработка</w:t>
            </w:r>
          </w:p>
        </w:tc>
        <w:tc>
          <w:tcPr>
            <w:tcW w:w="558" w:type="pct"/>
          </w:tcPr>
          <w:p w14:paraId="693CAD9F" w14:textId="0CDCA21B" w:rsidR="00064556" w:rsidRPr="00A56107" w:rsidRDefault="00064556"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10</w:t>
            </w:r>
          </w:p>
        </w:tc>
        <w:tc>
          <w:tcPr>
            <w:tcW w:w="766" w:type="pct"/>
            <w:vMerge/>
          </w:tcPr>
          <w:p w14:paraId="050C70D1" w14:textId="77777777" w:rsidR="00064556" w:rsidRPr="00A56107" w:rsidRDefault="00064556"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p>
        </w:tc>
      </w:tr>
      <w:tr w:rsidR="007A3F88" w:rsidRPr="00A56107" w14:paraId="20AF4265" w14:textId="4950A30B" w:rsidTr="003C698D">
        <w:tc>
          <w:tcPr>
            <w:cnfStyle w:val="001000000000" w:firstRow="0" w:lastRow="0" w:firstColumn="1" w:lastColumn="0" w:oddVBand="0" w:evenVBand="0" w:oddHBand="0" w:evenHBand="0" w:firstRowFirstColumn="0" w:firstRowLastColumn="0" w:lastRowFirstColumn="0" w:lastRowLastColumn="0"/>
            <w:tcW w:w="436" w:type="pct"/>
            <w:vMerge w:val="restart"/>
          </w:tcPr>
          <w:p w14:paraId="513A0FD5" w14:textId="77777777" w:rsidR="005D464B" w:rsidRPr="00A56107" w:rsidRDefault="005D464B" w:rsidP="00A50BB2">
            <w:pPr>
              <w:pStyle w:val="ListParagraph"/>
              <w:numPr>
                <w:ilvl w:val="0"/>
                <w:numId w:val="20"/>
              </w:numPr>
              <w:autoSpaceDE w:val="0"/>
              <w:autoSpaceDN w:val="0"/>
              <w:adjustRightInd w:val="0"/>
              <w:jc w:val="both"/>
              <w:rPr>
                <w:rFonts w:ascii="StobiSerif Regular" w:hAnsi="StobiSerif Regular" w:cs="StobiSerifRegular"/>
              </w:rPr>
            </w:pPr>
          </w:p>
        </w:tc>
        <w:tc>
          <w:tcPr>
            <w:tcW w:w="1224" w:type="pct"/>
            <w:vMerge w:val="restart"/>
          </w:tcPr>
          <w:p w14:paraId="7901B54E" w14:textId="336B453E"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 xml:space="preserve">Вид на </w:t>
            </w:r>
            <w:r w:rsidR="00BC570A" w:rsidRPr="00A56107">
              <w:rPr>
                <w:rFonts w:ascii="StobiSerif Regular" w:hAnsi="StobiSerif Regular" w:cs="StobiSerifRegular"/>
                <w:sz w:val="22"/>
                <w:szCs w:val="22"/>
              </w:rPr>
              <w:t>барател</w:t>
            </w:r>
          </w:p>
        </w:tc>
        <w:tc>
          <w:tcPr>
            <w:tcW w:w="2016" w:type="pct"/>
          </w:tcPr>
          <w:p w14:paraId="6A1C8508" w14:textId="5D81B36A" w:rsidR="005D464B" w:rsidRPr="00A56107" w:rsidRDefault="005D464B"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Правно лице кое првенствено се занимава со преработка на земјоделски</w:t>
            </w:r>
            <w:r w:rsidR="009A2F7D" w:rsidRPr="00A56107">
              <w:rPr>
                <w:rFonts w:ascii="StobiSerif Regular" w:hAnsi="StobiSerif Regular" w:cs="StobiSerifRegular"/>
                <w:sz w:val="22"/>
                <w:szCs w:val="22"/>
              </w:rPr>
              <w:t xml:space="preserve"> </w:t>
            </w:r>
            <w:r w:rsidRPr="00A56107">
              <w:rPr>
                <w:rFonts w:ascii="StobiSerif Regular" w:hAnsi="StobiSerif Regular" w:cs="StobiSerifRegular"/>
                <w:sz w:val="22"/>
                <w:szCs w:val="22"/>
              </w:rPr>
              <w:t>производи</w:t>
            </w:r>
          </w:p>
        </w:tc>
        <w:tc>
          <w:tcPr>
            <w:tcW w:w="558" w:type="pct"/>
          </w:tcPr>
          <w:p w14:paraId="63286B75" w14:textId="361FC0F3"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5</w:t>
            </w:r>
          </w:p>
        </w:tc>
        <w:tc>
          <w:tcPr>
            <w:tcW w:w="766" w:type="pct"/>
            <w:vMerge w:val="restart"/>
          </w:tcPr>
          <w:p w14:paraId="358BC1C7" w14:textId="546E2B8C"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20</w:t>
            </w:r>
          </w:p>
        </w:tc>
      </w:tr>
      <w:tr w:rsidR="007A3F88" w:rsidRPr="00A56107" w14:paraId="69B56719" w14:textId="77777777" w:rsidTr="003C698D">
        <w:tc>
          <w:tcPr>
            <w:cnfStyle w:val="001000000000" w:firstRow="0" w:lastRow="0" w:firstColumn="1" w:lastColumn="0" w:oddVBand="0" w:evenVBand="0" w:oddHBand="0" w:evenHBand="0" w:firstRowFirstColumn="0" w:firstRowLastColumn="0" w:lastRowFirstColumn="0" w:lastRowLastColumn="0"/>
            <w:tcW w:w="436" w:type="pct"/>
            <w:vMerge/>
          </w:tcPr>
          <w:p w14:paraId="0BF58016" w14:textId="77777777" w:rsidR="005D464B" w:rsidRPr="00A56107" w:rsidRDefault="005D464B" w:rsidP="009A2F7D">
            <w:pPr>
              <w:autoSpaceDE w:val="0"/>
              <w:autoSpaceDN w:val="0"/>
              <w:adjustRightInd w:val="0"/>
              <w:ind w:left="360"/>
              <w:jc w:val="both"/>
              <w:rPr>
                <w:rFonts w:ascii="StobiSerif Regular" w:hAnsi="StobiSerif Regular" w:cs="StobiSerifRegular"/>
                <w:sz w:val="22"/>
                <w:szCs w:val="22"/>
              </w:rPr>
            </w:pPr>
          </w:p>
        </w:tc>
        <w:tc>
          <w:tcPr>
            <w:tcW w:w="1224" w:type="pct"/>
            <w:vMerge/>
          </w:tcPr>
          <w:p w14:paraId="643F8815" w14:textId="77777777"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p>
        </w:tc>
        <w:tc>
          <w:tcPr>
            <w:tcW w:w="2016" w:type="pct"/>
          </w:tcPr>
          <w:p w14:paraId="641EEF2E" w14:textId="53BC1712" w:rsidR="005D464B" w:rsidRPr="00A56107" w:rsidRDefault="009A2F7D"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Оператор со храна или з</w:t>
            </w:r>
            <w:r w:rsidR="005D464B" w:rsidRPr="00A56107">
              <w:rPr>
                <w:rFonts w:ascii="StobiSerif Regular" w:hAnsi="StobiSerif Regular" w:cs="StobiSerifRegular"/>
                <w:sz w:val="22"/>
                <w:szCs w:val="22"/>
              </w:rPr>
              <w:t>емјоделска задруга која ја претставуваат млади кои се</w:t>
            </w:r>
          </w:p>
          <w:p w14:paraId="74548164" w14:textId="30AAD7F1" w:rsidR="005D464B" w:rsidRPr="00A56107" w:rsidRDefault="005D464B" w:rsidP="009A2F7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 xml:space="preserve">стари барем 18 години или под 40 години на денот кога </w:t>
            </w:r>
            <w:r w:rsidR="009A2F7D" w:rsidRPr="00A56107">
              <w:rPr>
                <w:rFonts w:ascii="StobiSerif Regular" w:hAnsi="StobiSerif Regular" w:cs="StobiSerifRegular"/>
                <w:sz w:val="22"/>
                <w:szCs w:val="22"/>
              </w:rPr>
              <w:t xml:space="preserve"> б</w:t>
            </w:r>
            <w:r w:rsidRPr="00A56107">
              <w:rPr>
                <w:rFonts w:ascii="StobiSerif Regular" w:hAnsi="StobiSerif Regular" w:cs="StobiSerifRegular"/>
                <w:sz w:val="22"/>
                <w:szCs w:val="22"/>
              </w:rPr>
              <w:t>арателот го поднел</w:t>
            </w:r>
            <w:r w:rsidR="009A2F7D" w:rsidRPr="00A56107">
              <w:rPr>
                <w:rFonts w:ascii="StobiSerif Regular" w:hAnsi="StobiSerif Regular" w:cs="StobiSerifRegular"/>
                <w:sz w:val="22"/>
                <w:szCs w:val="22"/>
              </w:rPr>
              <w:t xml:space="preserve"> </w:t>
            </w:r>
            <w:r w:rsidRPr="00A56107">
              <w:rPr>
                <w:rFonts w:ascii="StobiSerif Regular" w:hAnsi="StobiSerif Regular" w:cs="StobiSerifRegular"/>
                <w:sz w:val="22"/>
                <w:szCs w:val="22"/>
              </w:rPr>
              <w:t>барањето, или пак жена</w:t>
            </w:r>
          </w:p>
        </w:tc>
        <w:tc>
          <w:tcPr>
            <w:tcW w:w="558" w:type="pct"/>
          </w:tcPr>
          <w:p w14:paraId="68F4CB84" w14:textId="7B39FEA5"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10</w:t>
            </w:r>
          </w:p>
        </w:tc>
        <w:tc>
          <w:tcPr>
            <w:tcW w:w="766" w:type="pct"/>
            <w:vMerge/>
          </w:tcPr>
          <w:p w14:paraId="12308044" w14:textId="77777777"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p>
        </w:tc>
      </w:tr>
      <w:tr w:rsidR="007A3F88" w:rsidRPr="00A56107" w14:paraId="6FCF33F8" w14:textId="77777777" w:rsidTr="003C698D">
        <w:tc>
          <w:tcPr>
            <w:cnfStyle w:val="001000000000" w:firstRow="0" w:lastRow="0" w:firstColumn="1" w:lastColumn="0" w:oddVBand="0" w:evenVBand="0" w:oddHBand="0" w:evenHBand="0" w:firstRowFirstColumn="0" w:firstRowLastColumn="0" w:lastRowFirstColumn="0" w:lastRowLastColumn="0"/>
            <w:tcW w:w="436" w:type="pct"/>
            <w:vMerge/>
          </w:tcPr>
          <w:p w14:paraId="57CEFDE5" w14:textId="77777777" w:rsidR="005D464B" w:rsidRPr="00A56107" w:rsidRDefault="005D464B" w:rsidP="009A2F7D">
            <w:pPr>
              <w:autoSpaceDE w:val="0"/>
              <w:autoSpaceDN w:val="0"/>
              <w:adjustRightInd w:val="0"/>
              <w:ind w:left="360"/>
              <w:jc w:val="both"/>
              <w:rPr>
                <w:rFonts w:ascii="StobiSerif Regular" w:hAnsi="StobiSerif Regular" w:cs="StobiSerifRegular"/>
                <w:sz w:val="22"/>
                <w:szCs w:val="22"/>
              </w:rPr>
            </w:pPr>
          </w:p>
        </w:tc>
        <w:tc>
          <w:tcPr>
            <w:tcW w:w="1224" w:type="pct"/>
            <w:vMerge/>
          </w:tcPr>
          <w:p w14:paraId="3AEF3034" w14:textId="77777777"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p>
        </w:tc>
        <w:tc>
          <w:tcPr>
            <w:tcW w:w="2016" w:type="pct"/>
          </w:tcPr>
          <w:p w14:paraId="051917F5" w14:textId="5EC76793" w:rsidR="005D464B" w:rsidRPr="00A56107" w:rsidRDefault="005D464B" w:rsidP="00F467D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Седиштето е лоцирано во</w:t>
            </w:r>
            <w:r w:rsidR="009A2F7D" w:rsidRPr="00A56107">
              <w:rPr>
                <w:rFonts w:ascii="StobiSerif Regular" w:hAnsi="StobiSerif Regular" w:cs="StobiSerifRegular"/>
                <w:sz w:val="22"/>
                <w:szCs w:val="22"/>
              </w:rPr>
              <w:t xml:space="preserve"> </w:t>
            </w:r>
            <w:r w:rsidRPr="00A56107">
              <w:rPr>
                <w:rFonts w:ascii="StobiSerif Regular" w:hAnsi="StobiSerif Regular" w:cs="StobiSerifRegular"/>
                <w:sz w:val="22"/>
                <w:szCs w:val="22"/>
              </w:rPr>
              <w:t>рурални подрачја</w:t>
            </w:r>
            <w:r w:rsidR="002C5B3F" w:rsidRPr="00A56107">
              <w:rPr>
                <w:rStyle w:val="FootnoteReference"/>
                <w:rFonts w:ascii="StobiSerif Regular" w:hAnsi="StobiSerif Regular" w:cs="StobiSerifRegular"/>
                <w:sz w:val="22"/>
                <w:szCs w:val="22"/>
              </w:rPr>
              <w:footnoteReference w:id="1"/>
            </w:r>
            <w:r w:rsidRPr="00A56107">
              <w:rPr>
                <w:rFonts w:ascii="StobiSerif Regular" w:hAnsi="StobiSerif Regular" w:cs="StobiSerifRegular"/>
                <w:sz w:val="22"/>
                <w:szCs w:val="22"/>
              </w:rPr>
              <w:t xml:space="preserve"> </w:t>
            </w:r>
          </w:p>
        </w:tc>
        <w:tc>
          <w:tcPr>
            <w:tcW w:w="558" w:type="pct"/>
          </w:tcPr>
          <w:p w14:paraId="2EB8B60C" w14:textId="7AEAEE02"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r w:rsidRPr="00A56107">
              <w:rPr>
                <w:rFonts w:ascii="StobiSerif Regular" w:hAnsi="StobiSerif Regular" w:cs="StobiSerifRegular"/>
                <w:sz w:val="22"/>
                <w:szCs w:val="22"/>
              </w:rPr>
              <w:t>10</w:t>
            </w:r>
          </w:p>
        </w:tc>
        <w:tc>
          <w:tcPr>
            <w:tcW w:w="766" w:type="pct"/>
            <w:vMerge/>
          </w:tcPr>
          <w:p w14:paraId="7F2CABFE" w14:textId="77777777" w:rsidR="005D464B" w:rsidRPr="00A56107" w:rsidRDefault="005D464B" w:rsidP="009A2F7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StobiSerif Regular" w:hAnsi="StobiSerif Regular" w:cs="StobiSerifRegular"/>
                <w:sz w:val="22"/>
                <w:szCs w:val="22"/>
              </w:rPr>
            </w:pPr>
          </w:p>
        </w:tc>
      </w:tr>
    </w:tbl>
    <w:p w14:paraId="27D67CA4" w14:textId="77777777" w:rsidR="004E3537" w:rsidRPr="00A56107" w:rsidRDefault="004E3537" w:rsidP="009A2F7D">
      <w:pPr>
        <w:autoSpaceDE w:val="0"/>
        <w:autoSpaceDN w:val="0"/>
        <w:adjustRightInd w:val="0"/>
        <w:jc w:val="both"/>
        <w:rPr>
          <w:rFonts w:ascii="StobiSerif Regular" w:hAnsi="StobiSerif Regular" w:cs="StobiSerifRegular"/>
          <w:sz w:val="21"/>
          <w:szCs w:val="21"/>
        </w:rPr>
      </w:pPr>
    </w:p>
    <w:p w14:paraId="6A7872BF" w14:textId="77777777" w:rsidR="004E3537" w:rsidRPr="00A56107" w:rsidRDefault="004E3537" w:rsidP="009A2F7D">
      <w:pPr>
        <w:autoSpaceDE w:val="0"/>
        <w:autoSpaceDN w:val="0"/>
        <w:adjustRightInd w:val="0"/>
        <w:jc w:val="both"/>
        <w:rPr>
          <w:rFonts w:ascii="StobiSerif Regular" w:hAnsi="StobiSerif Regular" w:cs="StobiSerifRegular"/>
          <w:sz w:val="21"/>
          <w:szCs w:val="21"/>
        </w:rPr>
      </w:pPr>
    </w:p>
    <w:p w14:paraId="233C9099" w14:textId="77777777" w:rsidR="00064556" w:rsidRPr="00A56107" w:rsidRDefault="00064556" w:rsidP="00064556">
      <w:pPr>
        <w:autoSpaceDE w:val="0"/>
        <w:autoSpaceDN w:val="0"/>
        <w:adjustRightInd w:val="0"/>
        <w:ind w:firstLine="357"/>
        <w:jc w:val="both"/>
        <w:rPr>
          <w:rFonts w:ascii="StobiSerif Regular" w:hAnsi="StobiSerif Regular" w:cs="StobiSerifRegular"/>
          <w:sz w:val="22"/>
          <w:szCs w:val="22"/>
        </w:rPr>
      </w:pPr>
      <w:r w:rsidRPr="00A56107">
        <w:rPr>
          <w:rFonts w:ascii="StobiSerif Regular" w:hAnsi="StobiSerif Regular" w:cs="StobiSerifRegular"/>
          <w:sz w:val="22"/>
          <w:szCs w:val="22"/>
        </w:rPr>
        <w:t>Бодувањето ќе се користи за избор на проекти преку рангирање, во случаи кога бараниот износ за финансиска поддршка во пристигнатите барања го надминува финансискиот буџет кој е алоциран за оваа мерка.</w:t>
      </w:r>
    </w:p>
    <w:p w14:paraId="262B664B" w14:textId="60D2077F" w:rsidR="009A2F7D" w:rsidRPr="00A56107" w:rsidRDefault="00064556" w:rsidP="007D5EBB">
      <w:pPr>
        <w:autoSpaceDE w:val="0"/>
        <w:autoSpaceDN w:val="0"/>
        <w:adjustRightInd w:val="0"/>
        <w:ind w:firstLine="357"/>
        <w:jc w:val="both"/>
        <w:rPr>
          <w:rFonts w:ascii="StobiSerif Regular" w:hAnsi="StobiSerif Regular"/>
          <w:b/>
          <w:sz w:val="22"/>
          <w:szCs w:val="22"/>
        </w:rPr>
      </w:pPr>
      <w:r w:rsidRPr="00A56107">
        <w:rPr>
          <w:rFonts w:ascii="StobiSerif Regular" w:hAnsi="StobiSerif Regular" w:cs="StobiSerifRegular"/>
          <w:sz w:val="22"/>
          <w:szCs w:val="22"/>
        </w:rPr>
        <w:t>Проект со 0 поени може да се одобри во случај кога бараниот износ за финансиска поддршка е понизок од достапниот буџет за финансирање на оваа мерка и се исполнети условите за прифатливост</w:t>
      </w:r>
      <w:r w:rsidR="00331318" w:rsidRPr="00A56107">
        <w:rPr>
          <w:rFonts w:ascii="StobiSerif Regular" w:hAnsi="StobiSerif Regular" w:cs="StobiSerifRegular"/>
          <w:sz w:val="22"/>
          <w:szCs w:val="22"/>
        </w:rPr>
        <w:t>.</w:t>
      </w:r>
    </w:p>
    <w:p w14:paraId="09466139" w14:textId="32DF20CD" w:rsidR="00210B3A" w:rsidRPr="00A56107" w:rsidRDefault="00BC570A" w:rsidP="003E4D64">
      <w:pPr>
        <w:pStyle w:val="Heading11"/>
        <w:spacing w:before="120" w:after="120"/>
        <w:ind w:left="360"/>
        <w:outlineLvl w:val="1"/>
        <w:rPr>
          <w:rFonts w:ascii="StobiSerif Regular" w:hAnsi="StobiSerif Regular"/>
        </w:rPr>
      </w:pPr>
      <w:bookmarkStart w:id="203" w:name="_Toc473704403"/>
      <w:bookmarkStart w:id="204" w:name="_Toc473640227"/>
      <w:bookmarkStart w:id="205" w:name="_Toc473701704"/>
      <w:bookmarkStart w:id="206" w:name="_Toc473722076"/>
      <w:bookmarkStart w:id="207" w:name="_Toc531326967"/>
      <w:r w:rsidRPr="00A56107">
        <w:rPr>
          <w:rFonts w:ascii="StobiSerif Regular" w:hAnsi="StobiSerif Regular"/>
          <w:color w:val="auto"/>
          <w:sz w:val="26"/>
          <w:szCs w:val="26"/>
        </w:rPr>
        <w:t>10</w:t>
      </w:r>
      <w:r w:rsidR="004C2DCA" w:rsidRPr="00A56107">
        <w:rPr>
          <w:rFonts w:ascii="StobiSerif Regular" w:hAnsi="StobiSerif Regular"/>
          <w:color w:val="auto"/>
          <w:sz w:val="26"/>
          <w:szCs w:val="26"/>
        </w:rPr>
        <w:t>.4 Склучување</w:t>
      </w:r>
      <w:r w:rsidR="00367BA9" w:rsidRPr="00A56107">
        <w:rPr>
          <w:rFonts w:ascii="StobiSerif Regular" w:hAnsi="StobiSerif Regular"/>
          <w:color w:val="auto"/>
          <w:sz w:val="26"/>
          <w:szCs w:val="26"/>
        </w:rPr>
        <w:t xml:space="preserve"> на договор</w:t>
      </w:r>
      <w:bookmarkEnd w:id="203"/>
      <w:bookmarkEnd w:id="204"/>
      <w:bookmarkEnd w:id="205"/>
      <w:bookmarkEnd w:id="206"/>
      <w:bookmarkEnd w:id="207"/>
    </w:p>
    <w:p w14:paraId="02AC41D7" w14:textId="77777777" w:rsidR="00453B6C" w:rsidRPr="00A56107" w:rsidRDefault="00453B6C" w:rsidP="00453B6C">
      <w:pPr>
        <w:ind w:firstLine="720"/>
        <w:jc w:val="both"/>
        <w:rPr>
          <w:rFonts w:ascii="StobiSerif Regular" w:hAnsi="StobiSerif Regular"/>
          <w:sz w:val="22"/>
          <w:szCs w:val="22"/>
          <w:lang w:eastAsia="en-GB"/>
        </w:rPr>
      </w:pPr>
      <w:r w:rsidRPr="00A56107">
        <w:rPr>
          <w:rFonts w:ascii="StobiSerif Regular" w:hAnsi="StobiSerif Regular"/>
          <w:sz w:val="22"/>
          <w:szCs w:val="22"/>
        </w:rPr>
        <w:t xml:space="preserve">Со решението за распределба на финансиски средства, АФПЗРР го известува потенцијалниот корисник дека во рок од 30 дена треба да дојде во просториите на АФПЗРР да потпише „Договор за финансиска поддршка“ со АФПЗРР. По потпишување на договорот </w:t>
      </w:r>
      <w:r w:rsidRPr="00A56107">
        <w:rPr>
          <w:rFonts w:ascii="StobiSerif Regular" w:hAnsi="StobiSerif Regular"/>
          <w:sz w:val="22"/>
          <w:szCs w:val="22"/>
        </w:rPr>
        <w:lastRenderedPageBreak/>
        <w:t xml:space="preserve">потенцијалниот корисник може да отпочне со реализација на проектот. Договорот се потпишува во 4 (четири) идентични примероци од страна на корисникот и директорот на АФПЗРР, од кои по два примерока добива секоја од договорните страни. </w:t>
      </w:r>
    </w:p>
    <w:p w14:paraId="637610F7" w14:textId="53EFD2A7" w:rsidR="00D557BC" w:rsidRPr="00A56107" w:rsidRDefault="00367BA9" w:rsidP="00A50BB2">
      <w:pPr>
        <w:pStyle w:val="Heading11"/>
        <w:numPr>
          <w:ilvl w:val="0"/>
          <w:numId w:val="30"/>
        </w:numPr>
        <w:spacing w:before="120" w:after="120"/>
        <w:ind w:left="357" w:hanging="357"/>
        <w:rPr>
          <w:rFonts w:ascii="StobiSerif Regular" w:hAnsi="StobiSerif Regular"/>
          <w:color w:val="auto"/>
        </w:rPr>
      </w:pPr>
      <w:bookmarkStart w:id="208" w:name="_Toc473643783"/>
      <w:bookmarkStart w:id="209" w:name="_Toc473643828"/>
      <w:bookmarkStart w:id="210" w:name="_Toc473643875"/>
      <w:bookmarkStart w:id="211" w:name="_Toc473643921"/>
      <w:bookmarkStart w:id="212" w:name="_Toc473643968"/>
      <w:bookmarkStart w:id="213" w:name="_Toc473644015"/>
      <w:bookmarkStart w:id="214" w:name="_Toc473644103"/>
      <w:bookmarkStart w:id="215" w:name="_Toc473644196"/>
      <w:bookmarkStart w:id="216" w:name="_Toc473701705"/>
      <w:bookmarkStart w:id="217" w:name="_Toc531326968"/>
      <w:bookmarkEnd w:id="208"/>
      <w:bookmarkEnd w:id="209"/>
      <w:bookmarkEnd w:id="210"/>
      <w:bookmarkEnd w:id="211"/>
      <w:bookmarkEnd w:id="212"/>
      <w:bookmarkEnd w:id="213"/>
      <w:bookmarkEnd w:id="214"/>
      <w:bookmarkEnd w:id="215"/>
      <w:bookmarkEnd w:id="216"/>
      <w:r w:rsidRPr="00A56107">
        <w:rPr>
          <w:rFonts w:ascii="StobiSerif Regular" w:hAnsi="StobiSerif Regular"/>
          <w:color w:val="auto"/>
        </w:rPr>
        <w:t>Реализација на договорот</w:t>
      </w:r>
      <w:bookmarkEnd w:id="217"/>
    </w:p>
    <w:p w14:paraId="01F252B4" w14:textId="0DF5C9D2" w:rsidR="00FE7318" w:rsidRPr="00A56107" w:rsidRDefault="00D557BC" w:rsidP="00751A9C">
      <w:pPr>
        <w:autoSpaceDE w:val="0"/>
        <w:autoSpaceDN w:val="0"/>
        <w:adjustRightInd w:val="0"/>
        <w:ind w:firstLine="720"/>
        <w:jc w:val="both"/>
        <w:rPr>
          <w:rFonts w:ascii="StobiSerif Regular" w:hAnsi="StobiSerif Regular" w:cs="StobiSerifRegular"/>
          <w:sz w:val="22"/>
          <w:szCs w:val="22"/>
        </w:rPr>
      </w:pPr>
      <w:r w:rsidRPr="00A56107">
        <w:rPr>
          <w:rFonts w:ascii="StobiSerif Regular" w:hAnsi="StobiSerif Regular"/>
          <w:sz w:val="22"/>
          <w:szCs w:val="22"/>
        </w:rPr>
        <w:t>Со реализацијата на проектот може да се почне откако договорот за</w:t>
      </w:r>
      <w:r w:rsidR="009A2F7D" w:rsidRPr="00A56107">
        <w:rPr>
          <w:rFonts w:ascii="StobiSerif Regular" w:hAnsi="StobiSerif Regular"/>
          <w:sz w:val="22"/>
          <w:szCs w:val="22"/>
        </w:rPr>
        <w:t xml:space="preserve"> </w:t>
      </w:r>
      <w:r w:rsidRPr="00A56107">
        <w:rPr>
          <w:rFonts w:ascii="StobiSerif Regular" w:hAnsi="StobiSerif Regular"/>
          <w:sz w:val="22"/>
          <w:szCs w:val="22"/>
        </w:rPr>
        <w:t>кофинансирање е</w:t>
      </w:r>
      <w:r w:rsidRPr="00A56107">
        <w:rPr>
          <w:rFonts w:ascii="StobiSerif Regular" w:hAnsi="StobiSerif Regular" w:cs="StobiSerifRegular"/>
          <w:sz w:val="22"/>
          <w:szCs w:val="22"/>
        </w:rPr>
        <w:t xml:space="preserve"> потпишан и може да има времетраење од максимум 2 години. Службите на ИПАРД Агенцијата или институции на кои ИПАРД Агенцијата може да делегира одговорност, ќе спроведе мониторинг и надзор над извршувањето на проектите. Следење на имплементацијата на проектот, исто така, може да се контролира преку обврската на корисникот за известување за напредокот на спроведувањето на проектот или преку извештаи од технички надзор во текот на изградбата. </w:t>
      </w:r>
      <w:r w:rsidR="00FE7318" w:rsidRPr="00A56107">
        <w:rPr>
          <w:rFonts w:ascii="StobiSerif Regular" w:hAnsi="StobiSerif Regular" w:cs="StobiSerifRegular"/>
          <w:sz w:val="22"/>
          <w:szCs w:val="22"/>
        </w:rPr>
        <w:t xml:space="preserve">Само оние трошоци кои настанале </w:t>
      </w:r>
      <w:r w:rsidRPr="00A56107">
        <w:rPr>
          <w:rFonts w:ascii="StobiSerif Regular" w:hAnsi="StobiSerif Regular" w:cs="StobiSerifRegular"/>
          <w:sz w:val="22"/>
          <w:szCs w:val="22"/>
        </w:rPr>
        <w:t>откако договорот за проектот за к</w:t>
      </w:r>
      <w:r w:rsidR="00FE7318" w:rsidRPr="00A56107">
        <w:rPr>
          <w:rFonts w:ascii="StobiSerif Regular" w:hAnsi="StobiSerif Regular" w:cs="StobiSerifRegular"/>
          <w:sz w:val="22"/>
          <w:szCs w:val="22"/>
        </w:rPr>
        <w:t xml:space="preserve">офинансирање помеѓу корисникот и ИПАРД Агенцијата е склучен, ќе </w:t>
      </w:r>
      <w:r w:rsidRPr="00A56107">
        <w:rPr>
          <w:rFonts w:ascii="StobiSerif Regular" w:hAnsi="StobiSerif Regular" w:cs="StobiSerifRegular"/>
          <w:sz w:val="22"/>
          <w:szCs w:val="22"/>
        </w:rPr>
        <w:t xml:space="preserve"> се сметаат з</w:t>
      </w:r>
      <w:r w:rsidR="00FE7318" w:rsidRPr="00A56107">
        <w:rPr>
          <w:rFonts w:ascii="StobiSerif Regular" w:hAnsi="StobiSerif Regular" w:cs="StobiSerifRegular"/>
          <w:sz w:val="22"/>
          <w:szCs w:val="22"/>
        </w:rPr>
        <w:t>а прифатливи за</w:t>
      </w:r>
      <w:r w:rsidRPr="00A56107">
        <w:rPr>
          <w:rFonts w:ascii="StobiSerif Regular" w:hAnsi="StobiSerif Regular" w:cs="StobiSerifRegular"/>
          <w:sz w:val="22"/>
          <w:szCs w:val="22"/>
        </w:rPr>
        <w:t xml:space="preserve"> </w:t>
      </w:r>
      <w:r w:rsidR="00FE7318" w:rsidRPr="00A56107">
        <w:rPr>
          <w:rFonts w:ascii="StobiSerif Regular" w:hAnsi="StobiSerif Regular" w:cs="StobiSerifRegular"/>
          <w:sz w:val="22"/>
          <w:szCs w:val="22"/>
        </w:rPr>
        <w:t>кофинансирање. Исклучок о</w:t>
      </w:r>
      <w:r w:rsidRPr="00A56107">
        <w:rPr>
          <w:rFonts w:ascii="StobiSerif Regular" w:hAnsi="StobiSerif Regular" w:cs="StobiSerifRegular"/>
          <w:sz w:val="22"/>
          <w:szCs w:val="22"/>
        </w:rPr>
        <w:t xml:space="preserve">д правило се единствено општите </w:t>
      </w:r>
      <w:r w:rsidR="00FE7318" w:rsidRPr="00A56107">
        <w:rPr>
          <w:rFonts w:ascii="StobiSerif Regular" w:hAnsi="StobiSerif Regular" w:cs="StobiSerifRegular"/>
          <w:sz w:val="22"/>
          <w:szCs w:val="22"/>
        </w:rPr>
        <w:t>трошоци.</w:t>
      </w:r>
      <w:r w:rsidRPr="00A56107">
        <w:rPr>
          <w:rFonts w:ascii="StobiSerif Regular" w:hAnsi="StobiSerif Regular" w:cs="StobiSerifRegular"/>
          <w:sz w:val="22"/>
          <w:szCs w:val="22"/>
        </w:rPr>
        <w:t xml:space="preserve"> </w:t>
      </w:r>
      <w:r w:rsidR="00FE7318" w:rsidRPr="00A56107">
        <w:rPr>
          <w:rFonts w:ascii="StobiSerif Regular" w:hAnsi="StobiSerif Regular" w:cs="StobiSerifRegular"/>
          <w:sz w:val="22"/>
          <w:szCs w:val="22"/>
        </w:rPr>
        <w:t>Општите трошоци може да се однесуваат за време пред склучување на договорот</w:t>
      </w:r>
      <w:r w:rsidRPr="00A56107">
        <w:rPr>
          <w:rFonts w:ascii="StobiSerif Regular" w:hAnsi="StobiSerif Regular" w:cs="StobiSerifRegular"/>
          <w:sz w:val="22"/>
          <w:szCs w:val="22"/>
        </w:rPr>
        <w:t xml:space="preserve"> </w:t>
      </w:r>
      <w:r w:rsidR="00FE7318" w:rsidRPr="00A56107">
        <w:rPr>
          <w:rFonts w:ascii="StobiSerif Regular" w:hAnsi="StobiSerif Regular" w:cs="StobiSerifRegular"/>
          <w:sz w:val="22"/>
          <w:szCs w:val="22"/>
        </w:rPr>
        <w:t>за кофинансирање на проектот помеѓу корисникот и ИПАРД Агенцијата или пред</w:t>
      </w:r>
      <w:r w:rsidRPr="00A56107">
        <w:rPr>
          <w:rFonts w:ascii="StobiSerif Regular" w:hAnsi="StobiSerif Regular" w:cs="StobiSerifRegular"/>
          <w:sz w:val="22"/>
          <w:szCs w:val="22"/>
        </w:rPr>
        <w:t xml:space="preserve"> </w:t>
      </w:r>
      <w:r w:rsidR="00FE7318" w:rsidRPr="00A56107">
        <w:rPr>
          <w:rFonts w:ascii="StobiSerif Regular" w:hAnsi="StobiSerif Regular" w:cs="StobiSerifRegular"/>
          <w:sz w:val="22"/>
          <w:szCs w:val="22"/>
        </w:rPr>
        <w:t>издавање на решението за одобрување на проектот, но не порано од 01/01/201</w:t>
      </w:r>
      <w:r w:rsidRPr="00A56107">
        <w:rPr>
          <w:rFonts w:ascii="StobiSerif Regular" w:hAnsi="StobiSerif Regular" w:cs="StobiSerifRegular"/>
          <w:sz w:val="22"/>
          <w:szCs w:val="22"/>
        </w:rPr>
        <w:t>4</w:t>
      </w:r>
      <w:r w:rsidR="00FE7318" w:rsidRPr="00A56107">
        <w:rPr>
          <w:rFonts w:ascii="StobiSerif Regular" w:hAnsi="StobiSerif Regular" w:cs="StobiSerifRegular"/>
          <w:sz w:val="22"/>
          <w:szCs w:val="22"/>
        </w:rPr>
        <w:t>.</w:t>
      </w:r>
      <w:r w:rsidRPr="00A56107">
        <w:rPr>
          <w:rFonts w:ascii="StobiSerif Regular" w:hAnsi="StobiSerif Regular" w:cs="StobiSerifRegular"/>
          <w:sz w:val="22"/>
          <w:szCs w:val="22"/>
        </w:rPr>
        <w:t xml:space="preserve"> </w:t>
      </w:r>
      <w:r w:rsidR="00FE7318" w:rsidRPr="00A56107">
        <w:rPr>
          <w:rFonts w:ascii="StobiSerif Regular" w:hAnsi="StobiSerif Regular" w:cs="StobiSerifRegular"/>
          <w:sz w:val="22"/>
          <w:szCs w:val="22"/>
        </w:rPr>
        <w:t>Општите трошоци може да се сметаат за прифатливи за ко-финансирање само</w:t>
      </w:r>
      <w:r w:rsidRPr="00A56107">
        <w:rPr>
          <w:rFonts w:ascii="StobiSerif Regular" w:hAnsi="StobiSerif Regular" w:cs="StobiSerifRegular"/>
          <w:sz w:val="22"/>
          <w:szCs w:val="22"/>
        </w:rPr>
        <w:t xml:space="preserve"> </w:t>
      </w:r>
      <w:r w:rsidR="00FE7318" w:rsidRPr="00A56107">
        <w:rPr>
          <w:rFonts w:ascii="StobiSerif Regular" w:hAnsi="StobiSerif Regular" w:cs="StobiSerifRegular"/>
          <w:sz w:val="22"/>
          <w:szCs w:val="22"/>
        </w:rPr>
        <w:t>доколку барателот побарал поддршка за општи трошоци во барањето со</w:t>
      </w:r>
      <w:r w:rsidRPr="00A56107">
        <w:rPr>
          <w:rFonts w:ascii="StobiSerif Regular" w:hAnsi="StobiSerif Regular" w:cs="StobiSerifRegular"/>
          <w:sz w:val="22"/>
          <w:szCs w:val="22"/>
        </w:rPr>
        <w:t xml:space="preserve"> </w:t>
      </w:r>
      <w:r w:rsidR="00FE7318" w:rsidRPr="00A56107">
        <w:rPr>
          <w:rFonts w:ascii="StobiSerif Regular" w:hAnsi="StobiSerif Regular" w:cs="StobiSerifRegular"/>
          <w:sz w:val="22"/>
          <w:szCs w:val="22"/>
        </w:rPr>
        <w:t>обезбедена детална документација за оправдување на реалноста и вистинитоста</w:t>
      </w:r>
      <w:r w:rsidRPr="00A56107">
        <w:rPr>
          <w:rFonts w:ascii="StobiSerif Regular" w:hAnsi="StobiSerif Regular" w:cs="StobiSerifRegular"/>
          <w:sz w:val="22"/>
          <w:szCs w:val="22"/>
        </w:rPr>
        <w:t xml:space="preserve"> </w:t>
      </w:r>
      <w:r w:rsidR="00FE7318" w:rsidRPr="00A56107">
        <w:rPr>
          <w:rFonts w:ascii="StobiSerif Regular" w:hAnsi="StobiSerif Regular" w:cs="StobiSerifRegular"/>
          <w:sz w:val="22"/>
          <w:szCs w:val="22"/>
        </w:rPr>
        <w:t>на доставените трошоци и доколку проектот на кои се однесуваат е одобрен од</w:t>
      </w:r>
      <w:r w:rsidRPr="00A56107">
        <w:rPr>
          <w:rFonts w:ascii="StobiSerif Regular" w:hAnsi="StobiSerif Regular" w:cs="StobiSerifRegular"/>
          <w:sz w:val="22"/>
          <w:szCs w:val="22"/>
        </w:rPr>
        <w:t xml:space="preserve"> </w:t>
      </w:r>
      <w:r w:rsidR="00FE7318" w:rsidRPr="00A56107">
        <w:rPr>
          <w:rFonts w:ascii="StobiSerif Regular" w:hAnsi="StobiSerif Regular" w:cs="StobiSerifRegular"/>
          <w:sz w:val="22"/>
          <w:szCs w:val="22"/>
        </w:rPr>
        <w:t>страна на ИПАРД Агенцијата и за истиот е потпишан договор.</w:t>
      </w:r>
      <w:r w:rsidRPr="00A56107">
        <w:rPr>
          <w:rFonts w:ascii="StobiSerif Regular" w:hAnsi="StobiSerif Regular" w:cs="StobiSerifRegular"/>
          <w:sz w:val="22"/>
          <w:szCs w:val="22"/>
        </w:rPr>
        <w:t xml:space="preserve"> </w:t>
      </w:r>
      <w:r w:rsidR="00FE7318" w:rsidRPr="00A56107">
        <w:rPr>
          <w:rFonts w:ascii="StobiSerif Regular" w:hAnsi="StobiSerif Regular" w:cs="StobiSerifRegular"/>
          <w:sz w:val="22"/>
          <w:szCs w:val="22"/>
        </w:rPr>
        <w:t>Трошоците за специфични информативни и рекламни активности на ниво на</w:t>
      </w:r>
      <w:r w:rsidRPr="00A56107">
        <w:rPr>
          <w:rFonts w:ascii="StobiSerif Regular" w:hAnsi="StobiSerif Regular" w:cs="StobiSerifRegular"/>
          <w:sz w:val="22"/>
          <w:szCs w:val="22"/>
        </w:rPr>
        <w:t xml:space="preserve"> </w:t>
      </w:r>
      <w:r w:rsidR="00FE7318" w:rsidRPr="00A56107">
        <w:rPr>
          <w:rFonts w:ascii="StobiSerif Regular" w:hAnsi="StobiSerif Regular" w:cs="StobiSerifRegular"/>
          <w:sz w:val="22"/>
          <w:szCs w:val="22"/>
        </w:rPr>
        <w:t>проект кои се на одговорност на корисникот ќе бидат прифатливи за</w:t>
      </w:r>
      <w:r w:rsidRPr="00A56107">
        <w:rPr>
          <w:rFonts w:ascii="StobiSerif Regular" w:hAnsi="StobiSerif Regular" w:cs="StobiSerifRegular"/>
          <w:sz w:val="22"/>
          <w:szCs w:val="22"/>
        </w:rPr>
        <w:t xml:space="preserve"> </w:t>
      </w:r>
      <w:r w:rsidR="00FE7318" w:rsidRPr="00A56107">
        <w:rPr>
          <w:rFonts w:ascii="StobiSerif Regular" w:hAnsi="StobiSerif Regular" w:cs="StobiSerifRegular"/>
          <w:sz w:val="22"/>
          <w:szCs w:val="22"/>
        </w:rPr>
        <w:t>кофинансирање само доколку активностите се во согласност со правилата за</w:t>
      </w:r>
      <w:r w:rsidRPr="00A56107">
        <w:rPr>
          <w:rFonts w:ascii="StobiSerif Regular" w:hAnsi="StobiSerif Regular" w:cs="StobiSerifRegular"/>
          <w:sz w:val="22"/>
          <w:szCs w:val="22"/>
        </w:rPr>
        <w:t xml:space="preserve"> </w:t>
      </w:r>
      <w:r w:rsidR="00FE7318" w:rsidRPr="00A56107">
        <w:rPr>
          <w:rFonts w:ascii="StobiSerif Regular" w:hAnsi="StobiSerif Regular" w:cs="StobiSerifRegular"/>
          <w:sz w:val="22"/>
          <w:szCs w:val="22"/>
        </w:rPr>
        <w:t>публицитет и видливост кои се применуваат за Програмата.</w:t>
      </w:r>
    </w:p>
    <w:p w14:paraId="11E21BDB" w14:textId="6B2F8718" w:rsidR="00331318" w:rsidRPr="00A56107" w:rsidRDefault="00064556" w:rsidP="00A50BB2">
      <w:pPr>
        <w:pStyle w:val="Heading11"/>
        <w:numPr>
          <w:ilvl w:val="0"/>
          <w:numId w:val="30"/>
        </w:numPr>
        <w:spacing w:before="120" w:after="120"/>
        <w:ind w:left="357" w:hanging="357"/>
        <w:rPr>
          <w:rFonts w:ascii="StobiSerif Regular" w:hAnsi="StobiSerif Regular"/>
          <w:color w:val="auto"/>
        </w:rPr>
      </w:pPr>
      <w:bookmarkStart w:id="218" w:name="_Toc473643785"/>
      <w:bookmarkStart w:id="219" w:name="_Toc473643830"/>
      <w:bookmarkStart w:id="220" w:name="_Toc473643877"/>
      <w:bookmarkStart w:id="221" w:name="_Toc473643923"/>
      <w:bookmarkStart w:id="222" w:name="_Toc473643970"/>
      <w:bookmarkStart w:id="223" w:name="_Toc473644017"/>
      <w:bookmarkStart w:id="224" w:name="_Toc473644105"/>
      <w:bookmarkStart w:id="225" w:name="_Toc473644198"/>
      <w:bookmarkStart w:id="226" w:name="_Toc473701707"/>
      <w:bookmarkStart w:id="227" w:name="_Toc473643786"/>
      <w:bookmarkStart w:id="228" w:name="_Toc473643831"/>
      <w:bookmarkStart w:id="229" w:name="_Toc473643878"/>
      <w:bookmarkStart w:id="230" w:name="_Toc473643924"/>
      <w:bookmarkStart w:id="231" w:name="_Toc473643971"/>
      <w:bookmarkStart w:id="232" w:name="_Toc473644018"/>
      <w:bookmarkStart w:id="233" w:name="_Toc473644106"/>
      <w:bookmarkStart w:id="234" w:name="_Toc473644199"/>
      <w:bookmarkStart w:id="235" w:name="_Toc473701708"/>
      <w:bookmarkStart w:id="236" w:name="_Toc473643787"/>
      <w:bookmarkStart w:id="237" w:name="_Toc473643832"/>
      <w:bookmarkStart w:id="238" w:name="_Toc473643879"/>
      <w:bookmarkStart w:id="239" w:name="_Toc473643925"/>
      <w:bookmarkStart w:id="240" w:name="_Toc473643972"/>
      <w:bookmarkStart w:id="241" w:name="_Toc473644019"/>
      <w:bookmarkStart w:id="242" w:name="_Toc473644107"/>
      <w:bookmarkStart w:id="243" w:name="_Toc473644200"/>
      <w:bookmarkStart w:id="244" w:name="_Toc473701709"/>
      <w:bookmarkStart w:id="245" w:name="_Toc531326969"/>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A56107">
        <w:rPr>
          <w:rFonts w:ascii="StobiSerif Regular" w:hAnsi="StobiSerif Regular"/>
          <w:color w:val="auto"/>
        </w:rPr>
        <w:t>Исплата на средства</w:t>
      </w:r>
      <w:bookmarkEnd w:id="245"/>
      <w:r w:rsidR="00331318" w:rsidRPr="00A56107">
        <w:rPr>
          <w:rFonts w:ascii="StobiSerif Regular" w:hAnsi="StobiSerif Regular"/>
          <w:color w:val="auto"/>
        </w:rPr>
        <w:t xml:space="preserve"> </w:t>
      </w:r>
    </w:p>
    <w:p w14:paraId="04BFFA1E" w14:textId="77777777" w:rsidR="00FE1C26" w:rsidRPr="00A56107" w:rsidRDefault="00FE1C26" w:rsidP="00FE1C26">
      <w:pPr>
        <w:ind w:firstLine="720"/>
        <w:jc w:val="both"/>
        <w:rPr>
          <w:rFonts w:ascii="StobiSerif Regular" w:hAnsi="StobiSerif Regular"/>
          <w:sz w:val="22"/>
          <w:szCs w:val="22"/>
        </w:rPr>
      </w:pPr>
      <w:r w:rsidRPr="00A56107">
        <w:rPr>
          <w:rFonts w:ascii="StobiSerif Regular" w:hAnsi="StobiSerif Regular"/>
          <w:sz w:val="22"/>
          <w:szCs w:val="22"/>
        </w:rPr>
        <w:t xml:space="preserve">Откако ќе биде завршена инвестицијата, крајниот корисник треба да достави барање за исплата. Барањето за исплата е пропратен документ на договорот потпишан помеѓу корисникот и Агенцијата. Заедно со барањето за исплата треба да се достави и останатата документација поврзана со направените трошоци (фактури, налог ПП-30, извод од банка) и останати документи наведени во самото барање за исплата. Документите кои ќе бидат доставени од страна на корисникот треба да бидат заверени со потпис и печат од органот/фирмата која ги издава. </w:t>
      </w:r>
    </w:p>
    <w:p w14:paraId="53EAF35D" w14:textId="77777777" w:rsidR="00FE1C26" w:rsidRPr="00A56107" w:rsidRDefault="00FE1C26" w:rsidP="00FE1C26">
      <w:pPr>
        <w:ind w:firstLine="720"/>
        <w:jc w:val="both"/>
        <w:rPr>
          <w:rFonts w:ascii="StobiSerif Regular" w:hAnsi="StobiSerif Regular"/>
          <w:sz w:val="22"/>
          <w:szCs w:val="22"/>
        </w:rPr>
      </w:pPr>
      <w:r w:rsidRPr="00A56107">
        <w:rPr>
          <w:rFonts w:ascii="StobiSerif Regular" w:hAnsi="StobiSerif Regular"/>
          <w:sz w:val="22"/>
          <w:szCs w:val="22"/>
        </w:rPr>
        <w:t xml:space="preserve">Барање за исплата е унифициран образец кој што крајните корисници го добиваат при потпишување на договорот, за секоја мерка поединечно. Барањата за исплата исто така ќе бидат достапни за подигнување во просториите на Агенцијата и од веб страната </w:t>
      </w:r>
      <w:hyperlink r:id="rId9" w:history="1">
        <w:r w:rsidRPr="00A56107">
          <w:rPr>
            <w:rFonts w:ascii="StobiSerif Regular" w:hAnsi="StobiSerif Regular"/>
            <w:sz w:val="22"/>
            <w:szCs w:val="22"/>
          </w:rPr>
          <w:t>www.ipardpa.gov.mk</w:t>
        </w:r>
      </w:hyperlink>
      <w:r w:rsidRPr="00A56107">
        <w:rPr>
          <w:rFonts w:ascii="StobiSerif Regular" w:hAnsi="StobiSerif Regular"/>
          <w:sz w:val="22"/>
          <w:szCs w:val="22"/>
        </w:rPr>
        <w:t xml:space="preserve">. </w:t>
      </w:r>
    </w:p>
    <w:p w14:paraId="778725E7" w14:textId="77777777" w:rsidR="00FE1C26" w:rsidRPr="00A56107" w:rsidRDefault="00FE1C26" w:rsidP="00FE1C26">
      <w:pPr>
        <w:ind w:firstLine="720"/>
        <w:jc w:val="both"/>
        <w:rPr>
          <w:rFonts w:ascii="StobiSerif Regular" w:hAnsi="StobiSerif Regular"/>
          <w:sz w:val="22"/>
          <w:szCs w:val="22"/>
        </w:rPr>
      </w:pPr>
      <w:r w:rsidRPr="00A56107">
        <w:rPr>
          <w:rFonts w:ascii="StobiSerif Regular" w:hAnsi="StobiSerif Regular"/>
          <w:sz w:val="22"/>
          <w:szCs w:val="22"/>
        </w:rPr>
        <w:t xml:space="preserve">Барањата за исплата се доставуваат согласно временскиот рок даден во договорот. Корисникот е обврзан своерачно или електронски да го пополни барањето за исплата и да </w:t>
      </w:r>
      <w:r w:rsidRPr="00A56107">
        <w:rPr>
          <w:rFonts w:ascii="StobiSerif Regular" w:hAnsi="StobiSerif Regular"/>
          <w:sz w:val="22"/>
          <w:szCs w:val="22"/>
        </w:rPr>
        <w:lastRenderedPageBreak/>
        <w:t>ги наведе фактурите/про-фактурите кои ги доставува до Агенцијата, притоа наведувајќи за која мерка и тип на инвестиција го поднесува истото.</w:t>
      </w:r>
    </w:p>
    <w:p w14:paraId="16C5F712" w14:textId="77777777" w:rsidR="00FE1C26" w:rsidRPr="00A56107" w:rsidRDefault="00FE1C26" w:rsidP="00FE1C26">
      <w:pPr>
        <w:ind w:firstLine="720"/>
        <w:jc w:val="both"/>
        <w:rPr>
          <w:rFonts w:ascii="StobiSerif Regular" w:hAnsi="StobiSerif Regular"/>
          <w:sz w:val="22"/>
          <w:szCs w:val="22"/>
        </w:rPr>
      </w:pPr>
      <w:r w:rsidRPr="00A56107">
        <w:rPr>
          <w:rFonts w:ascii="StobiSerif Regular" w:hAnsi="StobiSerif Regular"/>
          <w:sz w:val="22"/>
          <w:szCs w:val="22"/>
        </w:rPr>
        <w:t>Проверката на финансиската документација се извршува исклучиво на оригинали или копии заверени на нотар при што во случај да се доставени оригинални документи во текот на постапката за одобрување на исплата Агенцијата е должна да ги испратат истите до крајниот корисник. Истите ќе бидат означени со печат на Агенцијата како би се избегнало понатамошно двојно финансирање.</w:t>
      </w:r>
    </w:p>
    <w:p w14:paraId="43A43399" w14:textId="77777777" w:rsidR="00FE1C26" w:rsidRPr="00A56107" w:rsidRDefault="00FE1C26" w:rsidP="00FE1C26">
      <w:pPr>
        <w:ind w:firstLine="720"/>
        <w:jc w:val="both"/>
        <w:rPr>
          <w:rFonts w:ascii="StobiSerif Regular" w:hAnsi="StobiSerif Regular"/>
          <w:sz w:val="22"/>
          <w:szCs w:val="22"/>
        </w:rPr>
      </w:pPr>
      <w:r w:rsidRPr="00A56107">
        <w:rPr>
          <w:rFonts w:ascii="StobiSerif Regular" w:hAnsi="StobiSerif Regular"/>
          <w:sz w:val="22"/>
          <w:szCs w:val="22"/>
        </w:rPr>
        <w:t>Доколку документите кои се пропратни кон барањето за исплата се достават после рокот, барањето ќе биде одбиено и договорениот износ на финансиска поддршка нема да биде исплатен.</w:t>
      </w:r>
    </w:p>
    <w:p w14:paraId="0D5C480E" w14:textId="77777777" w:rsidR="00FE1C26" w:rsidRPr="00A56107" w:rsidRDefault="00FE1C26" w:rsidP="00FE1C26">
      <w:pPr>
        <w:ind w:firstLine="720"/>
        <w:jc w:val="both"/>
        <w:rPr>
          <w:rFonts w:ascii="StobiSerif Regular" w:hAnsi="StobiSerif Regular"/>
          <w:sz w:val="22"/>
          <w:szCs w:val="22"/>
        </w:rPr>
      </w:pPr>
      <w:r w:rsidRPr="00A56107">
        <w:rPr>
          <w:rFonts w:ascii="StobiSerif Regular" w:hAnsi="StobiSerif Regular"/>
          <w:sz w:val="22"/>
          <w:szCs w:val="22"/>
        </w:rPr>
        <w:t>Доколку се настанати промени во барањето за исплата т.е се набават активности кои не се предмет на договорот, а притоа не е поднесено барање за анекс на договор, истото барање нема да биде исплатено, или ќе биде делумно исплатено во зависност од ефектот кој настаната промена ќе го има врз целокупната инвестиција која е предмет на договорот.</w:t>
      </w:r>
    </w:p>
    <w:p w14:paraId="284501E7" w14:textId="77777777" w:rsidR="00FE1C26" w:rsidRPr="00A56107" w:rsidRDefault="00FE1C26" w:rsidP="00FE1C26">
      <w:pPr>
        <w:ind w:firstLine="720"/>
        <w:jc w:val="both"/>
        <w:rPr>
          <w:rFonts w:ascii="StobiSerif Regular" w:hAnsi="StobiSerif Regular"/>
          <w:sz w:val="22"/>
          <w:szCs w:val="22"/>
        </w:rPr>
      </w:pPr>
      <w:r w:rsidRPr="00A56107">
        <w:rPr>
          <w:rFonts w:ascii="StobiSerif Regular" w:hAnsi="StobiSerif Regular"/>
          <w:sz w:val="22"/>
          <w:szCs w:val="22"/>
        </w:rPr>
        <w:t>Доколку корисникот не се придржува кон одредбите од договорот кои се однесуваат на рокот на реализација на инвестицијата, треба да се има во предвид дека сите активности настанати пред потпишување на договорот (освен трошоците направени за интелектуални услуги) нема да се дел од финансиската поддршка. Сите активности набавени пред рок т.е. пред потпишување на договорот нема да бидат предмет на инвестиција. Исто така сите набавени и исплатени активности после рокот на реализација на инвестицијата или во рокот на доставување на барањето за исплата нема да бидат предмет на финансиска поддршка.</w:t>
      </w:r>
    </w:p>
    <w:p w14:paraId="7A66B2F6" w14:textId="77777777" w:rsidR="00FE1C26" w:rsidRPr="00A56107" w:rsidRDefault="00FE1C26" w:rsidP="00FE1C26">
      <w:pPr>
        <w:ind w:firstLine="720"/>
        <w:jc w:val="both"/>
        <w:rPr>
          <w:rFonts w:ascii="StobiSerif Regular" w:hAnsi="StobiSerif Regular"/>
          <w:sz w:val="22"/>
          <w:szCs w:val="22"/>
        </w:rPr>
      </w:pPr>
      <w:r w:rsidRPr="00A56107">
        <w:rPr>
          <w:rFonts w:ascii="StobiSerif Regular" w:hAnsi="StobiSerif Regular"/>
          <w:sz w:val="22"/>
          <w:szCs w:val="22"/>
        </w:rPr>
        <w:t>После административната проверка доколку барањето за исплата е комплетно и соодветно, предметот ќе биде проверен на лице место од страна на овластени лица на Агенцијата кои имаат за цел да ја проверат реализацијата на инвестицијата во целост и во согласност со договорот. По извршената контрола на лице место, ќе биде изработен извештај во кој детално ќе биде опишана фактичката состојба утврдена на лице место. Истиот треба да биде потпишан од страна на лицата кои ја вршат контролата и од самиот корисник или овластено лице од страна на корисникот. Во случај на забелешка на извршената контрола, корисникот има право истата да ја наведе во извештајот.</w:t>
      </w:r>
    </w:p>
    <w:p w14:paraId="50EC8279" w14:textId="77777777" w:rsidR="00FE1C26" w:rsidRPr="00A56107" w:rsidRDefault="00FE1C26" w:rsidP="00FE1C26">
      <w:pPr>
        <w:ind w:firstLine="720"/>
        <w:jc w:val="both"/>
        <w:rPr>
          <w:rFonts w:ascii="StobiSerif Regular" w:hAnsi="StobiSerif Regular"/>
          <w:sz w:val="22"/>
          <w:szCs w:val="22"/>
        </w:rPr>
      </w:pPr>
      <w:r w:rsidRPr="00A56107">
        <w:rPr>
          <w:rFonts w:ascii="StobiSerif Regular" w:hAnsi="StobiSerif Regular"/>
          <w:sz w:val="22"/>
          <w:szCs w:val="22"/>
        </w:rPr>
        <w:t>После извршената контрола, доколку се констатира дека инвестицијата е реализирана во целост и во соглaсност со договорот, се продолжува со постапката за одобрување на исплата. Доколку се констатира неусогласеност на процесот на реализација на инвестицијата во целост и во согласност со договорот се продолжува постапката за одбивање на барањето за исплата.</w:t>
      </w:r>
    </w:p>
    <w:p w14:paraId="1C564695" w14:textId="77777777" w:rsidR="00FE1C26" w:rsidRPr="00A56107" w:rsidRDefault="00FE1C26" w:rsidP="00FE1C26">
      <w:pPr>
        <w:ind w:firstLine="720"/>
        <w:jc w:val="both"/>
        <w:rPr>
          <w:rFonts w:ascii="StobiSerif Regular" w:hAnsi="StobiSerif Regular"/>
          <w:sz w:val="22"/>
          <w:szCs w:val="22"/>
        </w:rPr>
      </w:pPr>
      <w:r w:rsidRPr="00A56107">
        <w:rPr>
          <w:rFonts w:ascii="StobiSerif Regular" w:hAnsi="StobiSerif Regular"/>
          <w:sz w:val="22"/>
          <w:szCs w:val="22"/>
        </w:rPr>
        <w:t>Откако ќе биде одобрена исплатата, Агенцијaта издава решение за одобрување на исплата. Доколку биде одбиено бaрањето за исплата, Агенцијaта издава решение за одбивање.</w:t>
      </w:r>
    </w:p>
    <w:p w14:paraId="34DE87D0" w14:textId="77777777" w:rsidR="00FE1C26" w:rsidRPr="00A56107" w:rsidRDefault="00FE1C26" w:rsidP="00FE1C26">
      <w:pPr>
        <w:jc w:val="both"/>
        <w:rPr>
          <w:rFonts w:ascii="StobiSerif Regular" w:hAnsi="StobiSerif Regular"/>
          <w:sz w:val="22"/>
          <w:szCs w:val="22"/>
        </w:rPr>
      </w:pPr>
      <w:r w:rsidRPr="00A56107">
        <w:rPr>
          <w:rFonts w:ascii="StobiSerif Regular" w:hAnsi="StobiSerif Regular"/>
          <w:sz w:val="22"/>
          <w:szCs w:val="22"/>
        </w:rPr>
        <w:t>Со решението крајниот корисник ќе биде известен за сумата која му е одобрена т.е одбиена.</w:t>
      </w:r>
    </w:p>
    <w:p w14:paraId="580D0D8E" w14:textId="77777777" w:rsidR="00FE1C26" w:rsidRPr="00A56107" w:rsidRDefault="00FE1C26" w:rsidP="00FE1C26">
      <w:pPr>
        <w:ind w:firstLine="720"/>
        <w:jc w:val="both"/>
        <w:rPr>
          <w:rFonts w:ascii="StobiSerif Regular" w:hAnsi="StobiSerif Regular"/>
          <w:sz w:val="22"/>
          <w:szCs w:val="22"/>
        </w:rPr>
      </w:pPr>
      <w:r w:rsidRPr="00A56107">
        <w:rPr>
          <w:rFonts w:ascii="StobiSerif Regular" w:hAnsi="StobiSerif Regular"/>
          <w:sz w:val="22"/>
          <w:szCs w:val="22"/>
        </w:rPr>
        <w:t xml:space="preserve">Сите одобрени и исплатени инвестиции ќе бидат предмет на контрола во период од 5 години после извршената исплата со цел да констатира оддржливоста и непроменетоста на инвестицијата согласно договорот. </w:t>
      </w:r>
    </w:p>
    <w:p w14:paraId="07CDD602" w14:textId="77777777" w:rsidR="00FE1C26" w:rsidRPr="00A56107" w:rsidRDefault="00FE1C26" w:rsidP="00FE1C26">
      <w:pPr>
        <w:ind w:firstLine="720"/>
        <w:jc w:val="both"/>
      </w:pPr>
      <w:r w:rsidRPr="00A56107">
        <w:rPr>
          <w:rFonts w:ascii="StobiSerif Regular" w:hAnsi="StobiSerif Regular"/>
          <w:sz w:val="22"/>
          <w:szCs w:val="22"/>
        </w:rPr>
        <w:lastRenderedPageBreak/>
        <w:t>Сите исплатени инвестиции ќе бидат објавени на веб страната на Агенцијата со цел да се запази одредбата за транспарентност на постапката, а притоа ќе бидат запазени одредбите за заштита на личните податоци на сите корисници на средствата од ИПАРД Програмата.</w:t>
      </w:r>
    </w:p>
    <w:p w14:paraId="5DB6E1CE" w14:textId="22456A3E" w:rsidR="00331318" w:rsidRPr="00A56107" w:rsidRDefault="00064556" w:rsidP="00A50BB2">
      <w:pPr>
        <w:pStyle w:val="Heading11"/>
        <w:numPr>
          <w:ilvl w:val="0"/>
          <w:numId w:val="30"/>
        </w:numPr>
        <w:spacing w:before="120" w:after="120"/>
        <w:ind w:left="357" w:hanging="357"/>
        <w:rPr>
          <w:rFonts w:ascii="StobiSerif Regular" w:hAnsi="StobiSerif Regular"/>
          <w:color w:val="auto"/>
        </w:rPr>
      </w:pPr>
      <w:bookmarkStart w:id="246" w:name="_Toc473639717"/>
      <w:bookmarkStart w:id="247" w:name="_Toc473639767"/>
      <w:bookmarkStart w:id="248" w:name="_Toc473640230"/>
      <w:bookmarkStart w:id="249" w:name="_Toc473640427"/>
      <w:bookmarkStart w:id="250" w:name="_Toc473640895"/>
      <w:bookmarkStart w:id="251" w:name="_Toc473641002"/>
      <w:bookmarkStart w:id="252" w:name="_Toc473641035"/>
      <w:bookmarkStart w:id="253" w:name="_Toc473641068"/>
      <w:bookmarkStart w:id="254" w:name="_Toc473641096"/>
      <w:bookmarkStart w:id="255" w:name="_Toc473641130"/>
      <w:bookmarkStart w:id="256" w:name="_Toc473641164"/>
      <w:bookmarkStart w:id="257" w:name="_Toc473641188"/>
      <w:bookmarkStart w:id="258" w:name="_Toc473641211"/>
      <w:bookmarkStart w:id="259" w:name="_Toc473641266"/>
      <w:bookmarkStart w:id="260" w:name="_Toc473641306"/>
      <w:bookmarkStart w:id="261" w:name="_Toc473641446"/>
      <w:bookmarkStart w:id="262" w:name="_Toc473641848"/>
      <w:bookmarkStart w:id="263" w:name="_Toc473641875"/>
      <w:bookmarkStart w:id="264" w:name="_Toc473642059"/>
      <w:bookmarkStart w:id="265" w:name="_Toc473642157"/>
      <w:bookmarkStart w:id="266" w:name="_Toc473643789"/>
      <w:bookmarkStart w:id="267" w:name="_Toc473643834"/>
      <w:bookmarkStart w:id="268" w:name="_Toc473643881"/>
      <w:bookmarkStart w:id="269" w:name="_Toc473643927"/>
      <w:bookmarkStart w:id="270" w:name="_Toc473643974"/>
      <w:bookmarkStart w:id="271" w:name="_Toc473644021"/>
      <w:bookmarkStart w:id="272" w:name="_Toc473644109"/>
      <w:bookmarkStart w:id="273" w:name="_Toc473644202"/>
      <w:bookmarkStart w:id="274" w:name="_Toc473701711"/>
      <w:bookmarkStart w:id="275" w:name="_Toc531326970"/>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A56107">
        <w:rPr>
          <w:rFonts w:ascii="StobiSerif Regular" w:hAnsi="StobiSerif Regular"/>
          <w:color w:val="auto"/>
        </w:rPr>
        <w:t>Контрола на терен</w:t>
      </w:r>
      <w:bookmarkEnd w:id="275"/>
    </w:p>
    <w:p w14:paraId="7488C368" w14:textId="77777777" w:rsidR="0069612C" w:rsidRPr="00A56107" w:rsidRDefault="0069612C" w:rsidP="00751A9C">
      <w:pPr>
        <w:ind w:firstLine="720"/>
        <w:jc w:val="both"/>
        <w:rPr>
          <w:rFonts w:ascii="StobiSerif Regular" w:hAnsi="StobiSerif Regular"/>
          <w:sz w:val="22"/>
          <w:szCs w:val="22"/>
        </w:rPr>
      </w:pPr>
      <w:r w:rsidRPr="00A56107">
        <w:rPr>
          <w:rFonts w:ascii="StobiSerif Regular" w:hAnsi="StobiSerif Regular"/>
          <w:sz w:val="22"/>
          <w:szCs w:val="22"/>
        </w:rPr>
        <w:t>Контрола на терен се врши со цел да се утврди фактичката состојба на лице местo односно дали податоците наведени во предметот соодветствуваат со состојбата на лице место. Контролата ја вршат овластени лица – контролори вработени во АФПЗРР.</w:t>
      </w:r>
    </w:p>
    <w:p w14:paraId="3DBD74B4" w14:textId="482F6A6B" w:rsidR="0069612C" w:rsidRPr="00A56107" w:rsidRDefault="0069612C" w:rsidP="00A50BB2">
      <w:pPr>
        <w:pStyle w:val="ListParagraph"/>
        <w:numPr>
          <w:ilvl w:val="0"/>
          <w:numId w:val="28"/>
        </w:numPr>
        <w:spacing w:line="240" w:lineRule="auto"/>
        <w:jc w:val="both"/>
        <w:rPr>
          <w:rFonts w:ascii="StobiSerif Regular" w:hAnsi="StobiSerif Regular"/>
        </w:rPr>
      </w:pPr>
      <w:r w:rsidRPr="00A56107">
        <w:rPr>
          <w:rFonts w:ascii="StobiSerif Regular" w:hAnsi="StobiSerif Regular"/>
        </w:rPr>
        <w:t>Контрола на лице место пред одобрување – се врш</w:t>
      </w:r>
      <w:r w:rsidR="006E6F27" w:rsidRPr="00A56107">
        <w:rPr>
          <w:rFonts w:ascii="StobiSerif Regular" w:hAnsi="StobiSerif Regular"/>
        </w:rPr>
        <w:t>и по извршената административна</w:t>
      </w:r>
      <w:r w:rsidRPr="00A56107">
        <w:rPr>
          <w:rFonts w:ascii="StobiSerif Regular" w:hAnsi="StobiSerif Regular"/>
        </w:rPr>
        <w:t xml:space="preserve"> проверка на апликацијата и има за цел да потврди дали инвестицијата е започната предвреме и дали постојат услови за реализација на истата. </w:t>
      </w:r>
    </w:p>
    <w:p w14:paraId="2832E40D" w14:textId="77777777" w:rsidR="0069612C" w:rsidRPr="00A56107" w:rsidRDefault="0069612C" w:rsidP="00A50BB2">
      <w:pPr>
        <w:pStyle w:val="ListParagraph"/>
        <w:numPr>
          <w:ilvl w:val="0"/>
          <w:numId w:val="28"/>
        </w:numPr>
        <w:spacing w:line="240" w:lineRule="auto"/>
        <w:jc w:val="both"/>
        <w:rPr>
          <w:rFonts w:ascii="StobiSerif Regular" w:hAnsi="StobiSerif Regular"/>
        </w:rPr>
      </w:pPr>
      <w:r w:rsidRPr="00A56107">
        <w:rPr>
          <w:rFonts w:ascii="StobiSerif Regular" w:hAnsi="StobiSerif Regular"/>
        </w:rPr>
        <w:t>Контрола на лице место пред исплата – се врши по извршената административна проверка на барањето за исплата и има за цел да потврди дали инвестицијата е завршена во согласност со Деловниот план, Договорот како и дали податоците наведени во барањето за исплата и документите приложени кон истото соодветствуваат со фактичката ситуација на лице место.</w:t>
      </w:r>
    </w:p>
    <w:p w14:paraId="43638537" w14:textId="77777777" w:rsidR="0069612C" w:rsidRPr="00A56107" w:rsidRDefault="0069612C" w:rsidP="00A50BB2">
      <w:pPr>
        <w:pStyle w:val="ListParagraph"/>
        <w:numPr>
          <w:ilvl w:val="0"/>
          <w:numId w:val="28"/>
        </w:numPr>
        <w:spacing w:line="240" w:lineRule="auto"/>
        <w:jc w:val="both"/>
        <w:rPr>
          <w:rFonts w:ascii="StobiSerif Regular" w:hAnsi="StobiSerif Regular"/>
        </w:rPr>
      </w:pPr>
      <w:r w:rsidRPr="00A56107">
        <w:rPr>
          <w:rFonts w:ascii="StobiSerif Regular" w:hAnsi="StobiSerif Regular"/>
        </w:rPr>
        <w:t>Контрола на лице место после исплата – се врши во период од 5 години односно за цело времетраење на договорот. Сите корисници на финансиска поддршка во периодот од 5 години ќе бидат проверени најмалку еднаш. При контролата на лице место после исплата се врши проверка дали инвестицијата се користи согласно предвидената намена, дали инвестицијата е во сопственост на корисникот, дали истата е соодветно означена како и останати обврски кои треба да се почитуваат од страна на корисникот согласно Договорот склучен помеѓу корисникот и  АФПЗРР.</w:t>
      </w:r>
    </w:p>
    <w:p w14:paraId="5BFA5530" w14:textId="77777777" w:rsidR="0069612C" w:rsidRPr="00A56107" w:rsidRDefault="0069612C" w:rsidP="0069612C">
      <w:pPr>
        <w:ind w:firstLine="360"/>
        <w:jc w:val="both"/>
        <w:rPr>
          <w:rFonts w:ascii="StobiSerif Regular" w:hAnsi="StobiSerif Regular"/>
          <w:sz w:val="22"/>
          <w:szCs w:val="22"/>
        </w:rPr>
      </w:pPr>
      <w:r w:rsidRPr="00A56107">
        <w:rPr>
          <w:rFonts w:ascii="StobiSerif Regular" w:hAnsi="StobiSerif Regular"/>
          <w:sz w:val="22"/>
          <w:szCs w:val="22"/>
        </w:rPr>
        <w:t xml:space="preserve">АФПЗРР по потреба може да врши и дополнителни контроли на лице место доколку постои потреба за утврдување на одредени факти. Дополнителните контроли може да се вршат за време на реализација на инвесицијата, пред финалната исплата како и за целото времетраење на договорот. На крај од секоја контрола се изготвува извештај во кој се објаснува фактичката состојба утврдена на терен. </w:t>
      </w:r>
    </w:p>
    <w:p w14:paraId="2DA2F3D9" w14:textId="77777777" w:rsidR="0069612C" w:rsidRPr="00A56107" w:rsidRDefault="0069612C" w:rsidP="0069612C">
      <w:pPr>
        <w:ind w:firstLine="360"/>
        <w:jc w:val="both"/>
        <w:rPr>
          <w:rFonts w:ascii="StobiSerif Regular" w:hAnsi="StobiSerif Regular"/>
          <w:sz w:val="22"/>
          <w:szCs w:val="22"/>
        </w:rPr>
      </w:pPr>
      <w:r w:rsidRPr="00A56107">
        <w:rPr>
          <w:rFonts w:ascii="StobiSerif Regular" w:hAnsi="StobiSerif Regular"/>
          <w:sz w:val="22"/>
          <w:szCs w:val="22"/>
        </w:rPr>
        <w:t xml:space="preserve">За време на контролите барателот/корисникот е должен да обезбеди непречен пристап на контролите до сите објекти, простории, опрема како и документација која е од важност за планираната односно реализираната инвестиција. </w:t>
      </w:r>
    </w:p>
    <w:p w14:paraId="71E93E8A" w14:textId="0255D56C" w:rsidR="00331318" w:rsidRPr="00A56107" w:rsidRDefault="00064556" w:rsidP="00A50BB2">
      <w:pPr>
        <w:pStyle w:val="Heading11"/>
        <w:numPr>
          <w:ilvl w:val="0"/>
          <w:numId w:val="30"/>
        </w:numPr>
        <w:spacing w:before="120" w:after="120"/>
        <w:ind w:left="357" w:hanging="357"/>
        <w:rPr>
          <w:rFonts w:ascii="StobiSerif Regular" w:hAnsi="StobiSerif Regular"/>
          <w:color w:val="auto"/>
        </w:rPr>
      </w:pPr>
      <w:bookmarkStart w:id="276" w:name="_Toc473639719"/>
      <w:bookmarkStart w:id="277" w:name="_Toc473639769"/>
      <w:bookmarkStart w:id="278" w:name="_Toc473640232"/>
      <w:bookmarkStart w:id="279" w:name="_Toc473640429"/>
      <w:bookmarkStart w:id="280" w:name="_Toc473640897"/>
      <w:bookmarkStart w:id="281" w:name="_Toc473641004"/>
      <w:bookmarkStart w:id="282" w:name="_Toc473641037"/>
      <w:bookmarkStart w:id="283" w:name="_Toc473641070"/>
      <w:bookmarkStart w:id="284" w:name="_Toc473641098"/>
      <w:bookmarkStart w:id="285" w:name="_Toc473641132"/>
      <w:bookmarkStart w:id="286" w:name="_Toc473641166"/>
      <w:bookmarkStart w:id="287" w:name="_Toc473641190"/>
      <w:bookmarkStart w:id="288" w:name="_Toc473641213"/>
      <w:bookmarkStart w:id="289" w:name="_Toc473641268"/>
      <w:bookmarkStart w:id="290" w:name="_Toc473641308"/>
      <w:bookmarkStart w:id="291" w:name="_Toc473641448"/>
      <w:bookmarkStart w:id="292" w:name="_Toc473641850"/>
      <w:bookmarkStart w:id="293" w:name="_Toc473641877"/>
      <w:bookmarkStart w:id="294" w:name="_Toc473642061"/>
      <w:bookmarkStart w:id="295" w:name="_Toc473642159"/>
      <w:bookmarkStart w:id="296" w:name="_Toc473643791"/>
      <w:bookmarkStart w:id="297" w:name="_Toc473643836"/>
      <w:bookmarkStart w:id="298" w:name="_Toc473643883"/>
      <w:bookmarkStart w:id="299" w:name="_Toc473643929"/>
      <w:bookmarkStart w:id="300" w:name="_Toc473643976"/>
      <w:bookmarkStart w:id="301" w:name="_Toc473644023"/>
      <w:bookmarkStart w:id="302" w:name="_Toc473644111"/>
      <w:bookmarkStart w:id="303" w:name="_Toc473644204"/>
      <w:bookmarkStart w:id="304" w:name="_Toc473701713"/>
      <w:bookmarkStart w:id="305" w:name="_Toc531326971"/>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Pr="00A56107">
        <w:rPr>
          <w:rFonts w:ascii="StobiSerif Regular" w:hAnsi="StobiSerif Regular"/>
          <w:color w:val="auto"/>
        </w:rPr>
        <w:t>Обележување и видливос</w:t>
      </w:r>
      <w:r w:rsidR="002C5B3F" w:rsidRPr="00A56107">
        <w:rPr>
          <w:rFonts w:ascii="StobiSerif Regular" w:hAnsi="StobiSerif Regular"/>
          <w:color w:val="auto"/>
        </w:rPr>
        <w:t>т</w:t>
      </w:r>
      <w:bookmarkEnd w:id="305"/>
    </w:p>
    <w:p w14:paraId="511726D0" w14:textId="77777777" w:rsidR="0069612C" w:rsidRPr="00A56107" w:rsidRDefault="0069612C" w:rsidP="00751A9C">
      <w:pPr>
        <w:autoSpaceDE w:val="0"/>
        <w:autoSpaceDN w:val="0"/>
        <w:adjustRightInd w:val="0"/>
        <w:ind w:firstLine="720"/>
        <w:jc w:val="both"/>
        <w:rPr>
          <w:rFonts w:ascii="StobiSerif Regular" w:hAnsi="StobiSerif Regular" w:cs="StobiSerifRegular"/>
          <w:sz w:val="22"/>
          <w:szCs w:val="22"/>
        </w:rPr>
      </w:pPr>
      <w:r w:rsidRPr="00A56107">
        <w:rPr>
          <w:rFonts w:ascii="StobiSerif Regular" w:hAnsi="StobiSerif Regular" w:cs="StobiSerifRegular"/>
          <w:sz w:val="22"/>
          <w:szCs w:val="22"/>
        </w:rPr>
        <w:t>Сите инвестиции кои се реализирани преку ИПАРД Програмата 2014-2020 треба да бидат соодветно обележани од страна на корисникот</w:t>
      </w:r>
      <w:r w:rsidRPr="00A56107">
        <w:rPr>
          <w:rFonts w:ascii="StobiSerif Regular" w:hAnsi="StobiSerif Regular"/>
          <w:sz w:val="22"/>
          <w:szCs w:val="22"/>
          <w:lang w:val="ru-RU"/>
        </w:rPr>
        <w:t xml:space="preserve"> во рок од 5 дена од денот на извршувањето на исплатата</w:t>
      </w:r>
      <w:r w:rsidRPr="00A56107">
        <w:rPr>
          <w:rFonts w:ascii="StobiSerif Regular" w:hAnsi="StobiSerif Regular" w:cs="StobiSerifRegular"/>
          <w:sz w:val="22"/>
          <w:szCs w:val="22"/>
        </w:rPr>
        <w:t xml:space="preserve">. Ова обележување е една од договорните обврски на корисникот на финансиската поддршка и е всушност негов придонес во информирање на јавноста за </w:t>
      </w:r>
      <w:r w:rsidRPr="00A56107">
        <w:rPr>
          <w:rFonts w:ascii="StobiSerif Regular" w:hAnsi="StobiSerif Regular" w:cs="StobiSerifRegular"/>
          <w:sz w:val="22"/>
          <w:szCs w:val="22"/>
        </w:rPr>
        <w:lastRenderedPageBreak/>
        <w:t>улогата на ЕК во финансирањето на овие проекти.  Согласно Планот за активности за  комуникација и видливост, корисникот е должен да ја обележи својата инвестицијата и тоа:</w:t>
      </w:r>
    </w:p>
    <w:p w14:paraId="1EA88CE1" w14:textId="77777777" w:rsidR="0069612C" w:rsidRPr="00A56107" w:rsidRDefault="0069612C" w:rsidP="00A50BB2">
      <w:pPr>
        <w:pStyle w:val="ListParagraph"/>
        <w:numPr>
          <w:ilvl w:val="0"/>
          <w:numId w:val="29"/>
        </w:numPr>
        <w:autoSpaceDE w:val="0"/>
        <w:autoSpaceDN w:val="0"/>
        <w:adjustRightInd w:val="0"/>
        <w:spacing w:before="240" w:line="240" w:lineRule="auto"/>
        <w:jc w:val="both"/>
        <w:rPr>
          <w:rFonts w:ascii="StobiSerif Regular" w:hAnsi="StobiSerif Regular" w:cs="StobiSerifRegular"/>
        </w:rPr>
      </w:pPr>
      <w:r w:rsidRPr="00A56107">
        <w:rPr>
          <w:rFonts w:ascii="StobiSerif Regular" w:hAnsi="StobiSerif Regular" w:cs="StobiSerifRegular"/>
        </w:rPr>
        <w:t>Обезбедување на веб-страницата на краен корисник на помошта ( каде што постои таква веб-страна), краток опис на активноста, пропорционално на нивото на поддршка, вклучувајќи ги целите и резултатите, како и истакнување на финансиската поддршка од Унијата.</w:t>
      </w:r>
    </w:p>
    <w:p w14:paraId="433145CB" w14:textId="0332A5D8" w:rsidR="0069612C" w:rsidRPr="00A56107" w:rsidRDefault="0069612C" w:rsidP="00A50BB2">
      <w:pPr>
        <w:pStyle w:val="ListParagraph"/>
        <w:numPr>
          <w:ilvl w:val="0"/>
          <w:numId w:val="29"/>
        </w:numPr>
        <w:autoSpaceDE w:val="0"/>
        <w:autoSpaceDN w:val="0"/>
        <w:adjustRightInd w:val="0"/>
        <w:spacing w:line="240" w:lineRule="auto"/>
        <w:jc w:val="both"/>
        <w:rPr>
          <w:rFonts w:ascii="StobiSerif Regular" w:hAnsi="StobiSerif Regular" w:cs="StobiSerifRegular"/>
        </w:rPr>
      </w:pPr>
      <w:r w:rsidRPr="00A56107">
        <w:rPr>
          <w:rFonts w:ascii="StobiSerif Regular" w:hAnsi="StobiSerif Regular" w:cs="StobiSerifRegular"/>
        </w:rPr>
        <w:t xml:space="preserve">Поставување на најмалку еден </w:t>
      </w:r>
      <w:r w:rsidRPr="00A56107">
        <w:rPr>
          <w:rFonts w:ascii="StobiSerif Regular" w:hAnsi="StobiSerif Regular" w:cs="StobiSerifRegular"/>
          <w:b/>
        </w:rPr>
        <w:t>постер/налепница</w:t>
      </w:r>
      <w:r w:rsidRPr="00A56107">
        <w:rPr>
          <w:rFonts w:ascii="StobiSerif Regular" w:hAnsi="StobiSerif Regular" w:cs="StobiSerifRegular"/>
        </w:rPr>
        <w:t xml:space="preserve"> со информации за проектот (минимална големина А3), вклучувајќи ја финансиската поддршка од Унијата, на локација која е лесно видлива за јавноста, како што е влезниот дел на зграда </w:t>
      </w:r>
      <w:r w:rsidRPr="00A56107">
        <w:rPr>
          <w:rFonts w:ascii="StobiSerif Regular" w:hAnsi="StobiSerif Regular" w:cs="StobiSerifRegular"/>
          <w:b/>
        </w:rPr>
        <w:t xml:space="preserve">за </w:t>
      </w:r>
      <w:r w:rsidRPr="00A56107">
        <w:rPr>
          <w:rFonts w:ascii="StobiSerif Regular" w:hAnsi="StobiSerif Regular" w:cs="StobiSerifRegular"/>
        </w:rPr>
        <w:t>инвестиции чија вкупна финансиска подд</w:t>
      </w:r>
      <w:r w:rsidR="006E6F27" w:rsidRPr="00A56107">
        <w:rPr>
          <w:rFonts w:ascii="StobiSerif Regular" w:hAnsi="StobiSerif Regular" w:cs="StobiSerifRegular"/>
        </w:rPr>
        <w:t>р</w:t>
      </w:r>
      <w:r w:rsidRPr="00A56107">
        <w:rPr>
          <w:rFonts w:ascii="StobiSerif Regular" w:hAnsi="StobiSerif Regular" w:cs="StobiSerifRegular"/>
        </w:rPr>
        <w:t>шка не надминува 20.000 евра во денарска противвредност.</w:t>
      </w:r>
    </w:p>
    <w:p w14:paraId="544F4B7F" w14:textId="77777777" w:rsidR="0069612C" w:rsidRPr="00A56107" w:rsidRDefault="0069612C" w:rsidP="00A50BB2">
      <w:pPr>
        <w:pStyle w:val="ListParagraph"/>
        <w:numPr>
          <w:ilvl w:val="0"/>
          <w:numId w:val="29"/>
        </w:numPr>
        <w:autoSpaceDE w:val="0"/>
        <w:autoSpaceDN w:val="0"/>
        <w:adjustRightInd w:val="0"/>
        <w:spacing w:line="240" w:lineRule="auto"/>
        <w:jc w:val="both"/>
        <w:rPr>
          <w:rFonts w:ascii="StobiSerif Regular" w:hAnsi="StobiSerif Regular" w:cs="StobiSerifRegular"/>
        </w:rPr>
      </w:pPr>
      <w:r w:rsidRPr="00A56107">
        <w:rPr>
          <w:rFonts w:ascii="StobiSerif Regular" w:hAnsi="StobiSerif Regular" w:cs="StobiSerifRegular"/>
          <w:b/>
        </w:rPr>
        <w:t>Плоча со објаснување (комеморативна плакета)</w:t>
      </w:r>
      <w:r w:rsidRPr="00A56107">
        <w:rPr>
          <w:rFonts w:ascii="StobiSerif Regular" w:hAnsi="StobiSerif Regular" w:cs="StobiSerifRegular"/>
        </w:rPr>
        <w:t xml:space="preserve"> за инвестиции чија финансиска поддршка надминува 20.000 евра во денарска противвредност</w:t>
      </w:r>
    </w:p>
    <w:p w14:paraId="01101D4F" w14:textId="77777777" w:rsidR="0069612C" w:rsidRPr="00A56107" w:rsidRDefault="0069612C" w:rsidP="00A50BB2">
      <w:pPr>
        <w:pStyle w:val="ListParagraph"/>
        <w:numPr>
          <w:ilvl w:val="0"/>
          <w:numId w:val="29"/>
        </w:numPr>
        <w:autoSpaceDE w:val="0"/>
        <w:autoSpaceDN w:val="0"/>
        <w:adjustRightInd w:val="0"/>
        <w:spacing w:line="240" w:lineRule="auto"/>
        <w:jc w:val="both"/>
        <w:rPr>
          <w:rFonts w:ascii="StobiSerif Regular" w:hAnsi="StobiSerif Regular" w:cs="StobiSerifRegular"/>
        </w:rPr>
      </w:pPr>
      <w:r w:rsidRPr="00A56107">
        <w:rPr>
          <w:rFonts w:ascii="StobiSerif Regular" w:hAnsi="StobiSerif Regular" w:cs="StobiSerifRegular"/>
          <w:b/>
        </w:rPr>
        <w:t>Привремен билборд со суштински димензии</w:t>
      </w:r>
      <w:r w:rsidRPr="00A56107">
        <w:rPr>
          <w:rFonts w:ascii="StobiSerif Regular" w:hAnsi="StobiSerif Regular" w:cs="StobiSerifRegular"/>
        </w:rPr>
        <w:t xml:space="preserve"> за секоја активност која се состои од финансирање на инфраструктура и градежни работи за кои вкупната финансиска поддршка надминува 100.000 евра во денарска противвредност. Најдоцна во рок од три месеци по завршувањето на таквата активност, крајниот корисник на помошта ќе постави трајна плоча или билборд со суштински димензии, на локација која е лесно видлива за јавноста.</w:t>
      </w:r>
    </w:p>
    <w:p w14:paraId="62410ED4" w14:textId="6355EA96" w:rsidR="0069612C" w:rsidRPr="00A56107" w:rsidRDefault="0069612C" w:rsidP="0069612C">
      <w:pPr>
        <w:autoSpaceDE w:val="0"/>
        <w:autoSpaceDN w:val="0"/>
        <w:adjustRightInd w:val="0"/>
        <w:jc w:val="both"/>
        <w:rPr>
          <w:rFonts w:ascii="StobiSerif Regular" w:hAnsi="StobiSerif Regular" w:cs="StobiSerifRegular"/>
          <w:sz w:val="22"/>
          <w:szCs w:val="22"/>
        </w:rPr>
      </w:pPr>
      <w:r w:rsidRPr="00A56107">
        <w:rPr>
          <w:rFonts w:ascii="StobiSerif Regular" w:hAnsi="StobiSerif Regular" w:cs="StobiSerifRegular"/>
          <w:sz w:val="22"/>
          <w:szCs w:val="22"/>
        </w:rPr>
        <w:t>Деталниот изглед и димензиите  на налепниците, плакетата и билбордот се  дадени во Нацрт верзијата на Договорот за финансиска поддршка кој е објавен на интернет страната на Агенцијата</w:t>
      </w:r>
      <w:r w:rsidR="00255C87" w:rsidRPr="00A56107">
        <w:rPr>
          <w:rFonts w:ascii="StobiSerif Regular" w:hAnsi="StobiSerif Regular" w:cs="StobiSerifRegular"/>
          <w:sz w:val="22"/>
          <w:szCs w:val="22"/>
        </w:rPr>
        <w:t xml:space="preserve"> и е даден во прилог на ова упатство.</w:t>
      </w:r>
    </w:p>
    <w:p w14:paraId="58BE93AF" w14:textId="51F31E3A" w:rsidR="00331318" w:rsidRPr="00A56107" w:rsidRDefault="00F01018" w:rsidP="00A50BB2">
      <w:pPr>
        <w:pStyle w:val="Heading11"/>
        <w:numPr>
          <w:ilvl w:val="0"/>
          <w:numId w:val="30"/>
        </w:numPr>
        <w:spacing w:before="120" w:after="120"/>
        <w:ind w:left="357" w:hanging="357"/>
        <w:rPr>
          <w:rFonts w:ascii="StobiSerif Regular" w:hAnsi="StobiSerif Regular"/>
          <w:color w:val="auto"/>
        </w:rPr>
      </w:pPr>
      <w:bookmarkStart w:id="306" w:name="_Toc531326972"/>
      <w:r w:rsidRPr="00A56107">
        <w:rPr>
          <w:rFonts w:ascii="StobiSerif Regular" w:hAnsi="StobiSerif Regular"/>
          <w:color w:val="auto"/>
        </w:rPr>
        <w:t>Контакт АФПЗРР</w:t>
      </w:r>
      <w:bookmarkEnd w:id="306"/>
    </w:p>
    <w:p w14:paraId="4402628F" w14:textId="77777777" w:rsidR="004E5EF8" w:rsidRPr="00A56107" w:rsidRDefault="004E5EF8" w:rsidP="00751A9C">
      <w:pPr>
        <w:shd w:val="clear" w:color="auto" w:fill="FFFFFF"/>
        <w:ind w:firstLine="720"/>
        <w:jc w:val="both"/>
        <w:rPr>
          <w:rFonts w:ascii="StobiSerif Regular" w:hAnsi="StobiSerif Regular" w:cs="Arial"/>
          <w:sz w:val="22"/>
          <w:szCs w:val="22"/>
        </w:rPr>
      </w:pPr>
      <w:r w:rsidRPr="00A56107">
        <w:rPr>
          <w:rFonts w:ascii="StobiSerif Regular" w:hAnsi="StobiSerif Regular" w:cs="Arial"/>
          <w:sz w:val="22"/>
          <w:szCs w:val="22"/>
        </w:rPr>
        <w:t>Заради обезбедување на информации за документите кои треба да се достават во прилог на барањето за Анекс кон Договорот, обезбедување на важечки образец на барањето за исплата, како и поради доставување на истите до АФПЗРР, Корисникот е согласен да се обрати до АФПЗРР на следнава адреса: Бул</w:t>
      </w:r>
      <w:r w:rsidRPr="00A56107">
        <w:rPr>
          <w:rFonts w:ascii="StobiSerif Regular" w:hAnsi="StobiSerif Regular" w:cs="Arial"/>
          <w:sz w:val="22"/>
          <w:szCs w:val="22"/>
          <w:lang w:val="ru-RU"/>
        </w:rPr>
        <w:t>.</w:t>
      </w:r>
      <w:r w:rsidRPr="00A56107">
        <w:rPr>
          <w:rFonts w:ascii="StobiSerif Regular" w:hAnsi="StobiSerif Regular" w:cs="Arial"/>
          <w:sz w:val="22"/>
          <w:szCs w:val="22"/>
        </w:rPr>
        <w:t xml:space="preserve"> III Македонска Бригада, бр.20 (зграда на Македонија Табак блок</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C</w:t>
      </w:r>
      <w:r w:rsidRPr="00A56107">
        <w:rPr>
          <w:rFonts w:ascii="StobiSerif Regular" w:hAnsi="StobiSerif Regular" w:cs="Arial"/>
          <w:sz w:val="22"/>
          <w:szCs w:val="22"/>
          <w:lang w:val="ru-RU"/>
        </w:rPr>
        <w:t xml:space="preserve">), 1000 </w:t>
      </w:r>
      <w:r w:rsidRPr="00A56107">
        <w:rPr>
          <w:rFonts w:ascii="StobiSerif Regular" w:hAnsi="StobiSerif Regular" w:cs="Arial"/>
          <w:sz w:val="22"/>
          <w:szCs w:val="22"/>
        </w:rPr>
        <w:t>Скопје.</w:t>
      </w:r>
    </w:p>
    <w:p w14:paraId="2A8BDF78" w14:textId="77777777" w:rsidR="004E5EF8" w:rsidRPr="00A56107" w:rsidRDefault="004E5EF8" w:rsidP="004E5EF8">
      <w:pPr>
        <w:shd w:val="clear" w:color="auto" w:fill="FFFFFF"/>
        <w:jc w:val="both"/>
        <w:rPr>
          <w:rFonts w:ascii="StobiSerif Regular" w:hAnsi="StobiSerif Regular" w:cs="Arial"/>
          <w:sz w:val="22"/>
          <w:szCs w:val="22"/>
        </w:rPr>
      </w:pPr>
      <w:r w:rsidRPr="00A56107">
        <w:rPr>
          <w:rFonts w:ascii="StobiSerif Regular" w:hAnsi="StobiSerif Regular" w:cs="Arial"/>
          <w:sz w:val="22"/>
          <w:szCs w:val="22"/>
        </w:rPr>
        <w:t>Контакт телефон: 02 30 97 450</w:t>
      </w:r>
    </w:p>
    <w:p w14:paraId="5308B810" w14:textId="77777777" w:rsidR="004E5EF8" w:rsidRPr="00A56107" w:rsidRDefault="004E5EF8" w:rsidP="004E5EF8">
      <w:pPr>
        <w:shd w:val="clear" w:color="auto" w:fill="FFFFFF"/>
        <w:jc w:val="both"/>
        <w:rPr>
          <w:rFonts w:ascii="StobiSerif Regular" w:hAnsi="StobiSerif Regular" w:cs="Arial"/>
          <w:sz w:val="22"/>
          <w:szCs w:val="22"/>
        </w:rPr>
      </w:pPr>
      <w:r w:rsidRPr="00A56107">
        <w:rPr>
          <w:rFonts w:ascii="StobiSerif Regular" w:hAnsi="StobiSerif Regular" w:cs="Arial"/>
          <w:sz w:val="22"/>
          <w:szCs w:val="22"/>
        </w:rPr>
        <w:t>Електронска пошта:</w:t>
      </w:r>
      <w:r w:rsidRPr="00A56107">
        <w:rPr>
          <w:rFonts w:ascii="StobiSerif Regular" w:hAnsi="StobiSerif Regular" w:cs="Tahoma"/>
          <w:b/>
          <w:sz w:val="22"/>
          <w:szCs w:val="22"/>
          <w:lang w:val="ru-RU"/>
        </w:rPr>
        <w:t xml:space="preserve"> </w:t>
      </w:r>
      <w:hyperlink r:id="rId10" w:history="1">
        <w:r w:rsidRPr="00A56107">
          <w:rPr>
            <w:rStyle w:val="Hyperlink"/>
            <w:rFonts w:ascii="StobiSerif Regular" w:hAnsi="StobiSerif Regular" w:cs="Tahoma"/>
            <w:b/>
            <w:color w:val="auto"/>
            <w:sz w:val="22"/>
            <w:szCs w:val="22"/>
          </w:rPr>
          <w:t>ipardpa</w:t>
        </w:r>
        <w:r w:rsidRPr="00A56107">
          <w:rPr>
            <w:rStyle w:val="Hyperlink"/>
            <w:rFonts w:ascii="StobiSerif Regular" w:hAnsi="StobiSerif Regular" w:cs="Tahoma"/>
            <w:b/>
            <w:color w:val="auto"/>
            <w:sz w:val="22"/>
            <w:szCs w:val="22"/>
            <w:lang w:val="ru-RU"/>
          </w:rPr>
          <w:t>.</w:t>
        </w:r>
        <w:r w:rsidRPr="00A56107">
          <w:rPr>
            <w:rStyle w:val="Hyperlink"/>
            <w:rFonts w:ascii="StobiSerif Regular" w:hAnsi="StobiSerif Regular" w:cs="Tahoma"/>
            <w:b/>
            <w:color w:val="auto"/>
            <w:sz w:val="22"/>
            <w:szCs w:val="22"/>
          </w:rPr>
          <w:t>info</w:t>
        </w:r>
        <w:r w:rsidRPr="00A56107">
          <w:rPr>
            <w:rStyle w:val="Hyperlink"/>
            <w:rFonts w:ascii="StobiSerif Regular" w:hAnsi="StobiSerif Regular" w:cs="Tahoma"/>
            <w:b/>
            <w:color w:val="auto"/>
            <w:sz w:val="22"/>
            <w:szCs w:val="22"/>
            <w:lang w:val="ru-RU"/>
          </w:rPr>
          <w:t>@</w:t>
        </w:r>
        <w:r w:rsidRPr="00A56107">
          <w:rPr>
            <w:rStyle w:val="Hyperlink"/>
            <w:rFonts w:ascii="StobiSerif Regular" w:hAnsi="StobiSerif Regular" w:cs="Tahoma"/>
            <w:b/>
            <w:color w:val="auto"/>
            <w:sz w:val="22"/>
            <w:szCs w:val="22"/>
          </w:rPr>
          <w:t>ipardpa</w:t>
        </w:r>
        <w:r w:rsidRPr="00A56107">
          <w:rPr>
            <w:rStyle w:val="Hyperlink"/>
            <w:rFonts w:ascii="StobiSerif Regular" w:hAnsi="StobiSerif Regular" w:cs="Tahoma"/>
            <w:b/>
            <w:color w:val="auto"/>
            <w:sz w:val="22"/>
            <w:szCs w:val="22"/>
            <w:lang w:val="ru-RU"/>
          </w:rPr>
          <w:t>.</w:t>
        </w:r>
        <w:r w:rsidRPr="00A56107">
          <w:rPr>
            <w:rStyle w:val="Hyperlink"/>
            <w:rFonts w:ascii="StobiSerif Regular" w:hAnsi="StobiSerif Regular" w:cs="Tahoma"/>
            <w:b/>
            <w:color w:val="auto"/>
            <w:sz w:val="22"/>
            <w:szCs w:val="22"/>
          </w:rPr>
          <w:t>gov</w:t>
        </w:r>
        <w:r w:rsidRPr="00A56107">
          <w:rPr>
            <w:rStyle w:val="Hyperlink"/>
            <w:rFonts w:ascii="StobiSerif Regular" w:hAnsi="StobiSerif Regular" w:cs="Tahoma"/>
            <w:b/>
            <w:color w:val="auto"/>
            <w:sz w:val="22"/>
            <w:szCs w:val="22"/>
            <w:lang w:val="ru-RU"/>
          </w:rPr>
          <w:t>.</w:t>
        </w:r>
        <w:r w:rsidRPr="00A56107">
          <w:rPr>
            <w:rStyle w:val="Hyperlink"/>
            <w:rFonts w:ascii="StobiSerif Regular" w:hAnsi="StobiSerif Regular" w:cs="Tahoma"/>
            <w:b/>
            <w:color w:val="auto"/>
            <w:sz w:val="22"/>
            <w:szCs w:val="22"/>
          </w:rPr>
          <w:t>mk</w:t>
        </w:r>
      </w:hyperlink>
      <w:r w:rsidRPr="00A56107">
        <w:rPr>
          <w:rFonts w:ascii="StobiSerif Regular" w:hAnsi="StobiSerif Regular" w:cs="Arial"/>
          <w:sz w:val="22"/>
          <w:szCs w:val="22"/>
        </w:rPr>
        <w:t>.</w:t>
      </w:r>
    </w:p>
    <w:p w14:paraId="2CE714BF" w14:textId="72DDA154" w:rsidR="00331318" w:rsidRPr="00A56107" w:rsidRDefault="00064556" w:rsidP="00A50BB2">
      <w:pPr>
        <w:pStyle w:val="Heading11"/>
        <w:numPr>
          <w:ilvl w:val="0"/>
          <w:numId w:val="30"/>
        </w:numPr>
        <w:spacing w:before="120" w:after="120"/>
        <w:ind w:left="357" w:hanging="357"/>
        <w:rPr>
          <w:rFonts w:ascii="StobiSerif Regular" w:hAnsi="StobiSerif Regular"/>
          <w:color w:val="auto"/>
        </w:rPr>
      </w:pPr>
      <w:bookmarkStart w:id="307" w:name="_Toc473643794"/>
      <w:bookmarkStart w:id="308" w:name="_Toc473643839"/>
      <w:bookmarkStart w:id="309" w:name="_Toc473643886"/>
      <w:bookmarkStart w:id="310" w:name="_Toc473643932"/>
      <w:bookmarkStart w:id="311" w:name="_Toc473643979"/>
      <w:bookmarkStart w:id="312" w:name="_Toc473644026"/>
      <w:bookmarkStart w:id="313" w:name="_Toc473644114"/>
      <w:bookmarkStart w:id="314" w:name="_Toc473644207"/>
      <w:bookmarkStart w:id="315" w:name="_Toc473701716"/>
      <w:bookmarkStart w:id="316" w:name="_Toc531326973"/>
      <w:bookmarkEnd w:id="307"/>
      <w:bookmarkEnd w:id="308"/>
      <w:bookmarkEnd w:id="309"/>
      <w:bookmarkEnd w:id="310"/>
      <w:bookmarkEnd w:id="311"/>
      <w:bookmarkEnd w:id="312"/>
      <w:bookmarkEnd w:id="313"/>
      <w:bookmarkEnd w:id="314"/>
      <w:bookmarkEnd w:id="315"/>
      <w:r w:rsidRPr="00A56107">
        <w:rPr>
          <w:rFonts w:ascii="StobiSerif Regular" w:hAnsi="StobiSerif Regular"/>
          <w:color w:val="auto"/>
        </w:rPr>
        <w:lastRenderedPageBreak/>
        <w:t>Прилози за мерката</w:t>
      </w:r>
      <w:bookmarkEnd w:id="316"/>
      <w:r w:rsidR="00F976C6" w:rsidRPr="00A56107">
        <w:rPr>
          <w:rFonts w:ascii="StobiSerif Regular" w:hAnsi="StobiSerif Regular"/>
          <w:color w:val="auto"/>
        </w:rPr>
        <w:t xml:space="preserve">  </w:t>
      </w:r>
    </w:p>
    <w:p w14:paraId="55FEE104" w14:textId="55F21D2F" w:rsidR="00564C69" w:rsidRPr="00A56107" w:rsidRDefault="00BC570A" w:rsidP="004E613C">
      <w:pPr>
        <w:pStyle w:val="Heading3"/>
        <w:spacing w:before="120" w:after="120"/>
        <w:rPr>
          <w:rFonts w:ascii="StobiSerif Regular" w:hAnsi="StobiSerif Regular"/>
        </w:rPr>
      </w:pPr>
      <w:bookmarkStart w:id="317" w:name="_Toc473643841"/>
      <w:bookmarkStart w:id="318" w:name="_Toc473701718"/>
      <w:bookmarkStart w:id="319" w:name="_Toc473704410"/>
      <w:bookmarkStart w:id="320" w:name="_Toc473722083"/>
      <w:bookmarkStart w:id="321" w:name="_Toc531326974"/>
      <w:r w:rsidRPr="00A56107">
        <w:rPr>
          <w:rFonts w:ascii="StobiSerif Regular" w:hAnsi="StobiSerif Regular"/>
          <w:lang w:val="mk-MK"/>
        </w:rPr>
        <w:t xml:space="preserve">Прилог 1 </w:t>
      </w:r>
      <w:r w:rsidR="00564C69" w:rsidRPr="00A56107">
        <w:rPr>
          <w:rFonts w:ascii="StobiSerif Regular" w:hAnsi="StobiSerif Regular"/>
        </w:rPr>
        <w:t xml:space="preserve"> Листа на производи од Анекс I на Договорот за ЕУ</w:t>
      </w:r>
      <w:bookmarkEnd w:id="317"/>
      <w:bookmarkEnd w:id="318"/>
      <w:bookmarkEnd w:id="319"/>
      <w:bookmarkEnd w:id="320"/>
      <w:bookmarkEnd w:id="3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01"/>
        <w:gridCol w:w="6760"/>
      </w:tblGrid>
      <w:tr w:rsidR="009378EC" w:rsidRPr="00A56107" w14:paraId="1092DA3C" w14:textId="77777777" w:rsidTr="00155EF4">
        <w:trPr>
          <w:tblHeader/>
          <w:jc w:val="center"/>
        </w:trPr>
        <w:tc>
          <w:tcPr>
            <w:tcW w:w="3201" w:type="dxa"/>
            <w:shd w:val="clear" w:color="auto" w:fill="E6E6E6"/>
            <w:tcMar>
              <w:top w:w="30" w:type="dxa"/>
              <w:left w:w="300" w:type="dxa"/>
              <w:bottom w:w="30" w:type="dxa"/>
              <w:right w:w="30" w:type="dxa"/>
            </w:tcMar>
          </w:tcPr>
          <w:p w14:paraId="31140194" w14:textId="1F1D2857" w:rsidR="009378EC" w:rsidRPr="00A56107" w:rsidRDefault="00FC6EDC" w:rsidP="009378EC">
            <w:pPr>
              <w:jc w:val="center"/>
              <w:rPr>
                <w:rFonts w:ascii="StobiSerif Regular" w:eastAsia="Calibri" w:hAnsi="StobiSerif Regular" w:cs="Arial"/>
                <w:bCs/>
                <w:sz w:val="22"/>
                <w:szCs w:val="22"/>
                <w:lang w:val="ru-RU" w:eastAsia="en-AU"/>
              </w:rPr>
            </w:pPr>
            <w:bookmarkStart w:id="322" w:name="_Toc471889412"/>
            <w:bookmarkStart w:id="323" w:name="_Toc471891372"/>
            <w:bookmarkStart w:id="324" w:name="_Toc471891438"/>
            <w:bookmarkStart w:id="325" w:name="_Toc472494489"/>
            <w:bookmarkEnd w:id="322"/>
            <w:bookmarkEnd w:id="323"/>
            <w:bookmarkEnd w:id="324"/>
            <w:bookmarkEnd w:id="325"/>
            <w:r w:rsidRPr="00A56107">
              <w:rPr>
                <w:rFonts w:ascii="StobiSerif Regular" w:eastAsia="Calibri" w:hAnsi="StobiSerif Regular" w:cs="Arial"/>
                <w:bCs/>
                <w:sz w:val="22"/>
                <w:szCs w:val="22"/>
                <w:lang w:val="ru-RU" w:eastAsia="en-AU"/>
              </w:rPr>
              <w:t>Број</w:t>
            </w:r>
            <w:r w:rsidR="009378EC" w:rsidRPr="00A56107">
              <w:rPr>
                <w:rFonts w:ascii="StobiSerif Regular" w:eastAsia="Calibri" w:hAnsi="StobiSerif Regular" w:cs="Arial"/>
                <w:bCs/>
                <w:sz w:val="22"/>
                <w:szCs w:val="22"/>
                <w:lang w:val="ru-RU" w:eastAsia="en-AU"/>
              </w:rPr>
              <w:t xml:space="preserve"> </w:t>
            </w:r>
            <w:r w:rsidR="00751A9C" w:rsidRPr="00A56107">
              <w:rPr>
                <w:rFonts w:ascii="StobiSerif Regular" w:eastAsia="Calibri" w:hAnsi="StobiSerif Regular" w:cs="Arial"/>
                <w:bCs/>
                <w:sz w:val="22"/>
                <w:szCs w:val="22"/>
                <w:lang w:val="ru-RU" w:eastAsia="en-AU"/>
              </w:rPr>
              <w:t xml:space="preserve"> во </w:t>
            </w:r>
            <w:r w:rsidR="009378EC" w:rsidRPr="00A56107">
              <w:rPr>
                <w:rFonts w:ascii="StobiSerif Regular" w:eastAsia="Calibri" w:hAnsi="StobiSerif Regular" w:cs="Arial"/>
                <w:bCs/>
                <w:sz w:val="22"/>
                <w:szCs w:val="22"/>
                <w:lang w:val="ru-RU" w:eastAsia="en-AU"/>
              </w:rPr>
              <w:t>Бриселската номенклатура</w:t>
            </w:r>
          </w:p>
        </w:tc>
        <w:tc>
          <w:tcPr>
            <w:tcW w:w="6760" w:type="dxa"/>
            <w:shd w:val="clear" w:color="auto" w:fill="E6E6E6"/>
            <w:tcMar>
              <w:top w:w="30" w:type="dxa"/>
              <w:left w:w="300" w:type="dxa"/>
              <w:bottom w:w="30" w:type="dxa"/>
              <w:right w:w="30" w:type="dxa"/>
            </w:tcMar>
          </w:tcPr>
          <w:p w14:paraId="32CA28FA" w14:textId="77777777" w:rsidR="009378EC" w:rsidRPr="00A56107" w:rsidRDefault="009378EC" w:rsidP="009378EC">
            <w:pPr>
              <w:jc w:val="center"/>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Опис на производи</w:t>
            </w:r>
          </w:p>
        </w:tc>
      </w:tr>
      <w:tr w:rsidR="009378EC" w:rsidRPr="00A56107" w14:paraId="26DD1350" w14:textId="77777777" w:rsidTr="00D00BFA">
        <w:trPr>
          <w:trHeight w:val="227"/>
          <w:jc w:val="center"/>
        </w:trPr>
        <w:tc>
          <w:tcPr>
            <w:tcW w:w="3201" w:type="dxa"/>
            <w:tcMar>
              <w:top w:w="30" w:type="dxa"/>
              <w:left w:w="300" w:type="dxa"/>
              <w:bottom w:w="30" w:type="dxa"/>
              <w:right w:w="30" w:type="dxa"/>
            </w:tcMar>
          </w:tcPr>
          <w:p w14:paraId="6CCAFA59"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1</w:t>
            </w:r>
          </w:p>
        </w:tc>
        <w:tc>
          <w:tcPr>
            <w:tcW w:w="6760" w:type="dxa"/>
            <w:tcMar>
              <w:top w:w="30" w:type="dxa"/>
              <w:left w:w="300" w:type="dxa"/>
              <w:bottom w:w="30" w:type="dxa"/>
              <w:right w:w="30" w:type="dxa"/>
            </w:tcMar>
          </w:tcPr>
          <w:p w14:paraId="41F31E45"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Живи животни</w:t>
            </w:r>
          </w:p>
        </w:tc>
      </w:tr>
      <w:tr w:rsidR="009378EC" w:rsidRPr="00A56107" w14:paraId="754CE465" w14:textId="77777777" w:rsidTr="00D00BFA">
        <w:trPr>
          <w:jc w:val="center"/>
        </w:trPr>
        <w:tc>
          <w:tcPr>
            <w:tcW w:w="3201" w:type="dxa"/>
            <w:tcMar>
              <w:top w:w="30" w:type="dxa"/>
              <w:left w:w="300" w:type="dxa"/>
              <w:bottom w:w="30" w:type="dxa"/>
              <w:right w:w="30" w:type="dxa"/>
            </w:tcMar>
          </w:tcPr>
          <w:p w14:paraId="0A3A9A2A"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2</w:t>
            </w:r>
          </w:p>
        </w:tc>
        <w:tc>
          <w:tcPr>
            <w:tcW w:w="6760" w:type="dxa"/>
            <w:tcMar>
              <w:top w:w="30" w:type="dxa"/>
              <w:left w:w="300" w:type="dxa"/>
              <w:bottom w:w="30" w:type="dxa"/>
              <w:right w:w="30" w:type="dxa"/>
            </w:tcMar>
          </w:tcPr>
          <w:p w14:paraId="0538F648"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Месо и јадливи месни отпадоци</w:t>
            </w:r>
          </w:p>
        </w:tc>
      </w:tr>
      <w:tr w:rsidR="009378EC" w:rsidRPr="00A56107" w14:paraId="4CAD9D5C" w14:textId="77777777" w:rsidTr="00D00BFA">
        <w:trPr>
          <w:jc w:val="center"/>
        </w:trPr>
        <w:tc>
          <w:tcPr>
            <w:tcW w:w="3201" w:type="dxa"/>
            <w:tcMar>
              <w:top w:w="30" w:type="dxa"/>
              <w:left w:w="300" w:type="dxa"/>
              <w:bottom w:w="30" w:type="dxa"/>
              <w:right w:w="30" w:type="dxa"/>
            </w:tcMar>
          </w:tcPr>
          <w:p w14:paraId="21E2F865"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3</w:t>
            </w:r>
          </w:p>
        </w:tc>
        <w:tc>
          <w:tcPr>
            <w:tcW w:w="6760" w:type="dxa"/>
            <w:tcMar>
              <w:top w:w="30" w:type="dxa"/>
              <w:left w:w="300" w:type="dxa"/>
              <w:bottom w:w="30" w:type="dxa"/>
              <w:right w:w="30" w:type="dxa"/>
            </w:tcMar>
          </w:tcPr>
          <w:p w14:paraId="1B5FFE5B"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Риби, лушпари и мекотели</w:t>
            </w:r>
          </w:p>
        </w:tc>
      </w:tr>
      <w:tr w:rsidR="009378EC" w:rsidRPr="00A56107" w14:paraId="0D0EC483" w14:textId="77777777" w:rsidTr="00D00BFA">
        <w:trPr>
          <w:jc w:val="center"/>
        </w:trPr>
        <w:tc>
          <w:tcPr>
            <w:tcW w:w="3201" w:type="dxa"/>
            <w:tcMar>
              <w:top w:w="30" w:type="dxa"/>
              <w:left w:w="300" w:type="dxa"/>
              <w:bottom w:w="30" w:type="dxa"/>
              <w:right w:w="30" w:type="dxa"/>
            </w:tcMar>
          </w:tcPr>
          <w:p w14:paraId="3B7AA405"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4</w:t>
            </w:r>
          </w:p>
        </w:tc>
        <w:tc>
          <w:tcPr>
            <w:tcW w:w="6760" w:type="dxa"/>
            <w:tcMar>
              <w:top w:w="30" w:type="dxa"/>
              <w:left w:w="300" w:type="dxa"/>
              <w:bottom w:w="30" w:type="dxa"/>
              <w:right w:w="30" w:type="dxa"/>
            </w:tcMar>
          </w:tcPr>
          <w:p w14:paraId="6AF3263C"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Млечни производи; јајца птици; природен мед</w:t>
            </w:r>
          </w:p>
        </w:tc>
      </w:tr>
      <w:tr w:rsidR="009378EC" w:rsidRPr="00A56107" w14:paraId="6F4E4D36" w14:textId="77777777" w:rsidTr="00D00BFA">
        <w:trPr>
          <w:jc w:val="center"/>
        </w:trPr>
        <w:tc>
          <w:tcPr>
            <w:tcW w:w="3201" w:type="dxa"/>
            <w:tcMar>
              <w:top w:w="30" w:type="dxa"/>
              <w:left w:w="300" w:type="dxa"/>
              <w:bottom w:w="30" w:type="dxa"/>
              <w:right w:w="30" w:type="dxa"/>
            </w:tcMar>
          </w:tcPr>
          <w:p w14:paraId="0A957AAF"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5</w:t>
            </w:r>
          </w:p>
        </w:tc>
        <w:tc>
          <w:tcPr>
            <w:tcW w:w="6760" w:type="dxa"/>
            <w:tcMar>
              <w:top w:w="30" w:type="dxa"/>
              <w:left w:w="300" w:type="dxa"/>
              <w:bottom w:w="30" w:type="dxa"/>
              <w:right w:w="30" w:type="dxa"/>
            </w:tcMar>
          </w:tcPr>
          <w:p w14:paraId="23903BAE"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  </w:t>
            </w:r>
          </w:p>
        </w:tc>
      </w:tr>
      <w:tr w:rsidR="009378EC" w:rsidRPr="00A56107" w14:paraId="285027B5" w14:textId="77777777" w:rsidTr="00D00BFA">
        <w:trPr>
          <w:jc w:val="center"/>
        </w:trPr>
        <w:tc>
          <w:tcPr>
            <w:tcW w:w="3201" w:type="dxa"/>
            <w:tcMar>
              <w:top w:w="30" w:type="dxa"/>
              <w:left w:w="300" w:type="dxa"/>
              <w:bottom w:w="30" w:type="dxa"/>
              <w:right w:w="30" w:type="dxa"/>
            </w:tcMar>
          </w:tcPr>
          <w:p w14:paraId="29F50A01"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05.04</w:t>
            </w:r>
          </w:p>
        </w:tc>
        <w:tc>
          <w:tcPr>
            <w:tcW w:w="6760" w:type="dxa"/>
            <w:tcMar>
              <w:top w:w="30" w:type="dxa"/>
              <w:left w:w="300" w:type="dxa"/>
              <w:bottom w:w="30" w:type="dxa"/>
              <w:right w:w="30" w:type="dxa"/>
            </w:tcMar>
          </w:tcPr>
          <w:p w14:paraId="388D85BB"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Цревата, мочниот меур и желудници од животни (освен од риби), цели и парчиња од нив</w:t>
            </w:r>
          </w:p>
        </w:tc>
      </w:tr>
      <w:tr w:rsidR="009378EC" w:rsidRPr="00A56107" w14:paraId="31F8F6EF" w14:textId="77777777" w:rsidTr="00D00BFA">
        <w:trPr>
          <w:jc w:val="center"/>
        </w:trPr>
        <w:tc>
          <w:tcPr>
            <w:tcW w:w="3201" w:type="dxa"/>
            <w:tcMar>
              <w:top w:w="30" w:type="dxa"/>
              <w:left w:w="300" w:type="dxa"/>
              <w:bottom w:w="30" w:type="dxa"/>
              <w:right w:w="30" w:type="dxa"/>
            </w:tcMar>
          </w:tcPr>
          <w:p w14:paraId="26101D40"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05.15</w:t>
            </w:r>
          </w:p>
        </w:tc>
        <w:tc>
          <w:tcPr>
            <w:tcW w:w="6760" w:type="dxa"/>
            <w:tcMar>
              <w:top w:w="30" w:type="dxa"/>
              <w:left w:w="300" w:type="dxa"/>
              <w:bottom w:w="30" w:type="dxa"/>
              <w:right w:w="30" w:type="dxa"/>
            </w:tcMar>
          </w:tcPr>
          <w:p w14:paraId="533EF990"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Животински производи на друго место неспомнати или опфатени; мртви животни од Поглавје 1 или Поглавје 3, непогодни за човечка исхрана</w:t>
            </w:r>
          </w:p>
        </w:tc>
      </w:tr>
      <w:tr w:rsidR="009378EC" w:rsidRPr="00A56107" w14:paraId="3557D8E5" w14:textId="77777777" w:rsidTr="00D00BFA">
        <w:trPr>
          <w:jc w:val="center"/>
        </w:trPr>
        <w:tc>
          <w:tcPr>
            <w:tcW w:w="3201" w:type="dxa"/>
            <w:tcMar>
              <w:top w:w="30" w:type="dxa"/>
              <w:left w:w="300" w:type="dxa"/>
              <w:bottom w:w="30" w:type="dxa"/>
              <w:right w:w="30" w:type="dxa"/>
            </w:tcMar>
          </w:tcPr>
          <w:p w14:paraId="3725FEB3"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6</w:t>
            </w:r>
          </w:p>
        </w:tc>
        <w:tc>
          <w:tcPr>
            <w:tcW w:w="6760" w:type="dxa"/>
            <w:tcMar>
              <w:top w:w="30" w:type="dxa"/>
              <w:left w:w="300" w:type="dxa"/>
              <w:bottom w:w="30" w:type="dxa"/>
              <w:right w:w="30" w:type="dxa"/>
            </w:tcMar>
          </w:tcPr>
          <w:p w14:paraId="47A8E4A1"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Живи дрвја и други растенија; луковици, корени и слично; сечено цвеќе и украсни лисја</w:t>
            </w:r>
          </w:p>
        </w:tc>
      </w:tr>
      <w:tr w:rsidR="009378EC" w:rsidRPr="00A56107" w14:paraId="4A5A0FD5" w14:textId="77777777" w:rsidTr="00D00BFA">
        <w:trPr>
          <w:jc w:val="center"/>
        </w:trPr>
        <w:tc>
          <w:tcPr>
            <w:tcW w:w="3201" w:type="dxa"/>
            <w:tcMar>
              <w:top w:w="30" w:type="dxa"/>
              <w:left w:w="300" w:type="dxa"/>
              <w:bottom w:w="30" w:type="dxa"/>
              <w:right w:w="30" w:type="dxa"/>
            </w:tcMar>
          </w:tcPr>
          <w:p w14:paraId="06288BF5"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7</w:t>
            </w:r>
          </w:p>
        </w:tc>
        <w:tc>
          <w:tcPr>
            <w:tcW w:w="6760" w:type="dxa"/>
            <w:tcMar>
              <w:top w:w="30" w:type="dxa"/>
              <w:left w:w="300" w:type="dxa"/>
              <w:bottom w:w="30" w:type="dxa"/>
              <w:right w:w="30" w:type="dxa"/>
            </w:tcMar>
          </w:tcPr>
          <w:p w14:paraId="5C8DE369"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Зеленчук и некои корења и грутки</w:t>
            </w:r>
          </w:p>
        </w:tc>
      </w:tr>
      <w:tr w:rsidR="009378EC" w:rsidRPr="00A56107" w14:paraId="251C444E" w14:textId="77777777" w:rsidTr="00D00BFA">
        <w:trPr>
          <w:jc w:val="center"/>
        </w:trPr>
        <w:tc>
          <w:tcPr>
            <w:tcW w:w="3201" w:type="dxa"/>
            <w:tcMar>
              <w:top w:w="30" w:type="dxa"/>
              <w:left w:w="300" w:type="dxa"/>
              <w:bottom w:w="30" w:type="dxa"/>
              <w:right w:w="30" w:type="dxa"/>
            </w:tcMar>
          </w:tcPr>
          <w:p w14:paraId="7C1E2C4D"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8</w:t>
            </w:r>
          </w:p>
        </w:tc>
        <w:tc>
          <w:tcPr>
            <w:tcW w:w="6760" w:type="dxa"/>
            <w:tcMar>
              <w:top w:w="30" w:type="dxa"/>
              <w:left w:w="300" w:type="dxa"/>
              <w:bottom w:w="30" w:type="dxa"/>
              <w:right w:w="30" w:type="dxa"/>
            </w:tcMar>
          </w:tcPr>
          <w:p w14:paraId="2C968294"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Јадење овошје и јатчесто овошје; кори од агруми или дињи</w:t>
            </w:r>
          </w:p>
        </w:tc>
      </w:tr>
      <w:tr w:rsidR="009378EC" w:rsidRPr="00A56107" w14:paraId="7077E2ED" w14:textId="77777777" w:rsidTr="00D00BFA">
        <w:trPr>
          <w:jc w:val="center"/>
        </w:trPr>
        <w:tc>
          <w:tcPr>
            <w:tcW w:w="3201" w:type="dxa"/>
            <w:tcMar>
              <w:top w:w="30" w:type="dxa"/>
              <w:left w:w="300" w:type="dxa"/>
              <w:bottom w:w="30" w:type="dxa"/>
              <w:right w:w="30" w:type="dxa"/>
            </w:tcMar>
          </w:tcPr>
          <w:p w14:paraId="48752453"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9</w:t>
            </w:r>
          </w:p>
        </w:tc>
        <w:tc>
          <w:tcPr>
            <w:tcW w:w="6760" w:type="dxa"/>
            <w:tcMar>
              <w:top w:w="30" w:type="dxa"/>
              <w:left w:w="300" w:type="dxa"/>
              <w:bottom w:w="30" w:type="dxa"/>
              <w:right w:w="30" w:type="dxa"/>
            </w:tcMar>
          </w:tcPr>
          <w:p w14:paraId="50FF62A3"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Кафе, чај и зачини, со исклучок на мате-чај (тарифен број 0903)</w:t>
            </w:r>
          </w:p>
        </w:tc>
      </w:tr>
      <w:tr w:rsidR="009378EC" w:rsidRPr="00A56107" w14:paraId="295845D1" w14:textId="77777777" w:rsidTr="00D00BFA">
        <w:trPr>
          <w:jc w:val="center"/>
        </w:trPr>
        <w:tc>
          <w:tcPr>
            <w:tcW w:w="3201" w:type="dxa"/>
            <w:tcMar>
              <w:top w:w="30" w:type="dxa"/>
              <w:left w:w="300" w:type="dxa"/>
              <w:bottom w:w="30" w:type="dxa"/>
              <w:right w:w="30" w:type="dxa"/>
            </w:tcMar>
          </w:tcPr>
          <w:p w14:paraId="42498486"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10</w:t>
            </w:r>
          </w:p>
        </w:tc>
        <w:tc>
          <w:tcPr>
            <w:tcW w:w="6760" w:type="dxa"/>
            <w:tcMar>
              <w:top w:w="30" w:type="dxa"/>
              <w:left w:w="300" w:type="dxa"/>
              <w:bottom w:w="30" w:type="dxa"/>
              <w:right w:w="30" w:type="dxa"/>
            </w:tcMar>
          </w:tcPr>
          <w:p w14:paraId="196DEE36"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Житарици</w:t>
            </w:r>
          </w:p>
        </w:tc>
      </w:tr>
      <w:tr w:rsidR="009378EC" w:rsidRPr="00A56107" w14:paraId="2E50FDD8" w14:textId="77777777" w:rsidTr="00D00BFA">
        <w:trPr>
          <w:jc w:val="center"/>
        </w:trPr>
        <w:tc>
          <w:tcPr>
            <w:tcW w:w="3201" w:type="dxa"/>
            <w:tcMar>
              <w:top w:w="30" w:type="dxa"/>
              <w:left w:w="300" w:type="dxa"/>
              <w:bottom w:w="30" w:type="dxa"/>
              <w:right w:w="30" w:type="dxa"/>
            </w:tcMar>
          </w:tcPr>
          <w:p w14:paraId="3A7B1F3E"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11</w:t>
            </w:r>
          </w:p>
        </w:tc>
        <w:tc>
          <w:tcPr>
            <w:tcW w:w="6760" w:type="dxa"/>
            <w:tcMar>
              <w:top w:w="30" w:type="dxa"/>
              <w:left w:w="300" w:type="dxa"/>
              <w:bottom w:w="30" w:type="dxa"/>
              <w:right w:w="30" w:type="dxa"/>
            </w:tcMar>
          </w:tcPr>
          <w:p w14:paraId="206A6FD5"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Производи од мелничката индустрија; слад и скроб; глутен; инулин</w:t>
            </w:r>
          </w:p>
        </w:tc>
      </w:tr>
      <w:tr w:rsidR="009378EC" w:rsidRPr="00A56107" w14:paraId="25E82D66" w14:textId="77777777" w:rsidTr="00D00BFA">
        <w:trPr>
          <w:jc w:val="center"/>
        </w:trPr>
        <w:tc>
          <w:tcPr>
            <w:tcW w:w="3201" w:type="dxa"/>
            <w:tcMar>
              <w:top w:w="30" w:type="dxa"/>
              <w:left w:w="300" w:type="dxa"/>
              <w:bottom w:w="30" w:type="dxa"/>
              <w:right w:w="30" w:type="dxa"/>
            </w:tcMar>
          </w:tcPr>
          <w:p w14:paraId="74271B89"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12</w:t>
            </w:r>
          </w:p>
        </w:tc>
        <w:tc>
          <w:tcPr>
            <w:tcW w:w="6760" w:type="dxa"/>
            <w:tcMar>
              <w:top w:w="30" w:type="dxa"/>
              <w:left w:w="300" w:type="dxa"/>
              <w:bottom w:w="30" w:type="dxa"/>
              <w:right w:w="30" w:type="dxa"/>
            </w:tcMar>
          </w:tcPr>
          <w:p w14:paraId="1B584F55"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Маслодајни семиња и маслодајна плодови; разни зрна, семиња и плодови; индустриски и медицински растенија; слама и добиточна храна</w:t>
            </w:r>
          </w:p>
        </w:tc>
      </w:tr>
      <w:tr w:rsidR="009378EC" w:rsidRPr="00A56107" w14:paraId="1147FF8D" w14:textId="77777777" w:rsidTr="00D00BFA">
        <w:trPr>
          <w:jc w:val="center"/>
        </w:trPr>
        <w:tc>
          <w:tcPr>
            <w:tcW w:w="3201" w:type="dxa"/>
            <w:tcMar>
              <w:top w:w="30" w:type="dxa"/>
              <w:left w:w="300" w:type="dxa"/>
              <w:bottom w:w="30" w:type="dxa"/>
              <w:right w:w="30" w:type="dxa"/>
            </w:tcMar>
          </w:tcPr>
          <w:p w14:paraId="57225A66"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13</w:t>
            </w:r>
          </w:p>
        </w:tc>
        <w:tc>
          <w:tcPr>
            <w:tcW w:w="6760" w:type="dxa"/>
            <w:tcMar>
              <w:top w:w="30" w:type="dxa"/>
              <w:left w:w="300" w:type="dxa"/>
              <w:bottom w:w="30" w:type="dxa"/>
              <w:right w:w="30" w:type="dxa"/>
            </w:tcMar>
          </w:tcPr>
          <w:p w14:paraId="5BF2EBAC"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  </w:t>
            </w:r>
          </w:p>
        </w:tc>
      </w:tr>
      <w:tr w:rsidR="009378EC" w:rsidRPr="00A56107" w14:paraId="4B5C00D4" w14:textId="77777777" w:rsidTr="00D00BFA">
        <w:trPr>
          <w:jc w:val="center"/>
        </w:trPr>
        <w:tc>
          <w:tcPr>
            <w:tcW w:w="3201" w:type="dxa"/>
            <w:tcMar>
              <w:top w:w="30" w:type="dxa"/>
              <w:left w:w="300" w:type="dxa"/>
              <w:bottom w:w="30" w:type="dxa"/>
              <w:right w:w="30" w:type="dxa"/>
            </w:tcMar>
          </w:tcPr>
          <w:p w14:paraId="12238470"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ex13.03</w:t>
            </w:r>
          </w:p>
        </w:tc>
        <w:tc>
          <w:tcPr>
            <w:tcW w:w="6760" w:type="dxa"/>
            <w:tcMar>
              <w:top w:w="30" w:type="dxa"/>
              <w:left w:w="300" w:type="dxa"/>
              <w:bottom w:w="30" w:type="dxa"/>
              <w:right w:w="30" w:type="dxa"/>
            </w:tcMar>
          </w:tcPr>
          <w:p w14:paraId="779C89B6"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Пектин</w:t>
            </w:r>
          </w:p>
        </w:tc>
      </w:tr>
      <w:tr w:rsidR="009378EC" w:rsidRPr="00A56107" w14:paraId="04F211B6" w14:textId="77777777" w:rsidTr="00D00BFA">
        <w:trPr>
          <w:jc w:val="center"/>
        </w:trPr>
        <w:tc>
          <w:tcPr>
            <w:tcW w:w="3201" w:type="dxa"/>
            <w:tcMar>
              <w:top w:w="30" w:type="dxa"/>
              <w:left w:w="300" w:type="dxa"/>
              <w:bottom w:w="30" w:type="dxa"/>
              <w:right w:w="30" w:type="dxa"/>
            </w:tcMar>
          </w:tcPr>
          <w:p w14:paraId="2398ACA5"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15</w:t>
            </w:r>
          </w:p>
        </w:tc>
        <w:tc>
          <w:tcPr>
            <w:tcW w:w="6760" w:type="dxa"/>
            <w:tcMar>
              <w:top w:w="30" w:type="dxa"/>
              <w:left w:w="300" w:type="dxa"/>
              <w:bottom w:w="30" w:type="dxa"/>
              <w:right w:w="30" w:type="dxa"/>
            </w:tcMar>
          </w:tcPr>
          <w:p w14:paraId="3323F170"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  </w:t>
            </w:r>
          </w:p>
        </w:tc>
      </w:tr>
      <w:tr w:rsidR="009378EC" w:rsidRPr="00A56107" w14:paraId="03A9F08A" w14:textId="77777777" w:rsidTr="00D00BFA">
        <w:trPr>
          <w:jc w:val="center"/>
        </w:trPr>
        <w:tc>
          <w:tcPr>
            <w:tcW w:w="3201" w:type="dxa"/>
            <w:tcMar>
              <w:top w:w="30" w:type="dxa"/>
              <w:left w:w="300" w:type="dxa"/>
              <w:bottom w:w="30" w:type="dxa"/>
              <w:right w:w="30" w:type="dxa"/>
            </w:tcMar>
          </w:tcPr>
          <w:p w14:paraId="559E132F"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15.01</w:t>
            </w:r>
          </w:p>
        </w:tc>
        <w:tc>
          <w:tcPr>
            <w:tcW w:w="6760" w:type="dxa"/>
            <w:tcMar>
              <w:top w:w="30" w:type="dxa"/>
              <w:left w:w="300" w:type="dxa"/>
              <w:bottom w:w="30" w:type="dxa"/>
              <w:right w:w="30" w:type="dxa"/>
            </w:tcMar>
          </w:tcPr>
          <w:p w14:paraId="2C52E863"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Свинска маст и други производи од свинска маст; други производи од живинска маст </w:t>
            </w:r>
          </w:p>
        </w:tc>
      </w:tr>
      <w:tr w:rsidR="009378EC" w:rsidRPr="00A56107" w14:paraId="58F79EF4" w14:textId="77777777" w:rsidTr="00D00BFA">
        <w:trPr>
          <w:jc w:val="center"/>
        </w:trPr>
        <w:tc>
          <w:tcPr>
            <w:tcW w:w="3201" w:type="dxa"/>
            <w:tcMar>
              <w:top w:w="30" w:type="dxa"/>
              <w:left w:w="300" w:type="dxa"/>
              <w:bottom w:w="30" w:type="dxa"/>
              <w:right w:w="30" w:type="dxa"/>
            </w:tcMar>
          </w:tcPr>
          <w:p w14:paraId="297D980E"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15.02</w:t>
            </w:r>
          </w:p>
        </w:tc>
        <w:tc>
          <w:tcPr>
            <w:tcW w:w="6760" w:type="dxa"/>
            <w:tcMar>
              <w:top w:w="30" w:type="dxa"/>
              <w:left w:w="300" w:type="dxa"/>
              <w:bottom w:w="30" w:type="dxa"/>
              <w:right w:w="30" w:type="dxa"/>
            </w:tcMar>
          </w:tcPr>
          <w:p w14:paraId="523F1439"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Непреработени масти од говеда, овци или кози; лој (вклучувајќи „ premier jus“ произведен од тие масти</w:t>
            </w:r>
          </w:p>
        </w:tc>
      </w:tr>
      <w:tr w:rsidR="009378EC" w:rsidRPr="00A56107" w14:paraId="63ECCC61" w14:textId="77777777" w:rsidTr="00D00BFA">
        <w:trPr>
          <w:jc w:val="center"/>
        </w:trPr>
        <w:tc>
          <w:tcPr>
            <w:tcW w:w="3201" w:type="dxa"/>
            <w:tcMar>
              <w:top w:w="30" w:type="dxa"/>
              <w:left w:w="300" w:type="dxa"/>
              <w:bottom w:w="30" w:type="dxa"/>
              <w:right w:w="30" w:type="dxa"/>
            </w:tcMar>
          </w:tcPr>
          <w:p w14:paraId="2E99E516"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lastRenderedPageBreak/>
              <w:t>15.03</w:t>
            </w:r>
          </w:p>
        </w:tc>
        <w:tc>
          <w:tcPr>
            <w:tcW w:w="6760" w:type="dxa"/>
            <w:tcMar>
              <w:top w:w="30" w:type="dxa"/>
              <w:left w:w="300" w:type="dxa"/>
              <w:bottom w:w="30" w:type="dxa"/>
              <w:right w:w="30" w:type="dxa"/>
            </w:tcMar>
          </w:tcPr>
          <w:p w14:paraId="60F64CCA"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Стеаринска маст, олеостеарин и стеарински лој; маст, маслено масло и лојно масло, не емулгирани или мешани или подготвени на било кој начин  </w:t>
            </w:r>
          </w:p>
        </w:tc>
      </w:tr>
      <w:tr w:rsidR="009378EC" w:rsidRPr="00A56107" w14:paraId="2B502A26" w14:textId="77777777" w:rsidTr="00D00BFA">
        <w:trPr>
          <w:trHeight w:val="333"/>
          <w:jc w:val="center"/>
        </w:trPr>
        <w:tc>
          <w:tcPr>
            <w:tcW w:w="3201" w:type="dxa"/>
            <w:tcMar>
              <w:top w:w="30" w:type="dxa"/>
              <w:left w:w="300" w:type="dxa"/>
              <w:bottom w:w="30" w:type="dxa"/>
              <w:right w:w="30" w:type="dxa"/>
            </w:tcMar>
          </w:tcPr>
          <w:p w14:paraId="0E698DC4"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15.04</w:t>
            </w:r>
          </w:p>
        </w:tc>
        <w:tc>
          <w:tcPr>
            <w:tcW w:w="6760" w:type="dxa"/>
            <w:tcMar>
              <w:top w:w="30" w:type="dxa"/>
              <w:left w:w="300" w:type="dxa"/>
              <w:bottom w:w="30" w:type="dxa"/>
              <w:right w:w="30" w:type="dxa"/>
            </w:tcMar>
          </w:tcPr>
          <w:p w14:paraId="02705A98"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Масти и масло, риба и морски цицачи, без разлика дали се или не рафинирани</w:t>
            </w:r>
          </w:p>
        </w:tc>
      </w:tr>
      <w:tr w:rsidR="009378EC" w:rsidRPr="00A56107" w14:paraId="13AEFC7C" w14:textId="77777777" w:rsidTr="00D00BFA">
        <w:trPr>
          <w:trHeight w:val="513"/>
          <w:jc w:val="center"/>
        </w:trPr>
        <w:tc>
          <w:tcPr>
            <w:tcW w:w="3201" w:type="dxa"/>
            <w:tcMar>
              <w:top w:w="30" w:type="dxa"/>
              <w:left w:w="300" w:type="dxa"/>
              <w:bottom w:w="30" w:type="dxa"/>
              <w:right w:w="30" w:type="dxa"/>
            </w:tcMar>
          </w:tcPr>
          <w:p w14:paraId="3D6DBEBC"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15.07</w:t>
            </w:r>
          </w:p>
        </w:tc>
        <w:tc>
          <w:tcPr>
            <w:tcW w:w="6760" w:type="dxa"/>
            <w:tcMar>
              <w:top w:w="30" w:type="dxa"/>
              <w:left w:w="300" w:type="dxa"/>
              <w:bottom w:w="30" w:type="dxa"/>
              <w:right w:w="30" w:type="dxa"/>
            </w:tcMar>
          </w:tcPr>
          <w:p w14:paraId="363B155A"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Заситени растителни масла, течни или цврсти, сурови, рафинирани или прочистени</w:t>
            </w:r>
          </w:p>
        </w:tc>
      </w:tr>
      <w:tr w:rsidR="009378EC" w:rsidRPr="00A56107" w14:paraId="3592C6A9" w14:textId="77777777" w:rsidTr="00D00BFA">
        <w:trPr>
          <w:jc w:val="center"/>
        </w:trPr>
        <w:tc>
          <w:tcPr>
            <w:tcW w:w="3201" w:type="dxa"/>
            <w:tcMar>
              <w:top w:w="30" w:type="dxa"/>
              <w:left w:w="300" w:type="dxa"/>
              <w:bottom w:w="30" w:type="dxa"/>
              <w:right w:w="30" w:type="dxa"/>
            </w:tcMar>
          </w:tcPr>
          <w:p w14:paraId="3B18CBE8"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15.12</w:t>
            </w:r>
          </w:p>
        </w:tc>
        <w:tc>
          <w:tcPr>
            <w:tcW w:w="6760" w:type="dxa"/>
            <w:tcMar>
              <w:top w:w="30" w:type="dxa"/>
              <w:left w:w="300" w:type="dxa"/>
              <w:bottom w:w="30" w:type="dxa"/>
              <w:right w:w="30" w:type="dxa"/>
            </w:tcMar>
          </w:tcPr>
          <w:p w14:paraId="41535939"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Животински или растителни масти и масла, хидрогенизирани, без разлика дали се или не рафинирани, но не за понатамошна подготвка</w:t>
            </w:r>
          </w:p>
        </w:tc>
      </w:tr>
      <w:tr w:rsidR="009378EC" w:rsidRPr="00A56107" w14:paraId="428F0ED2" w14:textId="77777777" w:rsidTr="00D00BFA">
        <w:trPr>
          <w:jc w:val="center"/>
        </w:trPr>
        <w:tc>
          <w:tcPr>
            <w:tcW w:w="3201" w:type="dxa"/>
            <w:tcMar>
              <w:top w:w="30" w:type="dxa"/>
              <w:left w:w="300" w:type="dxa"/>
              <w:bottom w:w="30" w:type="dxa"/>
              <w:right w:w="30" w:type="dxa"/>
            </w:tcMar>
          </w:tcPr>
          <w:p w14:paraId="5ADC0AE6"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15.13</w:t>
            </w:r>
          </w:p>
        </w:tc>
        <w:tc>
          <w:tcPr>
            <w:tcW w:w="6760" w:type="dxa"/>
            <w:tcMar>
              <w:top w:w="30" w:type="dxa"/>
              <w:left w:w="300" w:type="dxa"/>
              <w:bottom w:w="30" w:type="dxa"/>
              <w:right w:w="30" w:type="dxa"/>
            </w:tcMar>
          </w:tcPr>
          <w:p w14:paraId="469AFAA9"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Маргарин, имитација на маст и други преработени масти за јадење</w:t>
            </w:r>
          </w:p>
        </w:tc>
      </w:tr>
      <w:tr w:rsidR="009378EC" w:rsidRPr="00A56107" w14:paraId="36D441F3" w14:textId="77777777" w:rsidTr="00D00BFA">
        <w:trPr>
          <w:jc w:val="center"/>
        </w:trPr>
        <w:tc>
          <w:tcPr>
            <w:tcW w:w="3201" w:type="dxa"/>
            <w:tcMar>
              <w:top w:w="30" w:type="dxa"/>
              <w:left w:w="300" w:type="dxa"/>
              <w:bottom w:w="30" w:type="dxa"/>
              <w:right w:w="30" w:type="dxa"/>
            </w:tcMar>
          </w:tcPr>
          <w:p w14:paraId="05385793"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15.17</w:t>
            </w:r>
          </w:p>
        </w:tc>
        <w:tc>
          <w:tcPr>
            <w:tcW w:w="6760" w:type="dxa"/>
            <w:tcMar>
              <w:top w:w="30" w:type="dxa"/>
              <w:left w:w="300" w:type="dxa"/>
              <w:bottom w:w="30" w:type="dxa"/>
              <w:right w:w="30" w:type="dxa"/>
            </w:tcMar>
          </w:tcPr>
          <w:p w14:paraId="5D84483D"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Резидуи кои произлегуваат од третман на масни супстанции и животински или растителни восоци </w:t>
            </w:r>
          </w:p>
        </w:tc>
      </w:tr>
      <w:tr w:rsidR="009378EC" w:rsidRPr="00A56107" w14:paraId="4632D53B" w14:textId="77777777" w:rsidTr="00D00BFA">
        <w:trPr>
          <w:jc w:val="center"/>
        </w:trPr>
        <w:tc>
          <w:tcPr>
            <w:tcW w:w="3201" w:type="dxa"/>
            <w:tcMar>
              <w:top w:w="30" w:type="dxa"/>
              <w:left w:w="300" w:type="dxa"/>
              <w:bottom w:w="30" w:type="dxa"/>
              <w:right w:w="30" w:type="dxa"/>
            </w:tcMar>
          </w:tcPr>
          <w:p w14:paraId="07F2CF70"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16</w:t>
            </w:r>
          </w:p>
        </w:tc>
        <w:tc>
          <w:tcPr>
            <w:tcW w:w="6760" w:type="dxa"/>
            <w:tcMar>
              <w:top w:w="30" w:type="dxa"/>
              <w:left w:w="300" w:type="dxa"/>
              <w:bottom w:w="30" w:type="dxa"/>
              <w:right w:w="30" w:type="dxa"/>
            </w:tcMar>
          </w:tcPr>
          <w:p w14:paraId="090CAC18"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Преработки од месо, риби, лушпари или мекотелци</w:t>
            </w:r>
          </w:p>
        </w:tc>
      </w:tr>
      <w:tr w:rsidR="009378EC" w:rsidRPr="00A56107" w14:paraId="78A6B7DB" w14:textId="77777777" w:rsidTr="00D00BFA">
        <w:trPr>
          <w:jc w:val="center"/>
        </w:trPr>
        <w:tc>
          <w:tcPr>
            <w:tcW w:w="3201" w:type="dxa"/>
            <w:tcMar>
              <w:top w:w="30" w:type="dxa"/>
              <w:left w:w="300" w:type="dxa"/>
              <w:bottom w:w="30" w:type="dxa"/>
              <w:right w:w="30" w:type="dxa"/>
            </w:tcMar>
          </w:tcPr>
          <w:p w14:paraId="272B2156"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17</w:t>
            </w:r>
          </w:p>
        </w:tc>
        <w:tc>
          <w:tcPr>
            <w:tcW w:w="6760" w:type="dxa"/>
            <w:tcMar>
              <w:top w:w="30" w:type="dxa"/>
              <w:left w:w="300" w:type="dxa"/>
              <w:bottom w:w="30" w:type="dxa"/>
              <w:right w:w="30" w:type="dxa"/>
            </w:tcMar>
          </w:tcPr>
          <w:p w14:paraId="3CAA9F1C"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  </w:t>
            </w:r>
          </w:p>
        </w:tc>
      </w:tr>
      <w:tr w:rsidR="009378EC" w:rsidRPr="00A56107" w14:paraId="4B88AFE0" w14:textId="77777777" w:rsidTr="00D00BFA">
        <w:trPr>
          <w:jc w:val="center"/>
        </w:trPr>
        <w:tc>
          <w:tcPr>
            <w:tcW w:w="3201" w:type="dxa"/>
            <w:tcMar>
              <w:top w:w="30" w:type="dxa"/>
              <w:left w:w="300" w:type="dxa"/>
              <w:bottom w:w="30" w:type="dxa"/>
              <w:right w:w="30" w:type="dxa"/>
            </w:tcMar>
          </w:tcPr>
          <w:p w14:paraId="2EE83FBA"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17.01</w:t>
            </w:r>
          </w:p>
        </w:tc>
        <w:tc>
          <w:tcPr>
            <w:tcW w:w="6760" w:type="dxa"/>
            <w:tcMar>
              <w:top w:w="30" w:type="dxa"/>
              <w:left w:w="300" w:type="dxa"/>
              <w:bottom w:w="30" w:type="dxa"/>
              <w:right w:w="30" w:type="dxa"/>
            </w:tcMar>
          </w:tcPr>
          <w:p w14:paraId="1EE17D17"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Шеќерна репка и шеќерна трска, цврст состојба</w:t>
            </w:r>
          </w:p>
        </w:tc>
      </w:tr>
      <w:tr w:rsidR="009378EC" w:rsidRPr="00A56107" w14:paraId="6373972E" w14:textId="77777777" w:rsidTr="00D00BFA">
        <w:trPr>
          <w:jc w:val="center"/>
        </w:trPr>
        <w:tc>
          <w:tcPr>
            <w:tcW w:w="3201" w:type="dxa"/>
            <w:tcMar>
              <w:top w:w="30" w:type="dxa"/>
              <w:left w:w="300" w:type="dxa"/>
              <w:bottom w:w="30" w:type="dxa"/>
              <w:right w:w="30" w:type="dxa"/>
            </w:tcMar>
          </w:tcPr>
          <w:p w14:paraId="55CFFA04"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17.02</w:t>
            </w:r>
          </w:p>
        </w:tc>
        <w:tc>
          <w:tcPr>
            <w:tcW w:w="6760" w:type="dxa"/>
            <w:tcMar>
              <w:top w:w="30" w:type="dxa"/>
              <w:left w:w="300" w:type="dxa"/>
              <w:bottom w:w="30" w:type="dxa"/>
              <w:right w:w="30" w:type="dxa"/>
            </w:tcMar>
          </w:tcPr>
          <w:p w14:paraId="26B75CE5"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Други шеќери; шеќерни сирупи; вештачки мед (без разлика дали се или не се меша со природен мед); карамел</w:t>
            </w:r>
          </w:p>
        </w:tc>
      </w:tr>
      <w:tr w:rsidR="009378EC" w:rsidRPr="00A56107" w14:paraId="779E0F29" w14:textId="77777777" w:rsidTr="00D00BFA">
        <w:trPr>
          <w:jc w:val="center"/>
        </w:trPr>
        <w:tc>
          <w:tcPr>
            <w:tcW w:w="3201" w:type="dxa"/>
            <w:tcMar>
              <w:top w:w="30" w:type="dxa"/>
              <w:left w:w="300" w:type="dxa"/>
              <w:bottom w:w="30" w:type="dxa"/>
              <w:right w:w="30" w:type="dxa"/>
            </w:tcMar>
          </w:tcPr>
          <w:p w14:paraId="647B9F51"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17.03</w:t>
            </w:r>
          </w:p>
        </w:tc>
        <w:tc>
          <w:tcPr>
            <w:tcW w:w="6760" w:type="dxa"/>
            <w:tcMar>
              <w:top w:w="30" w:type="dxa"/>
              <w:left w:w="300" w:type="dxa"/>
              <w:bottom w:w="30" w:type="dxa"/>
              <w:right w:w="30" w:type="dxa"/>
            </w:tcMar>
          </w:tcPr>
          <w:p w14:paraId="759BDDEF"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Меласа, без разлика дали е или не е обезбоена</w:t>
            </w:r>
          </w:p>
        </w:tc>
      </w:tr>
      <w:tr w:rsidR="009378EC" w:rsidRPr="00A56107" w14:paraId="76B47BFC" w14:textId="77777777" w:rsidTr="00D00BFA">
        <w:trPr>
          <w:jc w:val="center"/>
        </w:trPr>
        <w:tc>
          <w:tcPr>
            <w:tcW w:w="3201" w:type="dxa"/>
            <w:tcMar>
              <w:top w:w="30" w:type="dxa"/>
              <w:left w:w="300" w:type="dxa"/>
              <w:bottom w:w="30" w:type="dxa"/>
              <w:right w:w="30" w:type="dxa"/>
            </w:tcMar>
          </w:tcPr>
          <w:p w14:paraId="05B8831F"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17.05(</w:t>
            </w:r>
            <w:hyperlink r:id="rId11" w:anchor="C_2002325EN.015701_E1#C_2002325EN.015701_E1" w:history="1">
              <w:r w:rsidRPr="00A56107">
                <w:rPr>
                  <w:rFonts w:ascii="StobiSerif Regular" w:eastAsia="Calibri" w:hAnsi="StobiSerif Regular" w:cs="Arial"/>
                  <w:bCs/>
                  <w:sz w:val="22"/>
                  <w:szCs w:val="22"/>
                  <w:lang w:val="ru-RU" w:eastAsia="en-AU"/>
                </w:rPr>
                <w:t>1</w:t>
              </w:r>
            </w:hyperlink>
            <w:r w:rsidRPr="00A56107">
              <w:rPr>
                <w:rFonts w:ascii="StobiSerif Regular" w:eastAsia="Calibri" w:hAnsi="StobiSerif Regular" w:cs="Arial"/>
                <w:bCs/>
                <w:sz w:val="22"/>
                <w:szCs w:val="22"/>
                <w:lang w:val="ru-RU" w:eastAsia="en-AU"/>
              </w:rPr>
              <w:t>)</w:t>
            </w:r>
          </w:p>
        </w:tc>
        <w:tc>
          <w:tcPr>
            <w:tcW w:w="6760" w:type="dxa"/>
            <w:tcMar>
              <w:top w:w="30" w:type="dxa"/>
              <w:left w:w="300" w:type="dxa"/>
              <w:bottom w:w="30" w:type="dxa"/>
              <w:right w:w="30" w:type="dxa"/>
            </w:tcMar>
          </w:tcPr>
          <w:p w14:paraId="128AED0B"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Зачинети или обоени шеќери, сирупи и меласа, но не и овошни сокови со додаток на шеќер во било кој процент</w:t>
            </w:r>
          </w:p>
        </w:tc>
      </w:tr>
      <w:tr w:rsidR="009378EC" w:rsidRPr="00A56107" w14:paraId="49BBA996" w14:textId="77777777" w:rsidTr="00D00BFA">
        <w:trPr>
          <w:jc w:val="center"/>
        </w:trPr>
        <w:tc>
          <w:tcPr>
            <w:tcW w:w="3201" w:type="dxa"/>
            <w:tcMar>
              <w:top w:w="30" w:type="dxa"/>
              <w:left w:w="300" w:type="dxa"/>
              <w:bottom w:w="30" w:type="dxa"/>
              <w:right w:w="30" w:type="dxa"/>
            </w:tcMar>
          </w:tcPr>
          <w:p w14:paraId="05056D35"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18</w:t>
            </w:r>
          </w:p>
        </w:tc>
        <w:tc>
          <w:tcPr>
            <w:tcW w:w="6760" w:type="dxa"/>
            <w:tcMar>
              <w:top w:w="30" w:type="dxa"/>
              <w:left w:w="300" w:type="dxa"/>
              <w:bottom w:w="30" w:type="dxa"/>
              <w:right w:w="30" w:type="dxa"/>
            </w:tcMar>
          </w:tcPr>
          <w:p w14:paraId="3C3B4B11"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  </w:t>
            </w:r>
          </w:p>
        </w:tc>
      </w:tr>
      <w:tr w:rsidR="009378EC" w:rsidRPr="00A56107" w14:paraId="5B3DB10C" w14:textId="77777777" w:rsidTr="00D00BFA">
        <w:trPr>
          <w:jc w:val="center"/>
        </w:trPr>
        <w:tc>
          <w:tcPr>
            <w:tcW w:w="3201" w:type="dxa"/>
            <w:tcMar>
              <w:top w:w="30" w:type="dxa"/>
              <w:left w:w="300" w:type="dxa"/>
              <w:bottom w:w="30" w:type="dxa"/>
              <w:right w:w="30" w:type="dxa"/>
            </w:tcMar>
          </w:tcPr>
          <w:p w14:paraId="3F65B43D"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18.01</w:t>
            </w:r>
          </w:p>
        </w:tc>
        <w:tc>
          <w:tcPr>
            <w:tcW w:w="6760" w:type="dxa"/>
            <w:tcMar>
              <w:top w:w="30" w:type="dxa"/>
              <w:left w:w="300" w:type="dxa"/>
              <w:bottom w:w="30" w:type="dxa"/>
              <w:right w:w="30" w:type="dxa"/>
            </w:tcMar>
          </w:tcPr>
          <w:p w14:paraId="3BC04C58"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Зрна какао, цели или искршени, сурови или печени</w:t>
            </w:r>
          </w:p>
        </w:tc>
      </w:tr>
      <w:tr w:rsidR="009378EC" w:rsidRPr="00A56107" w14:paraId="143F2F10" w14:textId="77777777" w:rsidTr="00D00BFA">
        <w:trPr>
          <w:jc w:val="center"/>
        </w:trPr>
        <w:tc>
          <w:tcPr>
            <w:tcW w:w="3201" w:type="dxa"/>
            <w:tcMar>
              <w:top w:w="30" w:type="dxa"/>
              <w:left w:w="300" w:type="dxa"/>
              <w:bottom w:w="30" w:type="dxa"/>
              <w:right w:w="30" w:type="dxa"/>
            </w:tcMar>
          </w:tcPr>
          <w:p w14:paraId="68BDF478"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18.02</w:t>
            </w:r>
          </w:p>
        </w:tc>
        <w:tc>
          <w:tcPr>
            <w:tcW w:w="6760" w:type="dxa"/>
            <w:tcMar>
              <w:top w:w="30" w:type="dxa"/>
              <w:left w:w="300" w:type="dxa"/>
              <w:bottom w:w="30" w:type="dxa"/>
              <w:right w:w="30" w:type="dxa"/>
            </w:tcMar>
          </w:tcPr>
          <w:p w14:paraId="5A589B00"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Какао школки, лушпи, кожи и отпад</w:t>
            </w:r>
          </w:p>
        </w:tc>
      </w:tr>
      <w:tr w:rsidR="009378EC" w:rsidRPr="00A56107" w14:paraId="624400A1" w14:textId="77777777" w:rsidTr="00D00BFA">
        <w:trPr>
          <w:jc w:val="center"/>
        </w:trPr>
        <w:tc>
          <w:tcPr>
            <w:tcW w:w="3201" w:type="dxa"/>
            <w:tcMar>
              <w:top w:w="30" w:type="dxa"/>
              <w:left w:w="300" w:type="dxa"/>
              <w:bottom w:w="30" w:type="dxa"/>
              <w:right w:w="30" w:type="dxa"/>
            </w:tcMar>
          </w:tcPr>
          <w:p w14:paraId="56FD270B" w14:textId="4EEF3B2E" w:rsidR="009378EC" w:rsidRPr="00A56107" w:rsidRDefault="009378EC" w:rsidP="009378EC">
            <w:pPr>
              <w:jc w:val="both"/>
              <w:rPr>
                <w:rFonts w:ascii="StobiSerif Regular" w:eastAsia="Calibri" w:hAnsi="StobiSerif Regular" w:cs="Arial"/>
                <w:bCs/>
                <w:sz w:val="22"/>
                <w:szCs w:val="22"/>
                <w:lang w:val="ru-RU" w:eastAsia="en-AU"/>
              </w:rPr>
            </w:pPr>
            <w:bookmarkStart w:id="326" w:name="OLE_LINK8"/>
            <w:r w:rsidRPr="00A56107">
              <w:rPr>
                <w:rFonts w:ascii="StobiSerif Regular" w:eastAsia="Calibri" w:hAnsi="StobiSerif Regular" w:cs="Arial"/>
                <w:bCs/>
                <w:sz w:val="22"/>
                <w:szCs w:val="22"/>
                <w:lang w:val="ru-RU" w:eastAsia="en-AU"/>
              </w:rPr>
              <w:t>Поглавје 20</w:t>
            </w:r>
            <w:bookmarkEnd w:id="326"/>
          </w:p>
        </w:tc>
        <w:tc>
          <w:tcPr>
            <w:tcW w:w="6760" w:type="dxa"/>
            <w:tcMar>
              <w:top w:w="30" w:type="dxa"/>
              <w:left w:w="300" w:type="dxa"/>
              <w:bottom w:w="30" w:type="dxa"/>
              <w:right w:w="30" w:type="dxa"/>
            </w:tcMar>
          </w:tcPr>
          <w:p w14:paraId="48CFAD9B"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Производи од зеленчук, овошје или други делови од растенија</w:t>
            </w:r>
          </w:p>
        </w:tc>
      </w:tr>
      <w:tr w:rsidR="009378EC" w:rsidRPr="00A56107" w14:paraId="6A9A020F" w14:textId="77777777" w:rsidTr="00D00BFA">
        <w:trPr>
          <w:jc w:val="center"/>
        </w:trPr>
        <w:tc>
          <w:tcPr>
            <w:tcW w:w="3201" w:type="dxa"/>
            <w:tcMar>
              <w:top w:w="30" w:type="dxa"/>
              <w:left w:w="300" w:type="dxa"/>
              <w:bottom w:w="30" w:type="dxa"/>
              <w:right w:w="30" w:type="dxa"/>
            </w:tcMar>
          </w:tcPr>
          <w:p w14:paraId="65D8FADA"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22</w:t>
            </w:r>
          </w:p>
        </w:tc>
        <w:tc>
          <w:tcPr>
            <w:tcW w:w="6760" w:type="dxa"/>
            <w:tcMar>
              <w:top w:w="30" w:type="dxa"/>
              <w:left w:w="300" w:type="dxa"/>
              <w:bottom w:w="30" w:type="dxa"/>
              <w:right w:w="30" w:type="dxa"/>
            </w:tcMar>
          </w:tcPr>
          <w:p w14:paraId="501C5948"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   </w:t>
            </w:r>
          </w:p>
        </w:tc>
      </w:tr>
      <w:tr w:rsidR="009378EC" w:rsidRPr="00A56107" w14:paraId="72F5391D" w14:textId="77777777" w:rsidTr="00D00BFA">
        <w:trPr>
          <w:jc w:val="center"/>
        </w:trPr>
        <w:tc>
          <w:tcPr>
            <w:tcW w:w="3201" w:type="dxa"/>
            <w:tcMar>
              <w:top w:w="30" w:type="dxa"/>
              <w:left w:w="300" w:type="dxa"/>
              <w:bottom w:w="30" w:type="dxa"/>
              <w:right w:w="30" w:type="dxa"/>
            </w:tcMar>
          </w:tcPr>
          <w:p w14:paraId="314DF0A9"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22.04</w:t>
            </w:r>
          </w:p>
        </w:tc>
        <w:tc>
          <w:tcPr>
            <w:tcW w:w="6760" w:type="dxa"/>
            <w:tcMar>
              <w:top w:w="30" w:type="dxa"/>
              <w:left w:w="300" w:type="dxa"/>
              <w:bottom w:w="30" w:type="dxa"/>
              <w:right w:w="30" w:type="dxa"/>
            </w:tcMar>
          </w:tcPr>
          <w:p w14:paraId="16165CDD"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Шира од грозје, во ферментација или со стопирана ферментација на друг начин освен со додавање на алкохол</w:t>
            </w:r>
          </w:p>
        </w:tc>
      </w:tr>
      <w:tr w:rsidR="009378EC" w:rsidRPr="00A56107" w14:paraId="6C755BD6" w14:textId="77777777" w:rsidTr="00D00BFA">
        <w:trPr>
          <w:jc w:val="center"/>
        </w:trPr>
        <w:tc>
          <w:tcPr>
            <w:tcW w:w="3201" w:type="dxa"/>
            <w:tcMar>
              <w:top w:w="30" w:type="dxa"/>
              <w:left w:w="300" w:type="dxa"/>
              <w:bottom w:w="30" w:type="dxa"/>
              <w:right w:w="30" w:type="dxa"/>
            </w:tcMar>
          </w:tcPr>
          <w:p w14:paraId="449CFB88"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22.05</w:t>
            </w:r>
          </w:p>
        </w:tc>
        <w:tc>
          <w:tcPr>
            <w:tcW w:w="6760" w:type="dxa"/>
            <w:tcMar>
              <w:top w:w="30" w:type="dxa"/>
              <w:left w:w="300" w:type="dxa"/>
              <w:bottom w:w="30" w:type="dxa"/>
              <w:right w:w="30" w:type="dxa"/>
            </w:tcMar>
          </w:tcPr>
          <w:p w14:paraId="556A5CC2"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Вино од свежо грозје; шира од грозје со стопирана ферментација со додавање на алкохол</w:t>
            </w:r>
          </w:p>
        </w:tc>
      </w:tr>
      <w:tr w:rsidR="004E613C" w:rsidRPr="00A56107" w14:paraId="533FD6A8" w14:textId="77777777" w:rsidTr="00D00BFA">
        <w:trPr>
          <w:jc w:val="center"/>
        </w:trPr>
        <w:tc>
          <w:tcPr>
            <w:tcW w:w="3201" w:type="dxa"/>
            <w:tcMar>
              <w:top w:w="30" w:type="dxa"/>
              <w:left w:w="300" w:type="dxa"/>
              <w:bottom w:w="30" w:type="dxa"/>
              <w:right w:w="30" w:type="dxa"/>
            </w:tcMar>
          </w:tcPr>
          <w:p w14:paraId="6D510704"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22.07</w:t>
            </w:r>
          </w:p>
        </w:tc>
        <w:tc>
          <w:tcPr>
            <w:tcW w:w="6760" w:type="dxa"/>
            <w:tcMar>
              <w:top w:w="30" w:type="dxa"/>
              <w:left w:w="300" w:type="dxa"/>
              <w:bottom w:w="30" w:type="dxa"/>
              <w:right w:w="30" w:type="dxa"/>
            </w:tcMar>
          </w:tcPr>
          <w:p w14:paraId="58872268"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Други ферментирани пијалаци (на пример, јаболковина, крушковача и медовина)</w:t>
            </w:r>
          </w:p>
        </w:tc>
      </w:tr>
      <w:tr w:rsidR="009378EC" w:rsidRPr="00A56107" w14:paraId="2E3944B7" w14:textId="77777777" w:rsidTr="00D00BFA">
        <w:trPr>
          <w:jc w:val="center"/>
        </w:trPr>
        <w:tc>
          <w:tcPr>
            <w:tcW w:w="3201" w:type="dxa"/>
            <w:tcMar>
              <w:top w:w="30" w:type="dxa"/>
              <w:left w:w="300" w:type="dxa"/>
              <w:bottom w:w="30" w:type="dxa"/>
              <w:right w:w="30" w:type="dxa"/>
            </w:tcMar>
          </w:tcPr>
          <w:p w14:paraId="474136B0" w14:textId="39E2D7FC" w:rsidR="009378EC" w:rsidRPr="00A56107" w:rsidRDefault="009378EC" w:rsidP="00F467D8">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lastRenderedPageBreak/>
              <w:t>ex22.08(</w:t>
            </w:r>
            <w:hyperlink r:id="rId12" w:anchor="C_2002325EN.015701_E1#C_2002325EN.015701_E1" w:history="1">
              <w:r w:rsidRPr="00A56107">
                <w:rPr>
                  <w:rFonts w:ascii="StobiSerif Regular" w:eastAsia="Calibri" w:hAnsi="StobiSerif Regular" w:cs="Arial"/>
                  <w:bCs/>
                  <w:sz w:val="22"/>
                  <w:szCs w:val="22"/>
                  <w:lang w:val="ru-RU" w:eastAsia="en-AU"/>
                </w:rPr>
                <w:t>1</w:t>
              </w:r>
            </w:hyperlink>
            <w:r w:rsidRPr="00A56107">
              <w:rPr>
                <w:rFonts w:ascii="StobiSerif Regular" w:eastAsia="Calibri" w:hAnsi="StobiSerif Regular" w:cs="Arial"/>
                <w:bCs/>
                <w:sz w:val="22"/>
                <w:szCs w:val="22"/>
                <w:lang w:val="ru-RU" w:eastAsia="en-AU"/>
              </w:rPr>
              <w:t>)</w:t>
            </w:r>
            <w:r w:rsidR="00870AB7" w:rsidRPr="00A56107">
              <w:rPr>
                <w:rFonts w:ascii="StobiSerif Regular" w:eastAsia="Calibri" w:hAnsi="StobiSerif Regular" w:cs="Arial"/>
                <w:bCs/>
                <w:sz w:val="22"/>
                <w:szCs w:val="22"/>
                <w:lang w:val="ru-RU" w:eastAsia="en-AU"/>
              </w:rPr>
              <w:t xml:space="preserve"> </w:t>
            </w:r>
            <w:r w:rsidRPr="00A56107">
              <w:rPr>
                <w:rFonts w:ascii="StobiSerif Regular" w:eastAsia="Calibri" w:hAnsi="StobiSerif Regular" w:cs="Arial"/>
                <w:bCs/>
                <w:sz w:val="22"/>
                <w:szCs w:val="22"/>
                <w:lang w:val="ru-RU" w:eastAsia="en-AU"/>
              </w:rPr>
              <w:t>ex22.09(</w:t>
            </w:r>
            <w:hyperlink r:id="rId13" w:anchor="C_2002325EN.015701_E1#C_2002325EN.015701_E1" w:history="1">
              <w:r w:rsidRPr="00A56107">
                <w:rPr>
                  <w:rFonts w:ascii="StobiSerif Regular" w:eastAsia="Calibri" w:hAnsi="StobiSerif Regular" w:cs="Arial"/>
                  <w:bCs/>
                  <w:sz w:val="22"/>
                  <w:szCs w:val="22"/>
                  <w:lang w:val="ru-RU" w:eastAsia="en-AU"/>
                </w:rPr>
                <w:t>1</w:t>
              </w:r>
            </w:hyperlink>
            <w:r w:rsidRPr="00A56107">
              <w:rPr>
                <w:rFonts w:ascii="StobiSerif Regular" w:eastAsia="Calibri" w:hAnsi="StobiSerif Regular" w:cs="Arial"/>
                <w:bCs/>
                <w:sz w:val="22"/>
                <w:szCs w:val="22"/>
                <w:lang w:val="ru-RU" w:eastAsia="en-AU"/>
              </w:rPr>
              <w:t>)</w:t>
            </w:r>
          </w:p>
        </w:tc>
        <w:tc>
          <w:tcPr>
            <w:tcW w:w="6760" w:type="dxa"/>
            <w:tcMar>
              <w:top w:w="30" w:type="dxa"/>
              <w:left w:w="300" w:type="dxa"/>
              <w:bottom w:w="30" w:type="dxa"/>
              <w:right w:w="30" w:type="dxa"/>
            </w:tcMar>
          </w:tcPr>
          <w:p w14:paraId="2BDBE6FD" w14:textId="68E74A0D"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Етил алкохол или неутрални алкохолни пијалоци, без разлика дали се или не се денатурирани, со која и да било јачина, добиени од земјоделски производи наведени во Анекс I на Договорот, освен ликери и други алкохолни пијалаци и сложени алкохолни препарати (познат како «концентрирани екстракти») за производство на пијалаци </w:t>
            </w:r>
          </w:p>
        </w:tc>
      </w:tr>
      <w:tr w:rsidR="009378EC" w:rsidRPr="00A56107" w14:paraId="288B5112" w14:textId="77777777" w:rsidTr="00D00BFA">
        <w:trPr>
          <w:jc w:val="center"/>
        </w:trPr>
        <w:tc>
          <w:tcPr>
            <w:tcW w:w="3201" w:type="dxa"/>
            <w:tcMar>
              <w:top w:w="30" w:type="dxa"/>
              <w:left w:w="300" w:type="dxa"/>
              <w:bottom w:w="30" w:type="dxa"/>
              <w:right w:w="30" w:type="dxa"/>
            </w:tcMar>
          </w:tcPr>
          <w:p w14:paraId="660DDAEC"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ex22.10(</w:t>
            </w:r>
            <w:hyperlink r:id="rId14" w:anchor="C_2002325EN.015701_E1#C_2002325EN.015701_E1" w:history="1">
              <w:r w:rsidRPr="00A56107">
                <w:rPr>
                  <w:rFonts w:ascii="StobiSerif Regular" w:eastAsia="Calibri" w:hAnsi="StobiSerif Regular" w:cs="Arial"/>
                  <w:bCs/>
                  <w:sz w:val="22"/>
                  <w:szCs w:val="22"/>
                  <w:lang w:val="ru-RU" w:eastAsia="en-AU"/>
                </w:rPr>
                <w:t>1</w:t>
              </w:r>
            </w:hyperlink>
            <w:r w:rsidRPr="00A56107">
              <w:rPr>
                <w:rFonts w:ascii="StobiSerif Regular" w:eastAsia="Calibri" w:hAnsi="StobiSerif Regular" w:cs="Arial"/>
                <w:bCs/>
                <w:sz w:val="22"/>
                <w:szCs w:val="22"/>
                <w:lang w:val="ru-RU" w:eastAsia="en-AU"/>
              </w:rPr>
              <w:t>)</w:t>
            </w:r>
          </w:p>
        </w:tc>
        <w:tc>
          <w:tcPr>
            <w:tcW w:w="6760" w:type="dxa"/>
            <w:tcMar>
              <w:top w:w="30" w:type="dxa"/>
              <w:left w:w="300" w:type="dxa"/>
              <w:bottom w:w="30" w:type="dxa"/>
              <w:right w:w="30" w:type="dxa"/>
            </w:tcMar>
          </w:tcPr>
          <w:p w14:paraId="3C9483A6"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Оцет и замена за оцет</w:t>
            </w:r>
          </w:p>
        </w:tc>
      </w:tr>
      <w:tr w:rsidR="009378EC" w:rsidRPr="00A56107" w14:paraId="127D6920" w14:textId="77777777" w:rsidTr="00D00BFA">
        <w:trPr>
          <w:jc w:val="center"/>
        </w:trPr>
        <w:tc>
          <w:tcPr>
            <w:tcW w:w="3201" w:type="dxa"/>
            <w:tcMar>
              <w:top w:w="30" w:type="dxa"/>
              <w:left w:w="300" w:type="dxa"/>
              <w:bottom w:w="30" w:type="dxa"/>
              <w:right w:w="30" w:type="dxa"/>
            </w:tcMar>
          </w:tcPr>
          <w:p w14:paraId="03B1EA3F"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23</w:t>
            </w:r>
          </w:p>
        </w:tc>
        <w:tc>
          <w:tcPr>
            <w:tcW w:w="6760" w:type="dxa"/>
            <w:tcMar>
              <w:top w:w="30" w:type="dxa"/>
              <w:left w:w="300" w:type="dxa"/>
              <w:bottom w:w="30" w:type="dxa"/>
              <w:right w:w="30" w:type="dxa"/>
            </w:tcMar>
          </w:tcPr>
          <w:p w14:paraId="5B742A08"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Остатоци и отпадоци од прехранбената индустрија; готова сточна храна</w:t>
            </w:r>
          </w:p>
        </w:tc>
      </w:tr>
      <w:tr w:rsidR="009378EC" w:rsidRPr="00A56107" w14:paraId="7C8044C7" w14:textId="77777777" w:rsidTr="00D00BFA">
        <w:trPr>
          <w:jc w:val="center"/>
        </w:trPr>
        <w:tc>
          <w:tcPr>
            <w:tcW w:w="3201" w:type="dxa"/>
            <w:tcMar>
              <w:top w:w="30" w:type="dxa"/>
              <w:left w:w="300" w:type="dxa"/>
              <w:bottom w:w="30" w:type="dxa"/>
              <w:right w:w="30" w:type="dxa"/>
            </w:tcMar>
          </w:tcPr>
          <w:p w14:paraId="70369989"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24</w:t>
            </w:r>
          </w:p>
        </w:tc>
        <w:tc>
          <w:tcPr>
            <w:tcW w:w="6760" w:type="dxa"/>
            <w:tcMar>
              <w:top w:w="30" w:type="dxa"/>
              <w:left w:w="300" w:type="dxa"/>
              <w:bottom w:w="30" w:type="dxa"/>
              <w:right w:w="30" w:type="dxa"/>
            </w:tcMar>
          </w:tcPr>
          <w:p w14:paraId="79ACFD59"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  </w:t>
            </w:r>
          </w:p>
        </w:tc>
      </w:tr>
      <w:tr w:rsidR="009378EC" w:rsidRPr="00A56107" w14:paraId="1563B93C" w14:textId="77777777" w:rsidTr="00D00BFA">
        <w:trPr>
          <w:jc w:val="center"/>
        </w:trPr>
        <w:tc>
          <w:tcPr>
            <w:tcW w:w="3201" w:type="dxa"/>
            <w:tcMar>
              <w:top w:w="30" w:type="dxa"/>
              <w:left w:w="300" w:type="dxa"/>
              <w:bottom w:w="30" w:type="dxa"/>
              <w:right w:w="30" w:type="dxa"/>
            </w:tcMar>
          </w:tcPr>
          <w:p w14:paraId="5FDB7376"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24.01</w:t>
            </w:r>
          </w:p>
        </w:tc>
        <w:tc>
          <w:tcPr>
            <w:tcW w:w="6760" w:type="dxa"/>
            <w:tcMar>
              <w:top w:w="30" w:type="dxa"/>
              <w:left w:w="300" w:type="dxa"/>
              <w:bottom w:w="30" w:type="dxa"/>
              <w:right w:w="30" w:type="dxa"/>
            </w:tcMar>
          </w:tcPr>
          <w:p w14:paraId="00E968BD"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Непреработен тутун, отпадоци од тутун</w:t>
            </w:r>
          </w:p>
        </w:tc>
      </w:tr>
      <w:tr w:rsidR="009378EC" w:rsidRPr="00A56107" w14:paraId="2E926DDD" w14:textId="77777777" w:rsidTr="00D00BFA">
        <w:trPr>
          <w:jc w:val="center"/>
        </w:trPr>
        <w:tc>
          <w:tcPr>
            <w:tcW w:w="3201" w:type="dxa"/>
            <w:tcMar>
              <w:top w:w="30" w:type="dxa"/>
              <w:left w:w="300" w:type="dxa"/>
              <w:bottom w:w="30" w:type="dxa"/>
              <w:right w:w="30" w:type="dxa"/>
            </w:tcMar>
          </w:tcPr>
          <w:p w14:paraId="2DC5EA79"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45</w:t>
            </w:r>
          </w:p>
        </w:tc>
        <w:tc>
          <w:tcPr>
            <w:tcW w:w="6760" w:type="dxa"/>
            <w:tcMar>
              <w:top w:w="30" w:type="dxa"/>
              <w:left w:w="300" w:type="dxa"/>
              <w:bottom w:w="30" w:type="dxa"/>
              <w:right w:w="30" w:type="dxa"/>
            </w:tcMar>
          </w:tcPr>
          <w:p w14:paraId="1CC0E15D"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  </w:t>
            </w:r>
          </w:p>
        </w:tc>
      </w:tr>
      <w:tr w:rsidR="009378EC" w:rsidRPr="00A56107" w14:paraId="2C1151C0" w14:textId="77777777" w:rsidTr="00D00BFA">
        <w:trPr>
          <w:jc w:val="center"/>
        </w:trPr>
        <w:tc>
          <w:tcPr>
            <w:tcW w:w="3201" w:type="dxa"/>
            <w:tcMar>
              <w:top w:w="30" w:type="dxa"/>
              <w:left w:w="300" w:type="dxa"/>
              <w:bottom w:w="30" w:type="dxa"/>
              <w:right w:w="30" w:type="dxa"/>
            </w:tcMar>
          </w:tcPr>
          <w:p w14:paraId="428D748A"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45.01</w:t>
            </w:r>
          </w:p>
        </w:tc>
        <w:tc>
          <w:tcPr>
            <w:tcW w:w="6760" w:type="dxa"/>
            <w:tcMar>
              <w:top w:w="30" w:type="dxa"/>
              <w:left w:w="300" w:type="dxa"/>
              <w:bottom w:w="30" w:type="dxa"/>
              <w:right w:w="30" w:type="dxa"/>
            </w:tcMar>
          </w:tcPr>
          <w:p w14:paraId="47BCABA2"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Природна плута, необработена, мелена, гранулирана или дробена; плута отпад</w:t>
            </w:r>
          </w:p>
        </w:tc>
      </w:tr>
      <w:tr w:rsidR="009378EC" w:rsidRPr="00A56107" w14:paraId="120042ED" w14:textId="77777777" w:rsidTr="00D00BFA">
        <w:trPr>
          <w:jc w:val="center"/>
        </w:trPr>
        <w:tc>
          <w:tcPr>
            <w:tcW w:w="3201" w:type="dxa"/>
            <w:tcMar>
              <w:top w:w="30" w:type="dxa"/>
              <w:left w:w="300" w:type="dxa"/>
              <w:bottom w:w="30" w:type="dxa"/>
              <w:right w:w="30" w:type="dxa"/>
            </w:tcMar>
          </w:tcPr>
          <w:p w14:paraId="2F79FBCE"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54</w:t>
            </w:r>
          </w:p>
        </w:tc>
        <w:tc>
          <w:tcPr>
            <w:tcW w:w="6760" w:type="dxa"/>
            <w:tcMar>
              <w:top w:w="30" w:type="dxa"/>
              <w:left w:w="300" w:type="dxa"/>
              <w:bottom w:w="30" w:type="dxa"/>
              <w:right w:w="30" w:type="dxa"/>
            </w:tcMar>
          </w:tcPr>
          <w:p w14:paraId="75BDEB7E"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  </w:t>
            </w:r>
          </w:p>
        </w:tc>
      </w:tr>
      <w:tr w:rsidR="009378EC" w:rsidRPr="00A56107" w14:paraId="6D065FA5" w14:textId="77777777" w:rsidTr="00D00BFA">
        <w:trPr>
          <w:jc w:val="center"/>
        </w:trPr>
        <w:tc>
          <w:tcPr>
            <w:tcW w:w="3201" w:type="dxa"/>
            <w:tcMar>
              <w:top w:w="30" w:type="dxa"/>
              <w:left w:w="300" w:type="dxa"/>
              <w:bottom w:w="30" w:type="dxa"/>
              <w:right w:w="30" w:type="dxa"/>
            </w:tcMar>
          </w:tcPr>
          <w:p w14:paraId="2F144535"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54.01</w:t>
            </w:r>
          </w:p>
        </w:tc>
        <w:tc>
          <w:tcPr>
            <w:tcW w:w="6760" w:type="dxa"/>
            <w:tcMar>
              <w:top w:w="30" w:type="dxa"/>
              <w:left w:w="300" w:type="dxa"/>
              <w:bottom w:w="30" w:type="dxa"/>
              <w:right w:w="30" w:type="dxa"/>
            </w:tcMar>
          </w:tcPr>
          <w:p w14:paraId="37AFC431"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Лен, суров или обработен но непреден; влачен лен и отпад (вклучувајќи извлачени или влакнести крпи) </w:t>
            </w:r>
          </w:p>
        </w:tc>
      </w:tr>
      <w:tr w:rsidR="009378EC" w:rsidRPr="00A56107" w14:paraId="650E0752" w14:textId="77777777" w:rsidTr="00D00BFA">
        <w:trPr>
          <w:jc w:val="center"/>
        </w:trPr>
        <w:tc>
          <w:tcPr>
            <w:tcW w:w="3201" w:type="dxa"/>
            <w:tcMar>
              <w:top w:w="30" w:type="dxa"/>
              <w:left w:w="300" w:type="dxa"/>
              <w:bottom w:w="30" w:type="dxa"/>
              <w:right w:w="30" w:type="dxa"/>
            </w:tcMar>
          </w:tcPr>
          <w:p w14:paraId="28902099"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Поглавје 57</w:t>
            </w:r>
          </w:p>
        </w:tc>
        <w:tc>
          <w:tcPr>
            <w:tcW w:w="6760" w:type="dxa"/>
            <w:tcMar>
              <w:top w:w="30" w:type="dxa"/>
              <w:left w:w="300" w:type="dxa"/>
              <w:bottom w:w="30" w:type="dxa"/>
              <w:right w:w="30" w:type="dxa"/>
            </w:tcMar>
          </w:tcPr>
          <w:p w14:paraId="3C3F5789" w14:textId="77777777" w:rsidR="009378EC" w:rsidRPr="00A56107" w:rsidRDefault="009378EC" w:rsidP="009378EC">
            <w:pPr>
              <w:jc w:val="both"/>
              <w:rPr>
                <w:rFonts w:ascii="StobiSerif Regular" w:eastAsia="Calibri" w:hAnsi="StobiSerif Regular" w:cs="Arial"/>
                <w:bCs/>
                <w:sz w:val="22"/>
                <w:szCs w:val="22"/>
                <w:lang w:val="ru-RU" w:eastAsia="en-AU"/>
              </w:rPr>
            </w:pPr>
            <w:r w:rsidRPr="00A56107">
              <w:rPr>
                <w:rFonts w:ascii="StobiSerif Regular" w:eastAsia="Calibri" w:hAnsi="StobiSerif Regular" w:cs="Arial"/>
                <w:bCs/>
                <w:sz w:val="22"/>
                <w:szCs w:val="22"/>
                <w:lang w:val="ru-RU" w:eastAsia="en-AU"/>
              </w:rPr>
              <w:t xml:space="preserve">  </w:t>
            </w:r>
          </w:p>
        </w:tc>
      </w:tr>
    </w:tbl>
    <w:p w14:paraId="2ADB027E" w14:textId="77777777" w:rsidR="007A3F88" w:rsidRPr="00A56107" w:rsidRDefault="007A3F88" w:rsidP="00561796">
      <w:pPr>
        <w:pStyle w:val="Heading3"/>
        <w:keepLines/>
        <w:spacing w:before="120" w:after="120"/>
        <w:rPr>
          <w:rFonts w:ascii="StobiSerif Regular" w:hAnsi="StobiSerif Regular"/>
        </w:rPr>
        <w:sectPr w:rsidR="007A3F88" w:rsidRPr="00A56107" w:rsidSect="00392134">
          <w:headerReference w:type="default" r:id="rId15"/>
          <w:footerReference w:type="even" r:id="rId16"/>
          <w:footerReference w:type="default" r:id="rId17"/>
          <w:pgSz w:w="12240" w:h="15840" w:code="1"/>
          <w:pgMar w:top="1440" w:right="851" w:bottom="1440" w:left="1418" w:header="709" w:footer="709" w:gutter="0"/>
          <w:cols w:space="708"/>
          <w:docGrid w:linePitch="360"/>
        </w:sectPr>
      </w:pPr>
      <w:bookmarkStart w:id="327" w:name="_Toc473701720"/>
    </w:p>
    <w:p w14:paraId="2BB6E582" w14:textId="22193334" w:rsidR="00564C69" w:rsidRPr="00A56107" w:rsidRDefault="00BC570A" w:rsidP="004E613C">
      <w:pPr>
        <w:pStyle w:val="Heading3"/>
        <w:keepLines/>
        <w:spacing w:before="120" w:after="120"/>
        <w:rPr>
          <w:rFonts w:ascii="StobiSerif Regular" w:hAnsi="StobiSerif Regular"/>
          <w:lang w:val="mk-MK"/>
        </w:rPr>
      </w:pPr>
      <w:bookmarkStart w:id="328" w:name="_Toc473704412"/>
      <w:bookmarkStart w:id="329" w:name="_Toc473722084"/>
      <w:bookmarkStart w:id="330" w:name="_Toc531326975"/>
      <w:r w:rsidRPr="00A56107">
        <w:rPr>
          <w:rFonts w:ascii="StobiSerif Regular" w:hAnsi="StobiSerif Regular"/>
          <w:lang w:val="mk-MK"/>
        </w:rPr>
        <w:lastRenderedPageBreak/>
        <w:t xml:space="preserve">Прилог 2 </w:t>
      </w:r>
      <w:r w:rsidR="00564C69" w:rsidRPr="00A56107">
        <w:rPr>
          <w:rFonts w:ascii="StobiSerif Regular" w:hAnsi="StobiSerif Regular"/>
        </w:rPr>
        <w:t xml:space="preserve"> Листа на </w:t>
      </w:r>
      <w:r w:rsidR="00564C69" w:rsidRPr="00A56107">
        <w:rPr>
          <w:rFonts w:ascii="StobiSerif Regular" w:hAnsi="StobiSerif Regular"/>
          <w:lang w:val="mk-MK"/>
        </w:rPr>
        <w:t>прифатливи трошоци</w:t>
      </w:r>
      <w:bookmarkEnd w:id="327"/>
      <w:bookmarkEnd w:id="328"/>
      <w:bookmarkEnd w:id="329"/>
      <w:bookmarkEnd w:id="330"/>
    </w:p>
    <w:tbl>
      <w:tblPr>
        <w:tblStyle w:val="TableGrid"/>
        <w:tblW w:w="5000" w:type="pct"/>
        <w:tblLook w:val="04A0" w:firstRow="1" w:lastRow="0" w:firstColumn="1" w:lastColumn="0" w:noHBand="0" w:noVBand="1"/>
      </w:tblPr>
      <w:tblGrid>
        <w:gridCol w:w="643"/>
        <w:gridCol w:w="3634"/>
        <w:gridCol w:w="5684"/>
      </w:tblGrid>
      <w:tr w:rsidR="008C5708" w:rsidRPr="00A56107" w14:paraId="010056C6" w14:textId="77777777" w:rsidTr="004E613C">
        <w:trPr>
          <w:trHeight w:val="567"/>
          <w:tblHeader/>
        </w:trPr>
        <w:tc>
          <w:tcPr>
            <w:tcW w:w="323" w:type="pct"/>
            <w:shd w:val="clear" w:color="auto" w:fill="D9D9D9" w:themeFill="background1" w:themeFillShade="D9"/>
            <w:vAlign w:val="center"/>
          </w:tcPr>
          <w:p w14:paraId="69DA4E3F" w14:textId="77777777" w:rsidR="00460AF1" w:rsidRPr="00A56107" w:rsidRDefault="00460AF1" w:rsidP="004E613C">
            <w:pPr>
              <w:keepLines/>
              <w:jc w:val="center"/>
              <w:rPr>
                <w:rFonts w:ascii="StobiSerif Regular" w:hAnsi="StobiSerif Regular"/>
                <w:sz w:val="22"/>
                <w:szCs w:val="22"/>
              </w:rPr>
            </w:pPr>
            <w:r w:rsidRPr="00A56107">
              <w:rPr>
                <w:rFonts w:ascii="StobiSerif Regular" w:hAnsi="StobiSerif Regular"/>
                <w:sz w:val="22"/>
                <w:szCs w:val="22"/>
              </w:rPr>
              <w:t>No.</w:t>
            </w:r>
          </w:p>
        </w:tc>
        <w:tc>
          <w:tcPr>
            <w:tcW w:w="1824" w:type="pct"/>
            <w:shd w:val="clear" w:color="auto" w:fill="D9D9D9" w:themeFill="background1" w:themeFillShade="D9"/>
            <w:vAlign w:val="center"/>
          </w:tcPr>
          <w:p w14:paraId="76F8C331" w14:textId="77777777" w:rsidR="00460AF1" w:rsidRPr="00A56107" w:rsidRDefault="00460AF1" w:rsidP="004E613C">
            <w:pPr>
              <w:keepLines/>
              <w:jc w:val="center"/>
              <w:rPr>
                <w:rFonts w:ascii="StobiSerif Regular" w:hAnsi="StobiSerif Regular"/>
                <w:sz w:val="22"/>
                <w:szCs w:val="22"/>
              </w:rPr>
            </w:pPr>
            <w:r w:rsidRPr="00A56107">
              <w:rPr>
                <w:rFonts w:ascii="StobiSerif Regular" w:hAnsi="StobiSerif Regular"/>
                <w:sz w:val="22"/>
                <w:szCs w:val="22"/>
              </w:rPr>
              <w:t>Прифатливи трошоци</w:t>
            </w:r>
          </w:p>
        </w:tc>
        <w:tc>
          <w:tcPr>
            <w:tcW w:w="2853" w:type="pct"/>
            <w:shd w:val="clear" w:color="auto" w:fill="D9D9D9" w:themeFill="background1" w:themeFillShade="D9"/>
            <w:vAlign w:val="center"/>
          </w:tcPr>
          <w:p w14:paraId="406515C1" w14:textId="77777777" w:rsidR="00460AF1" w:rsidRPr="00A56107" w:rsidRDefault="00460AF1" w:rsidP="004E613C">
            <w:pPr>
              <w:keepLines/>
              <w:jc w:val="center"/>
              <w:rPr>
                <w:rFonts w:ascii="StobiSerif Regular" w:hAnsi="StobiSerif Regular"/>
                <w:sz w:val="22"/>
                <w:szCs w:val="22"/>
              </w:rPr>
            </w:pPr>
            <w:r w:rsidRPr="00A56107">
              <w:rPr>
                <w:rFonts w:ascii="StobiSerif Regular" w:hAnsi="StobiSerif Regular"/>
                <w:sz w:val="22"/>
                <w:szCs w:val="22"/>
              </w:rPr>
              <w:t>Опис</w:t>
            </w:r>
          </w:p>
        </w:tc>
      </w:tr>
      <w:tr w:rsidR="004E613C" w:rsidRPr="00A56107" w14:paraId="282324BA" w14:textId="77777777" w:rsidTr="004E613C">
        <w:tc>
          <w:tcPr>
            <w:tcW w:w="323" w:type="pct"/>
          </w:tcPr>
          <w:p w14:paraId="050D8C40" w14:textId="77777777" w:rsidR="00460AF1" w:rsidRPr="00A56107" w:rsidRDefault="00460AF1" w:rsidP="004E613C">
            <w:pPr>
              <w:pStyle w:val="ListParagraph"/>
              <w:keepLines/>
              <w:numPr>
                <w:ilvl w:val="0"/>
                <w:numId w:val="15"/>
              </w:numPr>
              <w:tabs>
                <w:tab w:val="left" w:pos="142"/>
              </w:tabs>
              <w:spacing w:after="0" w:line="240" w:lineRule="auto"/>
              <w:ind w:left="0" w:firstLine="0"/>
              <w:contextualSpacing/>
              <w:jc w:val="both"/>
              <w:rPr>
                <w:rFonts w:ascii="StobiSerif Regular" w:hAnsi="StobiSerif Regular"/>
                <w:sz w:val="24"/>
                <w:szCs w:val="24"/>
              </w:rPr>
            </w:pPr>
          </w:p>
        </w:tc>
        <w:tc>
          <w:tcPr>
            <w:tcW w:w="1824" w:type="pct"/>
          </w:tcPr>
          <w:p w14:paraId="73CA2E11" w14:textId="77777777" w:rsidR="00460AF1" w:rsidRPr="00A56107" w:rsidRDefault="00460AF1" w:rsidP="004E613C">
            <w:pPr>
              <w:keepLines/>
              <w:jc w:val="both"/>
              <w:rPr>
                <w:rFonts w:ascii="StobiSerif Regular" w:hAnsi="StobiSerif Regular"/>
                <w:sz w:val="22"/>
                <w:szCs w:val="22"/>
              </w:rPr>
            </w:pPr>
            <w:r w:rsidRPr="00A56107">
              <w:rPr>
                <w:rFonts w:ascii="StobiSerif Regular" w:hAnsi="StobiSerif Regular"/>
                <w:b/>
                <w:sz w:val="22"/>
                <w:szCs w:val="22"/>
              </w:rPr>
              <w:t>Набавка на машини и опрема за преработка на земјоделски производи од следните сектори</w:t>
            </w:r>
            <w:r w:rsidRPr="00A56107">
              <w:rPr>
                <w:rFonts w:ascii="StobiSerif Regular" w:hAnsi="StobiSerif Regular"/>
                <w:sz w:val="22"/>
                <w:szCs w:val="22"/>
              </w:rPr>
              <w:t>:</w:t>
            </w:r>
          </w:p>
          <w:p w14:paraId="2E563E11" w14:textId="77777777" w:rsidR="00460AF1" w:rsidRPr="00A56107" w:rsidRDefault="00460AF1" w:rsidP="004E613C">
            <w:pPr>
              <w:keepLines/>
              <w:jc w:val="both"/>
              <w:rPr>
                <w:rFonts w:ascii="StobiSerif Regular" w:hAnsi="StobiSerif Regular"/>
                <w:sz w:val="22"/>
                <w:szCs w:val="22"/>
              </w:rPr>
            </w:pPr>
          </w:p>
          <w:p w14:paraId="3D97DE61" w14:textId="77777777" w:rsidR="00460AF1" w:rsidRPr="00A56107" w:rsidRDefault="00460AF1" w:rsidP="004E613C">
            <w:pPr>
              <w:pStyle w:val="ListParagraph"/>
              <w:keepLines/>
              <w:numPr>
                <w:ilvl w:val="0"/>
                <w:numId w:val="13"/>
              </w:numPr>
              <w:spacing w:after="0" w:line="240" w:lineRule="auto"/>
              <w:ind w:left="360"/>
              <w:contextualSpacing/>
              <w:jc w:val="both"/>
              <w:rPr>
                <w:rFonts w:ascii="StobiSerif Regular" w:hAnsi="StobiSerif Regular"/>
              </w:rPr>
            </w:pPr>
            <w:r w:rsidRPr="00A56107">
              <w:rPr>
                <w:rFonts w:ascii="StobiSerif Regular" w:hAnsi="StobiSerif Regular"/>
              </w:rPr>
              <w:t>Овошје и зеленчук, вклучувајќи и компири, печурки и мешункасти култури;</w:t>
            </w:r>
          </w:p>
          <w:p w14:paraId="063AFEAB" w14:textId="64E83485" w:rsidR="00460AF1" w:rsidRPr="00A56107" w:rsidRDefault="00460AF1" w:rsidP="004E613C">
            <w:pPr>
              <w:pStyle w:val="ListParagraph"/>
              <w:keepLines/>
              <w:numPr>
                <w:ilvl w:val="0"/>
                <w:numId w:val="13"/>
              </w:numPr>
              <w:spacing w:after="0" w:line="240" w:lineRule="auto"/>
              <w:ind w:left="360"/>
              <w:contextualSpacing/>
              <w:jc w:val="both"/>
              <w:rPr>
                <w:rFonts w:ascii="StobiSerif Regular" w:hAnsi="StobiSerif Regular"/>
              </w:rPr>
            </w:pPr>
            <w:r w:rsidRPr="00A56107">
              <w:rPr>
                <w:rFonts w:ascii="StobiSerif Regular" w:hAnsi="StobiSerif Regular"/>
              </w:rPr>
              <w:t xml:space="preserve">Житни, </w:t>
            </w:r>
            <w:r w:rsidR="00EC48FE" w:rsidRPr="00A56107">
              <w:rPr>
                <w:rFonts w:ascii="StobiSerif Regular" w:hAnsi="StobiSerif Regular"/>
              </w:rPr>
              <w:t xml:space="preserve">мелнички </w:t>
            </w:r>
            <w:r w:rsidRPr="00A56107">
              <w:rPr>
                <w:rFonts w:ascii="StobiSerif Regular" w:hAnsi="StobiSerif Regular"/>
              </w:rPr>
              <w:t>и скробни производи;</w:t>
            </w:r>
          </w:p>
          <w:p w14:paraId="204887EB" w14:textId="77777777" w:rsidR="00460AF1" w:rsidRPr="00A56107" w:rsidRDefault="00460AF1" w:rsidP="004E613C">
            <w:pPr>
              <w:pStyle w:val="ListParagraph"/>
              <w:keepLines/>
              <w:numPr>
                <w:ilvl w:val="0"/>
                <w:numId w:val="13"/>
              </w:numPr>
              <w:spacing w:after="0" w:line="240" w:lineRule="auto"/>
              <w:ind w:left="360"/>
              <w:contextualSpacing/>
              <w:jc w:val="both"/>
              <w:rPr>
                <w:rFonts w:ascii="StobiSerif Regular" w:hAnsi="StobiSerif Regular"/>
              </w:rPr>
            </w:pPr>
            <w:r w:rsidRPr="00A56107">
              <w:rPr>
                <w:rFonts w:ascii="StobiSerif Regular" w:hAnsi="StobiSerif Regular"/>
              </w:rPr>
              <w:t>Растителни и животински масла и масти;</w:t>
            </w:r>
          </w:p>
          <w:p w14:paraId="1992F2C7" w14:textId="77777777" w:rsidR="00460AF1" w:rsidRPr="00A56107" w:rsidRDefault="00460AF1" w:rsidP="004E613C">
            <w:pPr>
              <w:pStyle w:val="ListParagraph"/>
              <w:keepLines/>
              <w:numPr>
                <w:ilvl w:val="0"/>
                <w:numId w:val="13"/>
              </w:numPr>
              <w:spacing w:after="0" w:line="240" w:lineRule="auto"/>
              <w:ind w:left="360"/>
              <w:contextualSpacing/>
              <w:jc w:val="both"/>
              <w:rPr>
                <w:rFonts w:ascii="StobiSerif Regular" w:hAnsi="StobiSerif Regular"/>
              </w:rPr>
            </w:pPr>
            <w:r w:rsidRPr="00A56107">
              <w:rPr>
                <w:rFonts w:ascii="StobiSerif Regular" w:hAnsi="StobiSerif Regular"/>
              </w:rPr>
              <w:t>Шира од грозје, вино и оцет;</w:t>
            </w:r>
          </w:p>
          <w:p w14:paraId="35787CCF" w14:textId="77777777" w:rsidR="00460AF1" w:rsidRPr="00A56107" w:rsidRDefault="00460AF1" w:rsidP="004E613C">
            <w:pPr>
              <w:pStyle w:val="ListParagraph"/>
              <w:keepLines/>
              <w:numPr>
                <w:ilvl w:val="0"/>
                <w:numId w:val="13"/>
              </w:numPr>
              <w:spacing w:after="0" w:line="240" w:lineRule="auto"/>
              <w:ind w:left="360"/>
              <w:contextualSpacing/>
              <w:jc w:val="both"/>
              <w:rPr>
                <w:rFonts w:ascii="StobiSerif Regular" w:hAnsi="StobiSerif Regular"/>
              </w:rPr>
            </w:pPr>
            <w:r w:rsidRPr="00A56107">
              <w:rPr>
                <w:rFonts w:ascii="StobiSerif Regular" w:hAnsi="StobiSerif Regular"/>
              </w:rPr>
              <w:t>Млеко и млечни производи;</w:t>
            </w:r>
          </w:p>
          <w:p w14:paraId="6A58D3BC" w14:textId="77777777" w:rsidR="00460AF1" w:rsidRPr="00A56107" w:rsidRDefault="00460AF1" w:rsidP="00EC48FE">
            <w:pPr>
              <w:pStyle w:val="ListParagraph"/>
              <w:keepLines/>
              <w:numPr>
                <w:ilvl w:val="0"/>
                <w:numId w:val="13"/>
              </w:numPr>
              <w:spacing w:after="0" w:line="240" w:lineRule="auto"/>
              <w:ind w:left="360"/>
              <w:contextualSpacing/>
              <w:jc w:val="both"/>
              <w:rPr>
                <w:rFonts w:ascii="StobiSerif Regular" w:hAnsi="StobiSerif Regular"/>
              </w:rPr>
            </w:pPr>
            <w:r w:rsidRPr="00A56107">
              <w:rPr>
                <w:rFonts w:ascii="StobiSerif Regular" w:hAnsi="StobiSerif Regular"/>
              </w:rPr>
              <w:t>Месо и производи од месо (вклучувајќи јајца и живина)</w:t>
            </w:r>
          </w:p>
          <w:p w14:paraId="6CBFB886" w14:textId="77777777" w:rsidR="00460AF1" w:rsidRPr="00A56107" w:rsidRDefault="00460AF1" w:rsidP="004E613C">
            <w:pPr>
              <w:keepLines/>
              <w:jc w:val="both"/>
              <w:rPr>
                <w:rFonts w:ascii="StobiSerif Regular" w:hAnsi="StobiSerif Regular"/>
                <w:sz w:val="22"/>
                <w:szCs w:val="22"/>
              </w:rPr>
            </w:pPr>
            <w:r w:rsidRPr="00A56107">
              <w:rPr>
                <w:rFonts w:ascii="StobiSerif Regular" w:hAnsi="StobiSerif Regular"/>
                <w:sz w:val="22"/>
                <w:szCs w:val="22"/>
              </w:rPr>
              <w:t>(Опрема за обработка – од суровина до готов производ)</w:t>
            </w:r>
          </w:p>
        </w:tc>
        <w:tc>
          <w:tcPr>
            <w:tcW w:w="2853" w:type="pct"/>
          </w:tcPr>
          <w:p w14:paraId="1216D5BB"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Опрема за прием, собирање и чување.</w:t>
            </w:r>
          </w:p>
          <w:p w14:paraId="111233E3"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Опрема за подготовка за сортирање, чистење, миење, сушење, дезинфекција, обложување со восок, сортирање, калибрирање, отстранување на оштетени плодови,  детектирање на метал и стакло или други цврсти материјали.</w:t>
            </w:r>
          </w:p>
          <w:p w14:paraId="025D53DA"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Опрема за пред-ладење, ладење и замрзнување.</w:t>
            </w:r>
          </w:p>
          <w:p w14:paraId="51667124"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Опрема за сечење, мелење и останата опрема за  подготовка пред преработка.</w:t>
            </w:r>
          </w:p>
          <w:p w14:paraId="620F4C98"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Опрема за филтрација, де-аерација, ферментација, стабилизација, сепарација, хомогенизација, пастеризација и стерилизација.</w:t>
            </w:r>
          </w:p>
          <w:p w14:paraId="7FFA3DE1"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Резервоари, танкови.</w:t>
            </w:r>
          </w:p>
          <w:p w14:paraId="3E24D8B3"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 xml:space="preserve">Опрема за конзервирање, сушење, десикација , замрзнување. </w:t>
            </w:r>
          </w:p>
          <w:p w14:paraId="269A1D86"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Опрема за полнење, пакување и означување/етикетирање.</w:t>
            </w:r>
          </w:p>
          <w:p w14:paraId="016B7700"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Зашеметување, искрварување, опрема за горење и опрема за отстранување на внатрешни органи.</w:t>
            </w:r>
          </w:p>
          <w:p w14:paraId="12C0DBE6"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Опрема за сечење и откостување.</w:t>
            </w:r>
          </w:p>
          <w:p w14:paraId="0BC0B012"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Лабораториска опрема и апарати за анализа на производот.</w:t>
            </w:r>
          </w:p>
          <w:p w14:paraId="7A2F5347"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Опрема за манипулација, утовар и истовар, виљушкари, транспорт-приколки, ладилници, палети, приклучни возила за ладење, подвижни ленти, опрема за мерење и квалитет.</w:t>
            </w:r>
          </w:p>
          <w:p w14:paraId="049ABDD9" w14:textId="77777777" w:rsidR="00460AF1" w:rsidRPr="00A56107" w:rsidRDefault="00460AF1" w:rsidP="00A50BB2">
            <w:pPr>
              <w:pStyle w:val="ListParagraph"/>
              <w:keepLines/>
              <w:numPr>
                <w:ilvl w:val="0"/>
                <w:numId w:val="22"/>
              </w:numPr>
              <w:spacing w:before="120" w:after="120" w:line="240" w:lineRule="auto"/>
              <w:ind w:left="357" w:hanging="357"/>
              <w:jc w:val="both"/>
              <w:rPr>
                <w:rFonts w:ascii="StobiSerif Regular" w:hAnsi="StobiSerif Regular"/>
              </w:rPr>
            </w:pPr>
            <w:r w:rsidRPr="00A56107">
              <w:rPr>
                <w:rFonts w:ascii="StobiSerif Regular" w:hAnsi="StobiSerif Regular"/>
              </w:rPr>
              <w:t>Опрема за следење на квалитетот, контрола системи со следливост на прием на производ, складирање и дистрибуција.</w:t>
            </w:r>
          </w:p>
          <w:p w14:paraId="3F71F10B" w14:textId="77777777" w:rsidR="00460AF1" w:rsidRPr="00A56107" w:rsidRDefault="00460AF1" w:rsidP="00A50BB2">
            <w:pPr>
              <w:pStyle w:val="ListParagraph"/>
              <w:keepLines/>
              <w:numPr>
                <w:ilvl w:val="0"/>
                <w:numId w:val="22"/>
              </w:numPr>
              <w:spacing w:before="120" w:after="120" w:line="240" w:lineRule="auto"/>
              <w:ind w:left="357" w:hanging="357"/>
              <w:jc w:val="both"/>
              <w:rPr>
                <w:rFonts w:ascii="StobiSerif Regular" w:hAnsi="StobiSerif Regular"/>
              </w:rPr>
            </w:pPr>
            <w:r w:rsidRPr="00A56107">
              <w:rPr>
                <w:rFonts w:ascii="StobiSerif Regular" w:hAnsi="StobiSerif Regular"/>
              </w:rPr>
              <w:lastRenderedPageBreak/>
              <w:t>Третман на отпад, валоризација, опрема за ракување и складирање.</w:t>
            </w:r>
          </w:p>
          <w:p w14:paraId="11390A37" w14:textId="77777777" w:rsidR="00460AF1" w:rsidRPr="00A56107" w:rsidRDefault="00460AF1" w:rsidP="00A50BB2">
            <w:pPr>
              <w:pStyle w:val="ListParagraph"/>
              <w:keepLines/>
              <w:numPr>
                <w:ilvl w:val="0"/>
                <w:numId w:val="22"/>
              </w:numPr>
              <w:spacing w:before="120" w:after="120" w:line="240" w:lineRule="auto"/>
              <w:ind w:left="357" w:hanging="357"/>
              <w:jc w:val="both"/>
              <w:rPr>
                <w:rFonts w:ascii="StobiSerif Regular" w:hAnsi="StobiSerif Regular"/>
              </w:rPr>
            </w:pPr>
            <w:r w:rsidRPr="00A56107">
              <w:rPr>
                <w:rFonts w:ascii="StobiSerif Regular" w:hAnsi="StobiSerif Regular"/>
              </w:rPr>
              <w:t>CIP опрема ( “clean in place”).</w:t>
            </w:r>
          </w:p>
          <w:p w14:paraId="5449A3F1" w14:textId="77777777" w:rsidR="00460AF1" w:rsidRPr="00A56107" w:rsidRDefault="00460AF1" w:rsidP="00A50BB2">
            <w:pPr>
              <w:pStyle w:val="ListParagraph"/>
              <w:keepLines/>
              <w:numPr>
                <w:ilvl w:val="0"/>
                <w:numId w:val="22"/>
              </w:numPr>
              <w:spacing w:before="120" w:after="120" w:line="240" w:lineRule="auto"/>
              <w:ind w:left="357" w:hanging="357"/>
              <w:jc w:val="both"/>
              <w:rPr>
                <w:rFonts w:ascii="StobiSerif Regular" w:hAnsi="StobiSerif Regular"/>
              </w:rPr>
            </w:pPr>
            <w:r w:rsidRPr="00A56107">
              <w:rPr>
                <w:rFonts w:ascii="StobiSerif Regular" w:hAnsi="StobiSerif Regular"/>
              </w:rPr>
              <w:t>Опрема за подобрување на стандардите за благосостојба на животните, како што се обезбедување на редовен пристап до свежа вода, храна, сместување на животните пред колење, расчистување на ѓубриво итн.</w:t>
            </w:r>
          </w:p>
        </w:tc>
      </w:tr>
      <w:tr w:rsidR="00AC5EE7" w:rsidRPr="00A56107" w14:paraId="2664320C" w14:textId="77777777" w:rsidTr="00460AF1">
        <w:tc>
          <w:tcPr>
            <w:tcW w:w="323" w:type="pct"/>
          </w:tcPr>
          <w:p w14:paraId="6744B4AE" w14:textId="77777777" w:rsidR="00460AF1" w:rsidRPr="00A56107" w:rsidRDefault="00460AF1" w:rsidP="004E613C">
            <w:pPr>
              <w:pStyle w:val="ListParagraph"/>
              <w:keepLines/>
              <w:numPr>
                <w:ilvl w:val="0"/>
                <w:numId w:val="15"/>
              </w:numPr>
              <w:tabs>
                <w:tab w:val="left" w:pos="142"/>
              </w:tabs>
              <w:spacing w:after="0" w:line="240" w:lineRule="auto"/>
              <w:ind w:left="0" w:firstLine="0"/>
              <w:contextualSpacing/>
              <w:jc w:val="both"/>
              <w:rPr>
                <w:rFonts w:ascii="StobiSerif Regular" w:hAnsi="StobiSerif Regular"/>
                <w:sz w:val="24"/>
                <w:szCs w:val="24"/>
              </w:rPr>
            </w:pPr>
          </w:p>
        </w:tc>
        <w:tc>
          <w:tcPr>
            <w:tcW w:w="1824" w:type="pct"/>
          </w:tcPr>
          <w:p w14:paraId="51D4717E" w14:textId="77777777" w:rsidR="00460AF1" w:rsidRPr="00A56107" w:rsidRDefault="00460AF1" w:rsidP="004E613C">
            <w:pPr>
              <w:keepLines/>
              <w:jc w:val="both"/>
              <w:rPr>
                <w:rFonts w:ascii="StobiSerif Regular" w:hAnsi="StobiSerif Regular"/>
                <w:sz w:val="22"/>
                <w:szCs w:val="22"/>
              </w:rPr>
            </w:pPr>
            <w:r w:rsidRPr="00A56107">
              <w:rPr>
                <w:rFonts w:ascii="StobiSerif Regular" w:hAnsi="StobiSerif Regular"/>
                <w:b/>
                <w:sz w:val="22"/>
                <w:szCs w:val="22"/>
              </w:rPr>
              <w:t>Набавка на опрема за производство на енергија од обновливи извори:</w:t>
            </w:r>
          </w:p>
        </w:tc>
        <w:tc>
          <w:tcPr>
            <w:tcW w:w="2853" w:type="pct"/>
          </w:tcPr>
          <w:p w14:paraId="5E12D965" w14:textId="77777777" w:rsidR="00460AF1" w:rsidRPr="00A56107" w:rsidRDefault="00460AF1" w:rsidP="00A50BB2">
            <w:pPr>
              <w:pStyle w:val="ListParagraph"/>
              <w:keepLines/>
              <w:numPr>
                <w:ilvl w:val="0"/>
                <w:numId w:val="23"/>
              </w:numPr>
              <w:spacing w:before="120" w:after="120" w:line="240" w:lineRule="auto"/>
              <w:jc w:val="both"/>
              <w:rPr>
                <w:rFonts w:ascii="StobiSerif Regular" w:hAnsi="StobiSerif Regular"/>
              </w:rPr>
            </w:pPr>
            <w:r w:rsidRPr="00A56107">
              <w:rPr>
                <w:rFonts w:ascii="StobiSerif Regular" w:hAnsi="StobiSerif Regular"/>
              </w:rPr>
              <w:t>Опрема за производство на енергија преку:</w:t>
            </w:r>
          </w:p>
          <w:p w14:paraId="142AE3BE" w14:textId="77777777" w:rsidR="00460AF1" w:rsidRPr="00A56107" w:rsidRDefault="00460AF1" w:rsidP="004E613C">
            <w:pPr>
              <w:pStyle w:val="ListParagraph"/>
              <w:keepLines/>
              <w:numPr>
                <w:ilvl w:val="0"/>
                <w:numId w:val="14"/>
              </w:numPr>
              <w:spacing w:before="120" w:after="120" w:line="240" w:lineRule="auto"/>
              <w:contextualSpacing/>
              <w:jc w:val="both"/>
              <w:rPr>
                <w:rFonts w:ascii="StobiSerif Regular" w:hAnsi="StobiSerif Regular"/>
              </w:rPr>
            </w:pPr>
            <w:r w:rsidRPr="00A56107">
              <w:rPr>
                <w:rFonts w:ascii="StobiSerif Regular" w:hAnsi="StobiSerif Regular"/>
              </w:rPr>
              <w:t>преработка на растителни производи за производство на биогас и / или биогорива</w:t>
            </w:r>
          </w:p>
          <w:p w14:paraId="4C6FA0A7" w14:textId="77777777" w:rsidR="00460AF1" w:rsidRPr="00A56107" w:rsidRDefault="00460AF1" w:rsidP="004E613C">
            <w:pPr>
              <w:pStyle w:val="ListParagraph"/>
              <w:keepLines/>
              <w:numPr>
                <w:ilvl w:val="0"/>
                <w:numId w:val="14"/>
              </w:numPr>
              <w:spacing w:before="120" w:after="120" w:line="240" w:lineRule="auto"/>
              <w:contextualSpacing/>
              <w:jc w:val="both"/>
              <w:rPr>
                <w:rFonts w:ascii="StobiSerif Regular" w:hAnsi="StobiSerif Regular"/>
              </w:rPr>
            </w:pPr>
            <w:r w:rsidRPr="00A56107">
              <w:rPr>
                <w:rFonts w:ascii="StobiSerif Regular" w:hAnsi="StobiSerif Regular"/>
              </w:rPr>
              <w:t>соларна енергија</w:t>
            </w:r>
          </w:p>
          <w:p w14:paraId="7172FC15" w14:textId="77777777" w:rsidR="00460AF1" w:rsidRPr="00A56107" w:rsidRDefault="00460AF1" w:rsidP="004E613C">
            <w:pPr>
              <w:pStyle w:val="ListParagraph"/>
              <w:keepLines/>
              <w:numPr>
                <w:ilvl w:val="0"/>
                <w:numId w:val="14"/>
              </w:numPr>
              <w:spacing w:before="120" w:after="120" w:line="240" w:lineRule="auto"/>
              <w:contextualSpacing/>
              <w:jc w:val="both"/>
              <w:rPr>
                <w:rFonts w:ascii="StobiSerif Regular" w:hAnsi="StobiSerif Regular"/>
              </w:rPr>
            </w:pPr>
            <w:r w:rsidRPr="00A56107">
              <w:rPr>
                <w:rFonts w:ascii="StobiSerif Regular" w:hAnsi="StobiSerif Regular"/>
              </w:rPr>
              <w:t>ветерници</w:t>
            </w:r>
          </w:p>
          <w:p w14:paraId="633DB487" w14:textId="77777777" w:rsidR="00460AF1" w:rsidRPr="00A56107" w:rsidRDefault="00460AF1" w:rsidP="004E613C">
            <w:pPr>
              <w:pStyle w:val="ListParagraph"/>
              <w:keepLines/>
              <w:numPr>
                <w:ilvl w:val="0"/>
                <w:numId w:val="14"/>
              </w:numPr>
              <w:spacing w:before="120" w:after="120" w:line="240" w:lineRule="auto"/>
              <w:contextualSpacing/>
              <w:jc w:val="both"/>
              <w:rPr>
                <w:rFonts w:ascii="StobiSerif Regular" w:hAnsi="StobiSerif Regular"/>
              </w:rPr>
            </w:pPr>
            <w:r w:rsidRPr="00A56107">
              <w:rPr>
                <w:rFonts w:ascii="StobiSerif Regular" w:hAnsi="StobiSerif Regular"/>
              </w:rPr>
              <w:t>геотермалната енергија</w:t>
            </w:r>
          </w:p>
          <w:p w14:paraId="51438578" w14:textId="77777777" w:rsidR="00460AF1" w:rsidRPr="00A56107" w:rsidRDefault="00460AF1" w:rsidP="004E613C">
            <w:pPr>
              <w:pStyle w:val="ListParagraph"/>
              <w:keepLines/>
              <w:spacing w:before="120" w:after="120" w:line="240" w:lineRule="auto"/>
              <w:jc w:val="both"/>
              <w:rPr>
                <w:rFonts w:ascii="StobiSerif Regular" w:hAnsi="StobiSerif Regular"/>
              </w:rPr>
            </w:pPr>
          </w:p>
        </w:tc>
      </w:tr>
      <w:tr w:rsidR="004E613C" w:rsidRPr="00A56107" w14:paraId="2D0BA22C" w14:textId="77777777" w:rsidTr="004E613C">
        <w:tc>
          <w:tcPr>
            <w:tcW w:w="323" w:type="pct"/>
          </w:tcPr>
          <w:p w14:paraId="18A99044" w14:textId="77777777" w:rsidR="00460AF1" w:rsidRPr="00A56107" w:rsidRDefault="00460AF1" w:rsidP="004E613C">
            <w:pPr>
              <w:pStyle w:val="ListParagraph"/>
              <w:keepLines/>
              <w:numPr>
                <w:ilvl w:val="0"/>
                <w:numId w:val="15"/>
              </w:numPr>
              <w:tabs>
                <w:tab w:val="left" w:pos="142"/>
              </w:tabs>
              <w:spacing w:after="0" w:line="240" w:lineRule="auto"/>
              <w:ind w:left="0" w:firstLine="0"/>
              <w:contextualSpacing/>
              <w:jc w:val="both"/>
              <w:rPr>
                <w:rFonts w:ascii="StobiSerif Regular" w:hAnsi="StobiSerif Regular"/>
                <w:sz w:val="24"/>
                <w:szCs w:val="24"/>
              </w:rPr>
            </w:pPr>
          </w:p>
        </w:tc>
        <w:tc>
          <w:tcPr>
            <w:tcW w:w="1824" w:type="pct"/>
          </w:tcPr>
          <w:p w14:paraId="59014897" w14:textId="77777777" w:rsidR="00460AF1" w:rsidRPr="00A56107" w:rsidRDefault="00460AF1" w:rsidP="004E613C">
            <w:pPr>
              <w:keepLines/>
              <w:jc w:val="both"/>
              <w:rPr>
                <w:rFonts w:ascii="StobiSerif Regular" w:hAnsi="StobiSerif Regular"/>
                <w:b/>
                <w:sz w:val="22"/>
                <w:szCs w:val="22"/>
              </w:rPr>
            </w:pPr>
            <w:r w:rsidRPr="00A56107">
              <w:rPr>
                <w:rFonts w:ascii="StobiSerif Regular" w:hAnsi="StobiSerif Regular"/>
                <w:b/>
                <w:sz w:val="22"/>
                <w:szCs w:val="22"/>
              </w:rPr>
              <w:t>Градежни материјали и елементи за изградба на нови објекти или реконструкција и подобрување на постоечки објекти (згради и инфраструктура за целосно функционален капацитет):</w:t>
            </w:r>
          </w:p>
          <w:p w14:paraId="214ABAE6" w14:textId="77777777" w:rsidR="00460AF1" w:rsidRPr="00A56107" w:rsidRDefault="00460AF1" w:rsidP="00EC48FE">
            <w:pPr>
              <w:pStyle w:val="ListParagraph"/>
              <w:keepLines/>
              <w:numPr>
                <w:ilvl w:val="0"/>
                <w:numId w:val="16"/>
              </w:numPr>
              <w:spacing w:after="0" w:line="240" w:lineRule="auto"/>
              <w:ind w:left="459" w:hanging="284"/>
              <w:contextualSpacing/>
              <w:rPr>
                <w:rFonts w:ascii="StobiSerif Regular" w:hAnsi="StobiSerif Regular"/>
              </w:rPr>
            </w:pPr>
            <w:r w:rsidRPr="00A56107">
              <w:rPr>
                <w:rFonts w:ascii="StobiSerif Regular" w:hAnsi="StobiSerif Regular"/>
              </w:rPr>
              <w:t>за инсталирање / одржување на прифатливата опрема</w:t>
            </w:r>
          </w:p>
          <w:p w14:paraId="4AF0CE90" w14:textId="77777777" w:rsidR="00460AF1" w:rsidRPr="00A56107" w:rsidRDefault="00460AF1" w:rsidP="00EC48FE">
            <w:pPr>
              <w:pStyle w:val="ListParagraph"/>
              <w:keepLines/>
              <w:numPr>
                <w:ilvl w:val="0"/>
                <w:numId w:val="16"/>
              </w:numPr>
              <w:spacing w:after="0" w:line="240" w:lineRule="auto"/>
              <w:ind w:left="459" w:hanging="284"/>
              <w:contextualSpacing/>
              <w:rPr>
                <w:rFonts w:ascii="StobiSerif Regular" w:hAnsi="StobiSerif Regular"/>
              </w:rPr>
            </w:pPr>
            <w:r w:rsidRPr="00A56107">
              <w:rPr>
                <w:rFonts w:ascii="StobiSerif Regular" w:hAnsi="StobiSerif Regular"/>
              </w:rPr>
              <w:t>за постигнување на стандардите за животната средина</w:t>
            </w:r>
          </w:p>
          <w:p w14:paraId="13314F52" w14:textId="77777777" w:rsidR="00460AF1" w:rsidRPr="00A56107" w:rsidRDefault="00460AF1" w:rsidP="00EC48FE">
            <w:pPr>
              <w:pStyle w:val="ListParagraph"/>
              <w:keepLines/>
              <w:numPr>
                <w:ilvl w:val="0"/>
                <w:numId w:val="16"/>
              </w:numPr>
              <w:spacing w:after="0" w:line="240" w:lineRule="auto"/>
              <w:ind w:left="459" w:hanging="284"/>
              <w:contextualSpacing/>
              <w:rPr>
                <w:rFonts w:ascii="StobiSerif Regular" w:hAnsi="StobiSerif Regular"/>
              </w:rPr>
            </w:pPr>
            <w:r w:rsidRPr="00A56107">
              <w:rPr>
                <w:rFonts w:ascii="StobiSerif Regular" w:hAnsi="StobiSerif Regular"/>
              </w:rPr>
              <w:t>за обезбедување на хигиенски и санитарни услови</w:t>
            </w:r>
          </w:p>
          <w:p w14:paraId="65BCAA91" w14:textId="77777777" w:rsidR="00460AF1" w:rsidRPr="00A56107" w:rsidRDefault="00460AF1" w:rsidP="00EC48FE">
            <w:pPr>
              <w:pStyle w:val="ListParagraph"/>
              <w:keepLines/>
              <w:numPr>
                <w:ilvl w:val="0"/>
                <w:numId w:val="16"/>
              </w:numPr>
              <w:spacing w:after="0" w:line="240" w:lineRule="auto"/>
              <w:ind w:left="459" w:hanging="284"/>
              <w:contextualSpacing/>
              <w:rPr>
                <w:rFonts w:ascii="StobiSerif Regular" w:hAnsi="StobiSerif Regular"/>
              </w:rPr>
            </w:pPr>
            <w:r w:rsidRPr="00A56107">
              <w:rPr>
                <w:rFonts w:ascii="StobiSerif Regular" w:hAnsi="StobiSerif Regular"/>
              </w:rPr>
              <w:t>да се обезбеди административен простор</w:t>
            </w:r>
          </w:p>
          <w:p w14:paraId="11E87C35" w14:textId="77777777" w:rsidR="00460AF1" w:rsidRPr="00A56107" w:rsidRDefault="00460AF1" w:rsidP="00EC48FE">
            <w:pPr>
              <w:pStyle w:val="ListParagraph"/>
              <w:keepLines/>
              <w:numPr>
                <w:ilvl w:val="0"/>
                <w:numId w:val="16"/>
              </w:numPr>
              <w:spacing w:after="0" w:line="240" w:lineRule="auto"/>
              <w:ind w:left="459" w:hanging="284"/>
              <w:contextualSpacing/>
              <w:rPr>
                <w:rFonts w:ascii="StobiSerif Regular" w:hAnsi="StobiSerif Regular"/>
              </w:rPr>
            </w:pPr>
            <w:r w:rsidRPr="00A56107">
              <w:rPr>
                <w:rFonts w:ascii="StobiSerif Regular" w:hAnsi="StobiSerif Regular"/>
              </w:rPr>
              <w:t>помошни објекти (складирање, гаража итн)</w:t>
            </w:r>
          </w:p>
          <w:p w14:paraId="1EF1B694" w14:textId="77777777" w:rsidR="00460AF1" w:rsidRPr="00A56107" w:rsidRDefault="00460AF1" w:rsidP="00EC48FE">
            <w:pPr>
              <w:pStyle w:val="ListParagraph"/>
              <w:keepLines/>
              <w:numPr>
                <w:ilvl w:val="0"/>
                <w:numId w:val="16"/>
              </w:numPr>
              <w:spacing w:after="0" w:line="240" w:lineRule="auto"/>
              <w:ind w:left="459" w:hanging="284"/>
              <w:contextualSpacing/>
              <w:rPr>
                <w:rFonts w:ascii="StobiSerif Regular" w:hAnsi="StobiSerif Regular"/>
              </w:rPr>
            </w:pPr>
            <w:r w:rsidRPr="00A56107">
              <w:rPr>
                <w:rFonts w:ascii="StobiSerif Regular" w:hAnsi="StobiSerif Regular"/>
              </w:rPr>
              <w:t>пристап, уредување и оградување</w:t>
            </w:r>
          </w:p>
        </w:tc>
        <w:tc>
          <w:tcPr>
            <w:tcW w:w="2853" w:type="pct"/>
          </w:tcPr>
          <w:p w14:paraId="39F5FD85"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Сите материјали кои се користат за изградба на подови, ѕидови и тавани, како и сите премази и сврзни смеси за глетување кои се користат во објектите во кои се подготвува или се складира храната, како и за административниот, лабораторискиот и санитарниот простор  и инфраструктурата кои се поврзани со производството. Обложувања за ѕидни панели, тавани, подови, ѕидови, цевна покривка, врати, прозорци, греење и вентилација (климатизација и воздушно прочистување), одвод, канализација и складирање на отпад и систем за валоризација на отпад, елементи за вода и создавање, снабдување и заштеда на електрична енергија и употреба на обновливите извори на енергија. Градежни материјали / компоненти за обезбедување на внатрешен прист и патна мрежа, уредување и оградување на областа околу објектот.</w:t>
            </w:r>
          </w:p>
        </w:tc>
      </w:tr>
      <w:tr w:rsidR="00AC5EE7" w:rsidRPr="00A56107" w14:paraId="173D42E3" w14:textId="77777777" w:rsidTr="00460AF1">
        <w:tc>
          <w:tcPr>
            <w:tcW w:w="323" w:type="pct"/>
          </w:tcPr>
          <w:p w14:paraId="32593712" w14:textId="77777777" w:rsidR="00460AF1" w:rsidRPr="00A56107" w:rsidRDefault="00460AF1" w:rsidP="004E613C">
            <w:pPr>
              <w:pStyle w:val="ListParagraph"/>
              <w:keepLines/>
              <w:numPr>
                <w:ilvl w:val="0"/>
                <w:numId w:val="15"/>
              </w:numPr>
              <w:tabs>
                <w:tab w:val="left" w:pos="142"/>
              </w:tabs>
              <w:spacing w:after="0" w:line="240" w:lineRule="auto"/>
              <w:ind w:left="0" w:firstLine="0"/>
              <w:contextualSpacing/>
              <w:jc w:val="both"/>
              <w:rPr>
                <w:rFonts w:ascii="StobiSerif Regular" w:hAnsi="StobiSerif Regular"/>
                <w:sz w:val="24"/>
                <w:szCs w:val="24"/>
              </w:rPr>
            </w:pPr>
          </w:p>
        </w:tc>
        <w:tc>
          <w:tcPr>
            <w:tcW w:w="1824" w:type="pct"/>
          </w:tcPr>
          <w:p w14:paraId="23A27326" w14:textId="77777777" w:rsidR="00460AF1" w:rsidRPr="00A56107" w:rsidRDefault="00460AF1" w:rsidP="004E613C">
            <w:pPr>
              <w:keepLines/>
              <w:jc w:val="both"/>
              <w:rPr>
                <w:rFonts w:ascii="StobiSerif Regular" w:hAnsi="StobiSerif Regular"/>
                <w:sz w:val="22"/>
                <w:szCs w:val="22"/>
              </w:rPr>
            </w:pPr>
            <w:r w:rsidRPr="00A56107">
              <w:rPr>
                <w:rFonts w:ascii="StobiSerif Regular" w:hAnsi="StobiSerif Regular"/>
                <w:b/>
                <w:sz w:val="22"/>
                <w:szCs w:val="22"/>
              </w:rPr>
              <w:t>Работи и услуги:</w:t>
            </w:r>
          </w:p>
          <w:p w14:paraId="2A2848D4" w14:textId="77777777" w:rsidR="00460AF1" w:rsidRPr="00A56107" w:rsidRDefault="00460AF1" w:rsidP="004E613C">
            <w:pPr>
              <w:keepLines/>
              <w:jc w:val="both"/>
              <w:rPr>
                <w:rFonts w:ascii="StobiSerif Regular" w:hAnsi="StobiSerif Regular"/>
                <w:sz w:val="22"/>
                <w:szCs w:val="22"/>
              </w:rPr>
            </w:pPr>
          </w:p>
        </w:tc>
        <w:tc>
          <w:tcPr>
            <w:tcW w:w="2853" w:type="pct"/>
          </w:tcPr>
          <w:p w14:paraId="667EC68E" w14:textId="77777777" w:rsidR="00460AF1" w:rsidRPr="00A56107" w:rsidRDefault="00460AF1" w:rsidP="00A50BB2">
            <w:pPr>
              <w:pStyle w:val="ListParagraph"/>
              <w:keepLines/>
              <w:numPr>
                <w:ilvl w:val="0"/>
                <w:numId w:val="23"/>
              </w:numPr>
              <w:spacing w:before="120" w:after="120" w:line="240" w:lineRule="auto"/>
              <w:ind w:left="357" w:hanging="357"/>
              <w:jc w:val="both"/>
              <w:rPr>
                <w:rFonts w:ascii="StobiSerif Regular" w:hAnsi="StobiSerif Regular"/>
              </w:rPr>
            </w:pPr>
            <w:r w:rsidRPr="00A56107">
              <w:rPr>
                <w:rFonts w:ascii="StobiSerif Regular" w:hAnsi="StobiSerif Regular"/>
              </w:rPr>
              <w:t>Сите потребни работи и услуги поврзани со реализацијата на инвестицискиот проект:</w:t>
            </w:r>
          </w:p>
          <w:p w14:paraId="289411C0" w14:textId="77777777" w:rsidR="00460AF1" w:rsidRPr="00A56107" w:rsidRDefault="00460AF1" w:rsidP="004E613C">
            <w:pPr>
              <w:pStyle w:val="ListParagraph"/>
              <w:keepLines/>
              <w:numPr>
                <w:ilvl w:val="0"/>
                <w:numId w:val="14"/>
              </w:numPr>
              <w:spacing w:before="120" w:after="120" w:line="240" w:lineRule="auto"/>
              <w:contextualSpacing/>
              <w:jc w:val="both"/>
              <w:rPr>
                <w:rFonts w:ascii="StobiSerif Regular" w:hAnsi="StobiSerif Regular"/>
              </w:rPr>
            </w:pPr>
            <w:r w:rsidRPr="00A56107">
              <w:rPr>
                <w:rFonts w:ascii="StobiSerif Regular" w:hAnsi="StobiSerif Regular"/>
              </w:rPr>
              <w:t>подготовка на терен</w:t>
            </w:r>
          </w:p>
          <w:p w14:paraId="5379B642" w14:textId="77777777" w:rsidR="00460AF1" w:rsidRPr="00A56107" w:rsidRDefault="00460AF1" w:rsidP="004E613C">
            <w:pPr>
              <w:pStyle w:val="ListParagraph"/>
              <w:keepLines/>
              <w:numPr>
                <w:ilvl w:val="0"/>
                <w:numId w:val="14"/>
              </w:numPr>
              <w:spacing w:before="120" w:after="120" w:line="240" w:lineRule="auto"/>
              <w:contextualSpacing/>
              <w:jc w:val="both"/>
              <w:rPr>
                <w:rFonts w:ascii="StobiSerif Regular" w:hAnsi="StobiSerif Regular"/>
              </w:rPr>
            </w:pPr>
            <w:r w:rsidRPr="00A56107">
              <w:rPr>
                <w:rFonts w:ascii="StobiSerif Regular" w:hAnsi="StobiSerif Regular"/>
              </w:rPr>
              <w:t>градежни работи</w:t>
            </w:r>
          </w:p>
          <w:p w14:paraId="7F51F510" w14:textId="77777777" w:rsidR="00460AF1" w:rsidRPr="00A56107" w:rsidRDefault="00460AF1" w:rsidP="004E613C">
            <w:pPr>
              <w:pStyle w:val="ListParagraph"/>
              <w:keepLines/>
              <w:numPr>
                <w:ilvl w:val="0"/>
                <w:numId w:val="14"/>
              </w:numPr>
              <w:spacing w:before="120" w:after="120" w:line="240" w:lineRule="auto"/>
              <w:contextualSpacing/>
              <w:jc w:val="both"/>
              <w:rPr>
                <w:rFonts w:ascii="StobiSerif Regular" w:hAnsi="StobiSerif Regular"/>
              </w:rPr>
            </w:pPr>
            <w:r w:rsidRPr="00A56107">
              <w:rPr>
                <w:rFonts w:ascii="StobiSerif Regular" w:hAnsi="StobiSerif Regular"/>
              </w:rPr>
              <w:t>реконструкција</w:t>
            </w:r>
          </w:p>
          <w:p w14:paraId="7D03D632" w14:textId="56CCAE14" w:rsidR="00460AF1" w:rsidRPr="00A56107" w:rsidRDefault="00460AF1" w:rsidP="004E613C">
            <w:pPr>
              <w:pStyle w:val="ListParagraph"/>
              <w:keepLines/>
              <w:numPr>
                <w:ilvl w:val="0"/>
                <w:numId w:val="14"/>
              </w:numPr>
              <w:spacing w:before="120" w:after="120" w:line="240" w:lineRule="auto"/>
              <w:contextualSpacing/>
              <w:jc w:val="both"/>
              <w:rPr>
                <w:rFonts w:ascii="StobiSerif Regular" w:hAnsi="StobiSerif Regular"/>
              </w:rPr>
            </w:pPr>
            <w:r w:rsidRPr="00A56107">
              <w:rPr>
                <w:rFonts w:ascii="StobiSerif Regular" w:hAnsi="StobiSerif Regular"/>
              </w:rPr>
              <w:t>инсталација</w:t>
            </w:r>
          </w:p>
        </w:tc>
      </w:tr>
      <w:tr w:rsidR="004E613C" w:rsidRPr="00A56107" w14:paraId="0E9E3AF4" w14:textId="77777777" w:rsidTr="004E613C">
        <w:tc>
          <w:tcPr>
            <w:tcW w:w="323" w:type="pct"/>
          </w:tcPr>
          <w:p w14:paraId="243BC8B9" w14:textId="77777777" w:rsidR="00460AF1" w:rsidRPr="00A56107" w:rsidRDefault="00460AF1" w:rsidP="004E613C">
            <w:pPr>
              <w:pStyle w:val="ListParagraph"/>
              <w:keepLines/>
              <w:numPr>
                <w:ilvl w:val="0"/>
                <w:numId w:val="15"/>
              </w:numPr>
              <w:tabs>
                <w:tab w:val="left" w:pos="142"/>
              </w:tabs>
              <w:spacing w:after="0" w:line="240" w:lineRule="auto"/>
              <w:ind w:left="0" w:firstLine="0"/>
              <w:contextualSpacing/>
              <w:jc w:val="both"/>
              <w:rPr>
                <w:rFonts w:ascii="StobiSerif Regular" w:hAnsi="StobiSerif Regular"/>
                <w:sz w:val="24"/>
                <w:szCs w:val="24"/>
              </w:rPr>
            </w:pPr>
          </w:p>
        </w:tc>
        <w:tc>
          <w:tcPr>
            <w:tcW w:w="1824" w:type="pct"/>
          </w:tcPr>
          <w:p w14:paraId="249014E9" w14:textId="77777777" w:rsidR="00460AF1" w:rsidRPr="00A56107" w:rsidRDefault="00460AF1" w:rsidP="004E613C">
            <w:pPr>
              <w:keepLines/>
              <w:jc w:val="both"/>
              <w:rPr>
                <w:rFonts w:ascii="StobiSerif Regular" w:hAnsi="StobiSerif Regular"/>
                <w:b/>
                <w:sz w:val="22"/>
                <w:szCs w:val="22"/>
              </w:rPr>
            </w:pPr>
            <w:r w:rsidRPr="00A56107">
              <w:rPr>
                <w:rFonts w:ascii="StobiSerif Regular" w:hAnsi="StobiSerif Regular"/>
                <w:b/>
                <w:sz w:val="22"/>
                <w:szCs w:val="22"/>
              </w:rPr>
              <w:t>Набавка на специјализирани земјоделски транспорт приколки и возила:</w:t>
            </w:r>
          </w:p>
        </w:tc>
        <w:tc>
          <w:tcPr>
            <w:tcW w:w="2853" w:type="pct"/>
          </w:tcPr>
          <w:p w14:paraId="467EEEDC"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Танкери за млеко , приколки за ладење, приколки за транспорт на живи животни и живина, опрема за транспорт на биомаса итн (доколку е поврзано со производството)</w:t>
            </w:r>
          </w:p>
        </w:tc>
      </w:tr>
      <w:tr w:rsidR="004E613C" w:rsidRPr="00A56107" w14:paraId="72DC7DCC" w14:textId="77777777" w:rsidTr="004E613C">
        <w:tc>
          <w:tcPr>
            <w:tcW w:w="323" w:type="pct"/>
          </w:tcPr>
          <w:p w14:paraId="67484BA0" w14:textId="77777777" w:rsidR="00460AF1" w:rsidRPr="00A56107" w:rsidRDefault="00460AF1" w:rsidP="004E613C">
            <w:pPr>
              <w:pStyle w:val="ListParagraph"/>
              <w:keepLines/>
              <w:numPr>
                <w:ilvl w:val="0"/>
                <w:numId w:val="15"/>
              </w:numPr>
              <w:tabs>
                <w:tab w:val="left" w:pos="142"/>
              </w:tabs>
              <w:spacing w:after="0" w:line="240" w:lineRule="auto"/>
              <w:ind w:left="0" w:firstLine="0"/>
              <w:contextualSpacing/>
              <w:jc w:val="both"/>
              <w:rPr>
                <w:rFonts w:ascii="StobiSerif Regular" w:hAnsi="StobiSerif Regular"/>
                <w:sz w:val="24"/>
                <w:szCs w:val="24"/>
              </w:rPr>
            </w:pPr>
          </w:p>
        </w:tc>
        <w:tc>
          <w:tcPr>
            <w:tcW w:w="1824" w:type="pct"/>
          </w:tcPr>
          <w:p w14:paraId="5B8A20AD" w14:textId="77777777" w:rsidR="00460AF1" w:rsidRPr="00A56107" w:rsidRDefault="00460AF1" w:rsidP="004E613C">
            <w:pPr>
              <w:keepLines/>
              <w:jc w:val="both"/>
              <w:rPr>
                <w:rFonts w:ascii="StobiSerif Regular" w:hAnsi="StobiSerif Regular"/>
                <w:b/>
                <w:sz w:val="22"/>
                <w:szCs w:val="22"/>
              </w:rPr>
            </w:pPr>
            <w:r w:rsidRPr="00A56107">
              <w:rPr>
                <w:rFonts w:ascii="StobiSerif Regular" w:hAnsi="StobiSerif Regular"/>
                <w:b/>
                <w:sz w:val="22"/>
                <w:szCs w:val="22"/>
              </w:rPr>
              <w:t>Компјутерска опрема:</w:t>
            </w:r>
          </w:p>
        </w:tc>
        <w:tc>
          <w:tcPr>
            <w:tcW w:w="2853" w:type="pct"/>
          </w:tcPr>
          <w:p w14:paraId="5D1467BC" w14:textId="77777777" w:rsidR="00460AF1" w:rsidRPr="00A56107" w:rsidRDefault="00460AF1" w:rsidP="00A50BB2">
            <w:pPr>
              <w:pStyle w:val="ListParagraph"/>
              <w:keepLines/>
              <w:numPr>
                <w:ilvl w:val="0"/>
                <w:numId w:val="21"/>
              </w:numPr>
              <w:spacing w:before="120" w:after="120" w:line="240" w:lineRule="auto"/>
              <w:ind w:left="357" w:hanging="357"/>
              <w:jc w:val="both"/>
              <w:rPr>
                <w:rFonts w:ascii="StobiSerif Regular" w:hAnsi="StobiSerif Regular"/>
              </w:rPr>
            </w:pPr>
            <w:r w:rsidRPr="00A56107">
              <w:rPr>
                <w:rFonts w:ascii="StobiSerif Regular" w:hAnsi="StobiSerif Regular"/>
              </w:rPr>
              <w:t>Компјутерска опрема и софтвер, вклучително и сензори (само доколку се повзани со прифатливата опрема и со производствената активност)</w:t>
            </w:r>
          </w:p>
        </w:tc>
      </w:tr>
      <w:tr w:rsidR="00AC5EE7" w:rsidRPr="00A56107" w14:paraId="22500A77" w14:textId="77777777" w:rsidTr="00460AF1">
        <w:tc>
          <w:tcPr>
            <w:tcW w:w="323" w:type="pct"/>
          </w:tcPr>
          <w:p w14:paraId="0FD2E789" w14:textId="77777777" w:rsidR="00460AF1" w:rsidRPr="00A56107" w:rsidRDefault="00460AF1" w:rsidP="004E613C">
            <w:pPr>
              <w:pStyle w:val="ListParagraph"/>
              <w:keepLines/>
              <w:numPr>
                <w:ilvl w:val="0"/>
                <w:numId w:val="15"/>
              </w:numPr>
              <w:tabs>
                <w:tab w:val="left" w:pos="142"/>
              </w:tabs>
              <w:spacing w:after="0" w:line="240" w:lineRule="auto"/>
              <w:ind w:left="0" w:firstLine="0"/>
              <w:contextualSpacing/>
              <w:jc w:val="both"/>
              <w:rPr>
                <w:rFonts w:ascii="StobiSerif Regular" w:hAnsi="StobiSerif Regular"/>
                <w:sz w:val="24"/>
                <w:szCs w:val="24"/>
              </w:rPr>
            </w:pPr>
          </w:p>
        </w:tc>
        <w:tc>
          <w:tcPr>
            <w:tcW w:w="1824" w:type="pct"/>
          </w:tcPr>
          <w:p w14:paraId="29091FF4" w14:textId="77777777" w:rsidR="00460AF1" w:rsidRPr="00A56107" w:rsidRDefault="00460AF1" w:rsidP="004E613C">
            <w:pPr>
              <w:keepLines/>
              <w:jc w:val="both"/>
              <w:rPr>
                <w:rFonts w:ascii="StobiSerif Regular" w:hAnsi="StobiSerif Regular"/>
                <w:b/>
                <w:sz w:val="22"/>
                <w:szCs w:val="22"/>
              </w:rPr>
            </w:pPr>
            <w:r w:rsidRPr="00A56107">
              <w:rPr>
                <w:rFonts w:ascii="StobiSerif Regular" w:hAnsi="StobiSerif Regular"/>
                <w:b/>
                <w:sz w:val="22"/>
                <w:szCs w:val="22"/>
              </w:rPr>
              <w:t>Општи трошоци:</w:t>
            </w:r>
          </w:p>
        </w:tc>
        <w:tc>
          <w:tcPr>
            <w:tcW w:w="2853" w:type="pct"/>
          </w:tcPr>
          <w:p w14:paraId="5E1B9B6C" w14:textId="77777777" w:rsidR="00460AF1" w:rsidRPr="00A56107" w:rsidRDefault="00460AF1" w:rsidP="00A50BB2">
            <w:pPr>
              <w:pStyle w:val="ListParagraph"/>
              <w:keepLines/>
              <w:numPr>
                <w:ilvl w:val="0"/>
                <w:numId w:val="23"/>
              </w:numPr>
              <w:spacing w:before="120" w:after="120" w:line="240" w:lineRule="auto"/>
              <w:ind w:hanging="357"/>
              <w:jc w:val="both"/>
              <w:rPr>
                <w:rFonts w:ascii="StobiSerif Regular" w:hAnsi="StobiSerif Regular"/>
              </w:rPr>
            </w:pPr>
            <w:r w:rsidRPr="00A56107">
              <w:rPr>
                <w:rFonts w:ascii="StobiSerif Regular" w:hAnsi="StobiSerif Regular"/>
              </w:rPr>
              <w:t>Подготовка на техничката документација, планови за изградба и придружни студии, пресметка на трошоците, на пазарот и маркетинг анализа, изработка на оцена за заштита на животната средина, управување со проекти:</w:t>
            </w:r>
          </w:p>
          <w:p w14:paraId="64265885" w14:textId="77777777" w:rsidR="00460AF1" w:rsidRPr="00A56107" w:rsidRDefault="00460AF1" w:rsidP="00A50BB2">
            <w:pPr>
              <w:pStyle w:val="ListParagraph"/>
              <w:keepLines/>
              <w:numPr>
                <w:ilvl w:val="0"/>
                <w:numId w:val="24"/>
              </w:numPr>
              <w:spacing w:before="120" w:after="120" w:line="240" w:lineRule="auto"/>
              <w:ind w:hanging="357"/>
              <w:contextualSpacing/>
              <w:jc w:val="both"/>
              <w:rPr>
                <w:rFonts w:ascii="StobiSerif Regular" w:hAnsi="StobiSerif Regular"/>
              </w:rPr>
            </w:pPr>
            <w:r w:rsidRPr="00A56107">
              <w:rPr>
                <w:rFonts w:ascii="StobiSerif Regular" w:hAnsi="StobiSerif Regular"/>
              </w:rPr>
              <w:t>архитекти</w:t>
            </w:r>
          </w:p>
          <w:p w14:paraId="2E1EE1CD" w14:textId="77777777" w:rsidR="00460AF1" w:rsidRPr="00A56107" w:rsidRDefault="00460AF1" w:rsidP="00A50BB2">
            <w:pPr>
              <w:pStyle w:val="ListParagraph"/>
              <w:keepLines/>
              <w:numPr>
                <w:ilvl w:val="0"/>
                <w:numId w:val="24"/>
              </w:numPr>
              <w:spacing w:before="120" w:after="120" w:line="240" w:lineRule="auto"/>
              <w:ind w:hanging="357"/>
              <w:contextualSpacing/>
              <w:jc w:val="both"/>
              <w:rPr>
                <w:rFonts w:ascii="StobiSerif Regular" w:hAnsi="StobiSerif Regular"/>
              </w:rPr>
            </w:pPr>
            <w:r w:rsidRPr="00A56107">
              <w:rPr>
                <w:rFonts w:ascii="StobiSerif Regular" w:hAnsi="StobiSerif Regular"/>
              </w:rPr>
              <w:t>инженери</w:t>
            </w:r>
          </w:p>
          <w:p w14:paraId="4F2EAD30" w14:textId="34035216" w:rsidR="00460AF1" w:rsidRPr="00A56107" w:rsidRDefault="00460AF1" w:rsidP="00A50BB2">
            <w:pPr>
              <w:pStyle w:val="ListParagraph"/>
              <w:keepLines/>
              <w:numPr>
                <w:ilvl w:val="0"/>
                <w:numId w:val="24"/>
              </w:numPr>
              <w:spacing w:before="120" w:after="120" w:line="240" w:lineRule="auto"/>
              <w:ind w:hanging="357"/>
              <w:contextualSpacing/>
              <w:jc w:val="both"/>
              <w:rPr>
                <w:rFonts w:ascii="StobiSerif Regular" w:hAnsi="StobiSerif Regular"/>
              </w:rPr>
            </w:pPr>
            <w:r w:rsidRPr="00A56107">
              <w:rPr>
                <w:rFonts w:ascii="StobiSerif Regular" w:hAnsi="StobiSerif Regular"/>
              </w:rPr>
              <w:t>консултанти</w:t>
            </w:r>
          </w:p>
          <w:p w14:paraId="1FDEC3C7" w14:textId="06DED750" w:rsidR="00460AF1" w:rsidRPr="00A56107" w:rsidRDefault="00460AF1" w:rsidP="00A50BB2">
            <w:pPr>
              <w:pStyle w:val="ListParagraph"/>
              <w:keepLines/>
              <w:numPr>
                <w:ilvl w:val="0"/>
                <w:numId w:val="23"/>
              </w:numPr>
              <w:spacing w:before="120" w:after="120" w:line="240" w:lineRule="auto"/>
              <w:ind w:hanging="357"/>
              <w:jc w:val="both"/>
              <w:rPr>
                <w:rFonts w:ascii="StobiSerif Regular" w:hAnsi="StobiSerif Regular"/>
              </w:rPr>
            </w:pPr>
            <w:r w:rsidRPr="00A56107">
              <w:rPr>
                <w:rFonts w:ascii="StobiSerif Regular" w:hAnsi="StobiSerif Regular"/>
              </w:rPr>
              <w:t>Стекнување на патентни права и лиценци</w:t>
            </w:r>
          </w:p>
          <w:p w14:paraId="400966CF" w14:textId="77777777" w:rsidR="00460AF1" w:rsidRPr="00A56107" w:rsidRDefault="00460AF1" w:rsidP="00A50BB2">
            <w:pPr>
              <w:pStyle w:val="ListParagraph"/>
              <w:keepLines/>
              <w:numPr>
                <w:ilvl w:val="0"/>
                <w:numId w:val="23"/>
              </w:numPr>
              <w:spacing w:before="120" w:after="120" w:line="240" w:lineRule="auto"/>
              <w:ind w:hanging="357"/>
              <w:jc w:val="both"/>
              <w:rPr>
                <w:rFonts w:ascii="StobiSerif Regular" w:hAnsi="StobiSerif Regular"/>
              </w:rPr>
            </w:pPr>
            <w:r w:rsidRPr="00A56107">
              <w:rPr>
                <w:rFonts w:ascii="StobiSerif Regular" w:hAnsi="StobiSerif Regular"/>
              </w:rPr>
              <w:t>Системи за управување со:</w:t>
            </w:r>
          </w:p>
          <w:p w14:paraId="43B9F1E9" w14:textId="77777777" w:rsidR="00460AF1" w:rsidRPr="00A56107" w:rsidRDefault="00460AF1" w:rsidP="00A50BB2">
            <w:pPr>
              <w:pStyle w:val="ListParagraph"/>
              <w:keepLines/>
              <w:numPr>
                <w:ilvl w:val="0"/>
                <w:numId w:val="25"/>
              </w:numPr>
              <w:spacing w:before="120" w:after="120" w:line="240" w:lineRule="auto"/>
              <w:ind w:hanging="357"/>
              <w:contextualSpacing/>
              <w:jc w:val="both"/>
              <w:rPr>
                <w:rFonts w:ascii="StobiSerif Regular" w:hAnsi="StobiSerif Regular"/>
              </w:rPr>
            </w:pPr>
            <w:r w:rsidRPr="00A56107">
              <w:rPr>
                <w:rFonts w:ascii="StobiSerif Regular" w:hAnsi="StobiSerif Regular"/>
              </w:rPr>
              <w:t>ISO</w:t>
            </w:r>
          </w:p>
          <w:p w14:paraId="4F8241E6" w14:textId="77777777" w:rsidR="00460AF1" w:rsidRPr="00A56107" w:rsidRDefault="00460AF1" w:rsidP="00A50BB2">
            <w:pPr>
              <w:pStyle w:val="ListParagraph"/>
              <w:keepLines/>
              <w:numPr>
                <w:ilvl w:val="0"/>
                <w:numId w:val="25"/>
              </w:numPr>
              <w:spacing w:before="120" w:after="120" w:line="240" w:lineRule="auto"/>
              <w:ind w:hanging="357"/>
              <w:contextualSpacing/>
              <w:jc w:val="both"/>
              <w:rPr>
                <w:rFonts w:ascii="StobiSerif Regular" w:hAnsi="StobiSerif Regular"/>
              </w:rPr>
            </w:pPr>
            <w:r w:rsidRPr="00A56107">
              <w:rPr>
                <w:rFonts w:ascii="StobiSerif Regular" w:hAnsi="StobiSerif Regular"/>
              </w:rPr>
              <w:t>Подготовка за имплементација на HACCP</w:t>
            </w:r>
          </w:p>
          <w:p w14:paraId="179D09FA" w14:textId="20C7E070" w:rsidR="00460AF1" w:rsidRPr="00A56107" w:rsidRDefault="00460AF1" w:rsidP="00A50BB2">
            <w:pPr>
              <w:pStyle w:val="ListParagraph"/>
              <w:keepLines/>
              <w:numPr>
                <w:ilvl w:val="0"/>
                <w:numId w:val="25"/>
              </w:numPr>
              <w:spacing w:before="120" w:after="120" w:line="240" w:lineRule="auto"/>
              <w:ind w:hanging="357"/>
              <w:contextualSpacing/>
              <w:jc w:val="both"/>
              <w:rPr>
                <w:rFonts w:ascii="StobiSerif Regular" w:hAnsi="StobiSerif Regular"/>
              </w:rPr>
            </w:pPr>
            <w:r w:rsidRPr="00A56107">
              <w:rPr>
                <w:rFonts w:ascii="StobiSerif Regular" w:hAnsi="StobiSerif Regular"/>
              </w:rPr>
              <w:t>GMP (Добра производна пракса)</w:t>
            </w:r>
          </w:p>
          <w:p w14:paraId="7E9488D8" w14:textId="77777777" w:rsidR="00460AF1" w:rsidRPr="00A56107" w:rsidRDefault="00460AF1" w:rsidP="00A50BB2">
            <w:pPr>
              <w:pStyle w:val="ListParagraph"/>
              <w:keepLines/>
              <w:numPr>
                <w:ilvl w:val="0"/>
                <w:numId w:val="23"/>
              </w:numPr>
              <w:spacing w:before="120" w:after="120" w:line="240" w:lineRule="auto"/>
              <w:ind w:hanging="357"/>
              <w:jc w:val="both"/>
              <w:rPr>
                <w:rFonts w:ascii="StobiSerif Regular" w:hAnsi="StobiSerif Regular"/>
              </w:rPr>
            </w:pPr>
            <w:r w:rsidRPr="00A56107">
              <w:rPr>
                <w:rFonts w:ascii="StobiSerif Regular" w:hAnsi="StobiSerif Regular"/>
              </w:rPr>
              <w:t>Публицитет и информативни материјали:</w:t>
            </w:r>
          </w:p>
          <w:p w14:paraId="2352BC2F" w14:textId="77777777" w:rsidR="00460AF1" w:rsidRPr="00A56107" w:rsidRDefault="00460AF1" w:rsidP="00A50BB2">
            <w:pPr>
              <w:pStyle w:val="ListParagraph"/>
              <w:keepLines/>
              <w:numPr>
                <w:ilvl w:val="0"/>
                <w:numId w:val="26"/>
              </w:numPr>
              <w:spacing w:before="120" w:after="120" w:line="240" w:lineRule="auto"/>
              <w:ind w:hanging="357"/>
              <w:contextualSpacing/>
              <w:jc w:val="both"/>
              <w:rPr>
                <w:rFonts w:ascii="StobiSerif Regular" w:hAnsi="StobiSerif Regular"/>
              </w:rPr>
            </w:pPr>
            <w:r w:rsidRPr="00A56107">
              <w:rPr>
                <w:rFonts w:ascii="StobiSerif Regular" w:hAnsi="StobiSerif Regular"/>
              </w:rPr>
              <w:t>билборди</w:t>
            </w:r>
          </w:p>
          <w:p w14:paraId="380A1856" w14:textId="77777777" w:rsidR="00460AF1" w:rsidRPr="00A56107" w:rsidRDefault="00460AF1" w:rsidP="00A50BB2">
            <w:pPr>
              <w:pStyle w:val="ListParagraph"/>
              <w:keepLines/>
              <w:numPr>
                <w:ilvl w:val="0"/>
                <w:numId w:val="26"/>
              </w:numPr>
              <w:spacing w:before="120" w:after="120" w:line="240" w:lineRule="auto"/>
              <w:ind w:hanging="357"/>
              <w:contextualSpacing/>
              <w:jc w:val="both"/>
              <w:rPr>
                <w:rFonts w:ascii="StobiSerif Regular" w:hAnsi="StobiSerif Regular"/>
              </w:rPr>
            </w:pPr>
            <w:r w:rsidRPr="00A56107">
              <w:rPr>
                <w:rFonts w:ascii="StobiSerif Regular" w:hAnsi="StobiSerif Regular"/>
              </w:rPr>
              <w:t>плакети</w:t>
            </w:r>
          </w:p>
          <w:p w14:paraId="76547D18" w14:textId="77777777" w:rsidR="00460AF1" w:rsidRPr="00A56107" w:rsidRDefault="00460AF1" w:rsidP="00A50BB2">
            <w:pPr>
              <w:pStyle w:val="ListParagraph"/>
              <w:keepLines/>
              <w:numPr>
                <w:ilvl w:val="0"/>
                <w:numId w:val="26"/>
              </w:numPr>
              <w:spacing w:before="120" w:after="120" w:line="240" w:lineRule="auto"/>
              <w:ind w:hanging="357"/>
              <w:contextualSpacing/>
              <w:jc w:val="both"/>
              <w:rPr>
                <w:rFonts w:ascii="StobiSerif Regular" w:hAnsi="StobiSerif Regular"/>
              </w:rPr>
            </w:pPr>
            <w:r w:rsidRPr="00A56107">
              <w:rPr>
                <w:rFonts w:ascii="StobiSerif Regular" w:hAnsi="StobiSerif Regular"/>
              </w:rPr>
              <w:t>налепници</w:t>
            </w:r>
          </w:p>
        </w:tc>
      </w:tr>
    </w:tbl>
    <w:p w14:paraId="486582CC" w14:textId="77777777" w:rsidR="00564C69" w:rsidRPr="00A56107" w:rsidRDefault="00564C69" w:rsidP="008C5708">
      <w:pPr>
        <w:spacing w:before="120" w:after="120"/>
        <w:rPr>
          <w:rFonts w:ascii="StobiSerif Regular" w:hAnsi="StobiSerif Regular" w:cs="Arial"/>
          <w:b/>
          <w:bCs/>
          <w:sz w:val="26"/>
          <w:szCs w:val="26"/>
          <w:lang w:val="en-GB" w:eastAsia="en-GB"/>
        </w:rPr>
        <w:sectPr w:rsidR="00564C69" w:rsidRPr="00A56107" w:rsidSect="00392134">
          <w:pgSz w:w="12240" w:h="15840" w:code="1"/>
          <w:pgMar w:top="1440" w:right="851" w:bottom="1440" w:left="1418" w:header="709" w:footer="709" w:gutter="0"/>
          <w:cols w:space="708"/>
          <w:docGrid w:linePitch="360"/>
        </w:sectPr>
      </w:pPr>
    </w:p>
    <w:p w14:paraId="3FE7D967" w14:textId="2D4B73F2" w:rsidR="008C5708" w:rsidRPr="00A56107" w:rsidRDefault="00BC570A" w:rsidP="004E613C">
      <w:pPr>
        <w:pStyle w:val="Heading3"/>
        <w:spacing w:before="120" w:after="120"/>
        <w:rPr>
          <w:rFonts w:ascii="StobiSerif Regular" w:hAnsi="StobiSerif Regular"/>
        </w:rPr>
      </w:pPr>
      <w:bookmarkStart w:id="331" w:name="_Toc473701721"/>
      <w:bookmarkStart w:id="332" w:name="_Toc473704413"/>
      <w:bookmarkStart w:id="333" w:name="_Toc473722085"/>
      <w:bookmarkStart w:id="334" w:name="_Toc531326976"/>
      <w:r w:rsidRPr="00A56107">
        <w:rPr>
          <w:rFonts w:ascii="StobiSerif Regular" w:hAnsi="StobiSerif Regular"/>
          <w:lang w:val="mk-MK"/>
        </w:rPr>
        <w:lastRenderedPageBreak/>
        <w:t>Прилог 3</w:t>
      </w:r>
      <w:r w:rsidR="008C5708" w:rsidRPr="00A56107">
        <w:rPr>
          <w:rFonts w:ascii="StobiSerif Regular" w:hAnsi="StobiSerif Regular"/>
        </w:rPr>
        <w:t xml:space="preserve"> </w:t>
      </w:r>
      <w:r w:rsidR="00460AF1" w:rsidRPr="00A56107">
        <w:rPr>
          <w:rFonts w:ascii="StobiSerif Regular" w:hAnsi="StobiSerif Regular"/>
        </w:rPr>
        <w:t>Листа на минимални национални ста</w:t>
      </w:r>
      <w:r w:rsidR="008C5708" w:rsidRPr="00A56107">
        <w:rPr>
          <w:rFonts w:ascii="StobiSerif Regular" w:hAnsi="StobiSerif Regular"/>
        </w:rPr>
        <w:t>ндарди за спроведување на мерка 13</w:t>
      </w:r>
      <w:bookmarkEnd w:id="331"/>
      <w:bookmarkEnd w:id="332"/>
      <w:bookmarkEnd w:id="333"/>
      <w:bookmarkEnd w:id="334"/>
      <w:r w:rsidR="008C5708" w:rsidRPr="00A56107">
        <w:rPr>
          <w:rFonts w:ascii="StobiSerif Regular" w:hAnsi="StobiSerif Regular"/>
        </w:rPr>
        <w:t xml:space="preserve"> </w:t>
      </w:r>
    </w:p>
    <w:tbl>
      <w:tblPr>
        <w:tblStyle w:val="TableGrid"/>
        <w:tblpPr w:leftFromText="180" w:rightFromText="180" w:vertAnchor="text" w:tblpY="1"/>
        <w:tblOverlap w:val="never"/>
        <w:tblW w:w="13433" w:type="dxa"/>
        <w:tblLayout w:type="fixed"/>
        <w:tblLook w:val="04A0" w:firstRow="1" w:lastRow="0" w:firstColumn="1" w:lastColumn="0" w:noHBand="0" w:noVBand="1"/>
      </w:tblPr>
      <w:tblGrid>
        <w:gridCol w:w="3114"/>
        <w:gridCol w:w="6804"/>
        <w:gridCol w:w="3515"/>
      </w:tblGrid>
      <w:tr w:rsidR="00564C69" w:rsidRPr="00A56107" w14:paraId="1B55A57B" w14:textId="77777777" w:rsidTr="00631991">
        <w:tc>
          <w:tcPr>
            <w:tcW w:w="3114" w:type="dxa"/>
            <w:tcBorders>
              <w:bottom w:val="single" w:sz="12" w:space="0" w:color="auto"/>
            </w:tcBorders>
          </w:tcPr>
          <w:p w14:paraId="0E2824E5" w14:textId="77777777" w:rsidR="00564C69" w:rsidRPr="00A56107" w:rsidRDefault="00564C69" w:rsidP="00C63F1E">
            <w:pPr>
              <w:jc w:val="center"/>
              <w:rPr>
                <w:rFonts w:ascii="StobiSerif Regular" w:hAnsi="StobiSerif Regular"/>
                <w:sz w:val="22"/>
                <w:szCs w:val="22"/>
                <w:lang w:val="en-GB"/>
              </w:rPr>
            </w:pPr>
            <w:r w:rsidRPr="00A56107">
              <w:rPr>
                <w:rFonts w:ascii="StobiSerif Regular" w:hAnsi="StobiSerif Regular"/>
                <w:sz w:val="22"/>
                <w:szCs w:val="22"/>
              </w:rPr>
              <w:t>ИПАРД инвестиција и приоритетен сектор</w:t>
            </w:r>
          </w:p>
        </w:tc>
        <w:tc>
          <w:tcPr>
            <w:tcW w:w="6804" w:type="dxa"/>
            <w:tcBorders>
              <w:bottom w:val="single" w:sz="12" w:space="0" w:color="auto"/>
            </w:tcBorders>
          </w:tcPr>
          <w:p w14:paraId="351C191E" w14:textId="77777777" w:rsidR="00564C69" w:rsidRPr="00A56107" w:rsidRDefault="00564C69" w:rsidP="00C63F1E">
            <w:pPr>
              <w:jc w:val="center"/>
              <w:rPr>
                <w:rFonts w:ascii="StobiSerif Regular" w:hAnsi="StobiSerif Regular"/>
                <w:sz w:val="22"/>
                <w:szCs w:val="22"/>
              </w:rPr>
            </w:pPr>
            <w:r w:rsidRPr="00A56107">
              <w:rPr>
                <w:rFonts w:ascii="StobiSerif Regular" w:hAnsi="StobiSerif Regular"/>
                <w:sz w:val="22"/>
                <w:szCs w:val="22"/>
              </w:rPr>
              <w:t xml:space="preserve">Законски </w:t>
            </w:r>
            <w:r w:rsidRPr="00A56107">
              <w:rPr>
                <w:rFonts w:ascii="StobiSerif Regular" w:hAnsi="StobiSerif Regular"/>
                <w:sz w:val="22"/>
                <w:szCs w:val="22"/>
                <w:lang w:val="en-US"/>
              </w:rPr>
              <w:t>a</w:t>
            </w:r>
            <w:r w:rsidRPr="00A56107">
              <w:rPr>
                <w:rFonts w:ascii="StobiSerif Regular" w:hAnsi="StobiSerif Regular"/>
                <w:sz w:val="22"/>
                <w:szCs w:val="22"/>
              </w:rPr>
              <w:t>кти со кои се пропишани минимални национални стандарди</w:t>
            </w:r>
          </w:p>
        </w:tc>
        <w:tc>
          <w:tcPr>
            <w:tcW w:w="3515" w:type="dxa"/>
            <w:tcBorders>
              <w:bottom w:val="single" w:sz="12" w:space="0" w:color="auto"/>
            </w:tcBorders>
          </w:tcPr>
          <w:p w14:paraId="11FC6905" w14:textId="77777777" w:rsidR="00564C69" w:rsidRPr="00A56107" w:rsidRDefault="00564C69" w:rsidP="00C63F1E">
            <w:pPr>
              <w:jc w:val="center"/>
              <w:rPr>
                <w:rFonts w:ascii="StobiSerif Regular" w:hAnsi="StobiSerif Regular"/>
                <w:sz w:val="22"/>
                <w:szCs w:val="22"/>
              </w:rPr>
            </w:pPr>
            <w:r w:rsidRPr="00A56107">
              <w:rPr>
                <w:rFonts w:ascii="StobiSerif Regular" w:hAnsi="StobiSerif Regular"/>
                <w:sz w:val="22"/>
                <w:szCs w:val="22"/>
              </w:rPr>
              <w:t>Усогласеност со ЕУ закондавство</w:t>
            </w:r>
          </w:p>
        </w:tc>
      </w:tr>
      <w:tr w:rsidR="00564C69" w:rsidRPr="00A56107" w14:paraId="64D64B84" w14:textId="77777777" w:rsidTr="00C63F1E">
        <w:tc>
          <w:tcPr>
            <w:tcW w:w="13433" w:type="dxa"/>
            <w:gridSpan w:val="3"/>
            <w:tcBorders>
              <w:top w:val="single" w:sz="12" w:space="0" w:color="auto"/>
              <w:left w:val="single" w:sz="8" w:space="0" w:color="auto"/>
              <w:bottom w:val="single" w:sz="8" w:space="0" w:color="auto"/>
            </w:tcBorders>
            <w:shd w:val="pct12" w:color="auto" w:fill="auto"/>
          </w:tcPr>
          <w:p w14:paraId="3FBA3028" w14:textId="77777777" w:rsidR="00564C69" w:rsidRPr="00A56107" w:rsidRDefault="00564C69" w:rsidP="00C63F1E">
            <w:pPr>
              <w:jc w:val="center"/>
              <w:rPr>
                <w:rFonts w:ascii="StobiSerif Regular" w:hAnsi="StobiSerif Regular"/>
                <w:sz w:val="22"/>
                <w:szCs w:val="22"/>
              </w:rPr>
            </w:pPr>
            <w:r w:rsidRPr="00A56107">
              <w:rPr>
                <w:rFonts w:ascii="StobiSerif Regular" w:hAnsi="StobiSerif Regular"/>
                <w:sz w:val="22"/>
                <w:szCs w:val="22"/>
              </w:rPr>
              <w:t>ЖИВОТНА СРЕДИНА</w:t>
            </w:r>
          </w:p>
        </w:tc>
      </w:tr>
      <w:tr w:rsidR="00564C69" w:rsidRPr="00A56107" w14:paraId="5027440F" w14:textId="77777777" w:rsidTr="00631991">
        <w:tc>
          <w:tcPr>
            <w:tcW w:w="3114" w:type="dxa"/>
            <w:tcBorders>
              <w:top w:val="single" w:sz="12" w:space="0" w:color="auto"/>
              <w:left w:val="single" w:sz="8" w:space="0" w:color="auto"/>
              <w:bottom w:val="single" w:sz="8" w:space="0" w:color="auto"/>
              <w:right w:val="single" w:sz="12" w:space="0" w:color="auto"/>
            </w:tcBorders>
          </w:tcPr>
          <w:p w14:paraId="0C1BF0C1"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 xml:space="preserve">За сите приоритетни сектори </w:t>
            </w:r>
          </w:p>
          <w:p w14:paraId="26EFE1E0" w14:textId="77777777" w:rsidR="00564C69" w:rsidRPr="00A56107" w:rsidRDefault="00564C69" w:rsidP="00C63F1E">
            <w:pPr>
              <w:rPr>
                <w:rFonts w:ascii="StobiSerif Regular" w:hAnsi="StobiSerif Regular"/>
                <w:sz w:val="22"/>
                <w:szCs w:val="22"/>
                <w:lang w:val="en-US"/>
              </w:rPr>
            </w:pPr>
          </w:p>
        </w:tc>
        <w:tc>
          <w:tcPr>
            <w:tcW w:w="6804" w:type="dxa"/>
            <w:tcBorders>
              <w:top w:val="single" w:sz="12" w:space="0" w:color="auto"/>
              <w:left w:val="single" w:sz="12" w:space="0" w:color="auto"/>
              <w:right w:val="single" w:sz="4" w:space="0" w:color="auto"/>
            </w:tcBorders>
          </w:tcPr>
          <w:p w14:paraId="5BB905F8" w14:textId="77777777" w:rsidR="00564C69" w:rsidRPr="00A56107" w:rsidRDefault="00564C69" w:rsidP="00C63F1E">
            <w:pPr>
              <w:jc w:val="both"/>
              <w:rPr>
                <w:rFonts w:ascii="StobiSerif Regular" w:hAnsi="StobiSerif Regular"/>
                <w:sz w:val="22"/>
                <w:szCs w:val="22"/>
              </w:rPr>
            </w:pPr>
            <w:r w:rsidRPr="00A56107">
              <w:rPr>
                <w:rFonts w:ascii="StobiSerif Regular" w:hAnsi="StobiSerif Regular"/>
                <w:sz w:val="22"/>
                <w:szCs w:val="22"/>
              </w:rPr>
              <w:t xml:space="preserve">Закон за животната средина </w:t>
            </w:r>
            <w:r w:rsidRPr="00A56107">
              <w:rPr>
                <w:rFonts w:ascii="StobiSerif Regular" w:hAnsi="StobiSerif Regular"/>
                <w:sz w:val="22"/>
                <w:szCs w:val="22"/>
                <w:lang w:val="en-US"/>
              </w:rPr>
              <w:t xml:space="preserve"> (</w:t>
            </w:r>
            <w:r w:rsidRPr="00A56107">
              <w:rPr>
                <w:rFonts w:ascii="StobiSerif Regular" w:hAnsi="StobiSerif Regular"/>
                <w:sz w:val="22"/>
                <w:szCs w:val="22"/>
              </w:rPr>
              <w:t xml:space="preserve">Службен весник на Република Македонија, бр. </w:t>
            </w:r>
            <w:r w:rsidRPr="00A56107">
              <w:rPr>
                <w:rFonts w:ascii="StobiSerif Regular" w:hAnsi="StobiSerif Regular"/>
                <w:sz w:val="22"/>
                <w:szCs w:val="22"/>
                <w:lang w:val="en-US"/>
              </w:rPr>
              <w:t xml:space="preserve">53/05, 81/05, 24/07, 159/08, 83/09, 47/10, 124/10, 51/11, 123/12, 93/13 </w:t>
            </w:r>
            <w:r w:rsidRPr="00A56107">
              <w:rPr>
                <w:rFonts w:ascii="StobiSerif Regular" w:hAnsi="StobiSerif Regular"/>
                <w:sz w:val="22"/>
                <w:szCs w:val="22"/>
              </w:rPr>
              <w:t>,</w:t>
            </w:r>
            <w:r w:rsidRPr="00A56107">
              <w:rPr>
                <w:rFonts w:ascii="StobiSerif Regular" w:hAnsi="StobiSerif Regular"/>
                <w:sz w:val="22"/>
                <w:szCs w:val="22"/>
                <w:lang w:val="en-US"/>
              </w:rPr>
              <w:t>187/13,42/14, 44</w:t>
            </w:r>
            <w:r w:rsidRPr="00A56107">
              <w:rPr>
                <w:rFonts w:ascii="StobiSerif Regular" w:hAnsi="StobiSerif Regular"/>
                <w:sz w:val="22"/>
                <w:szCs w:val="22"/>
              </w:rPr>
              <w:t>/</w:t>
            </w:r>
            <w:r w:rsidRPr="00A56107">
              <w:rPr>
                <w:rFonts w:ascii="StobiSerif Regular" w:hAnsi="StobiSerif Regular"/>
                <w:sz w:val="22"/>
                <w:szCs w:val="22"/>
                <w:lang w:val="en-US"/>
              </w:rPr>
              <w:t xml:space="preserve">15, 129/2015, 192/15 </w:t>
            </w:r>
            <w:r w:rsidRPr="00A56107">
              <w:rPr>
                <w:rFonts w:ascii="StobiSerif Regular" w:hAnsi="StobiSerif Regular"/>
                <w:sz w:val="22"/>
                <w:szCs w:val="22"/>
              </w:rPr>
              <w:t xml:space="preserve">и </w:t>
            </w:r>
            <w:r w:rsidRPr="00A56107">
              <w:rPr>
                <w:rFonts w:ascii="StobiSerif Regular" w:hAnsi="StobiSerif Regular"/>
                <w:sz w:val="22"/>
                <w:szCs w:val="22"/>
                <w:lang w:val="en-US"/>
              </w:rPr>
              <w:t>39/16)</w:t>
            </w:r>
          </w:p>
          <w:p w14:paraId="6426F2C1" w14:textId="77777777" w:rsidR="00564C69" w:rsidRPr="00A56107" w:rsidRDefault="00564C69" w:rsidP="00C63F1E">
            <w:pPr>
              <w:jc w:val="both"/>
              <w:rPr>
                <w:rFonts w:ascii="StobiSerif Regular" w:hAnsi="StobiSerif Regular"/>
                <w:sz w:val="22"/>
                <w:szCs w:val="22"/>
              </w:rPr>
            </w:pPr>
          </w:p>
          <w:p w14:paraId="453BB306" w14:textId="77777777" w:rsidR="00564C69" w:rsidRPr="00A56107" w:rsidRDefault="00564C69" w:rsidP="00C63F1E">
            <w:pPr>
              <w:jc w:val="both"/>
              <w:rPr>
                <w:rFonts w:ascii="StobiSerif Regular" w:hAnsi="StobiSerif Regular"/>
                <w:sz w:val="22"/>
                <w:szCs w:val="22"/>
              </w:rPr>
            </w:pPr>
            <w:r w:rsidRPr="00A56107">
              <w:rPr>
                <w:rFonts w:ascii="StobiSerif Regular" w:hAnsi="StobiSerif Regular"/>
                <w:sz w:val="22"/>
                <w:szCs w:val="22"/>
              </w:rPr>
              <w:t>Уредба за определување на проектите и за критериумите врз основа на кои се утврдува потребата за спроведување на постапката за оцена на влијанијата врз животна средина ( Службен.весник на Република Македонија бр. 74/05)</w:t>
            </w:r>
          </w:p>
          <w:p w14:paraId="1E4FD003" w14:textId="77777777" w:rsidR="00564C69" w:rsidRPr="00A56107" w:rsidRDefault="00564C69" w:rsidP="00C63F1E">
            <w:pPr>
              <w:jc w:val="both"/>
              <w:rPr>
                <w:rFonts w:ascii="StobiSerif Regular" w:hAnsi="StobiSerif Regular"/>
                <w:sz w:val="22"/>
                <w:szCs w:val="22"/>
              </w:rPr>
            </w:pPr>
          </w:p>
          <w:p w14:paraId="76EBCCF7" w14:textId="77777777" w:rsidR="00564C69" w:rsidRPr="00A56107" w:rsidRDefault="00564C69" w:rsidP="00C63F1E">
            <w:pPr>
              <w:jc w:val="both"/>
              <w:rPr>
                <w:rFonts w:ascii="StobiSerif Regular" w:hAnsi="StobiSerif Regular"/>
                <w:sz w:val="22"/>
                <w:szCs w:val="22"/>
              </w:rPr>
            </w:pPr>
            <w:r w:rsidRPr="00A56107">
              <w:rPr>
                <w:rFonts w:ascii="StobiSerif Regular" w:hAnsi="StobiSerif Regular"/>
                <w:sz w:val="22"/>
                <w:szCs w:val="22"/>
              </w:rPr>
              <w:t>Уредба за изменување на уредба за дејностите и активностите за кои задолжително се изработува елаборат за чие одобрување е надлежен органот за вршење на стручни работи од областа на животната средина (Службен весник на Република Македонија бр.36/12)</w:t>
            </w:r>
          </w:p>
          <w:p w14:paraId="4F2323AE" w14:textId="77777777" w:rsidR="00564C69" w:rsidRPr="00A56107" w:rsidRDefault="00564C69" w:rsidP="00C63F1E">
            <w:pPr>
              <w:jc w:val="both"/>
              <w:rPr>
                <w:rFonts w:ascii="StobiSerif Regular" w:hAnsi="StobiSerif Regular"/>
                <w:sz w:val="22"/>
                <w:szCs w:val="22"/>
              </w:rPr>
            </w:pPr>
          </w:p>
          <w:p w14:paraId="121C9F1C" w14:textId="77777777" w:rsidR="00564C69" w:rsidRPr="00A56107" w:rsidRDefault="00564C69" w:rsidP="00C63F1E">
            <w:pPr>
              <w:jc w:val="both"/>
              <w:rPr>
                <w:rFonts w:ascii="StobiSerif Regular" w:hAnsi="StobiSerif Regular"/>
                <w:sz w:val="22"/>
                <w:szCs w:val="22"/>
              </w:rPr>
            </w:pPr>
            <w:r w:rsidRPr="00A56107">
              <w:rPr>
                <w:rFonts w:ascii="StobiSerif Regular" w:hAnsi="StobiSerif Regular"/>
                <w:sz w:val="22"/>
                <w:szCs w:val="22"/>
              </w:rPr>
              <w:t>Правилник за постапката за добивање Б-интегрирана еколошка дозвола (Службен весник на Република Македонија бр. 04/06)</w:t>
            </w:r>
          </w:p>
          <w:p w14:paraId="6F10A0ED" w14:textId="77777777" w:rsidR="00564C69" w:rsidRPr="00A56107" w:rsidRDefault="00564C69" w:rsidP="00C63F1E">
            <w:pPr>
              <w:jc w:val="both"/>
              <w:rPr>
                <w:rFonts w:ascii="StobiSerif Regular" w:hAnsi="StobiSerif Regular"/>
                <w:sz w:val="22"/>
                <w:szCs w:val="22"/>
              </w:rPr>
            </w:pPr>
          </w:p>
          <w:p w14:paraId="6BFAA74B" w14:textId="77777777" w:rsidR="00564C69" w:rsidRPr="00A56107" w:rsidRDefault="00564C69" w:rsidP="00C63F1E">
            <w:pPr>
              <w:jc w:val="both"/>
              <w:rPr>
                <w:rFonts w:ascii="StobiSerif Regular" w:hAnsi="StobiSerif Regular"/>
                <w:sz w:val="22"/>
                <w:szCs w:val="22"/>
              </w:rPr>
            </w:pPr>
            <w:r w:rsidRPr="00A56107">
              <w:rPr>
                <w:rFonts w:ascii="StobiSerif Regular" w:hAnsi="StobiSerif Regular"/>
                <w:sz w:val="22"/>
                <w:szCs w:val="22"/>
              </w:rPr>
              <w:t>Правилник за постапката за добивање А-интегрирана еколошка дозвола (Службен весник на Република Македонија бр. 04/06)</w:t>
            </w:r>
          </w:p>
          <w:p w14:paraId="7A62D1E6" w14:textId="77777777" w:rsidR="00564C69" w:rsidRPr="00A56107" w:rsidRDefault="00564C69" w:rsidP="00C63F1E">
            <w:pPr>
              <w:jc w:val="both"/>
              <w:rPr>
                <w:rFonts w:ascii="StobiSerif Regular" w:hAnsi="StobiSerif Regular"/>
                <w:sz w:val="22"/>
                <w:szCs w:val="22"/>
                <w:lang w:val="en-US"/>
              </w:rPr>
            </w:pPr>
          </w:p>
          <w:p w14:paraId="2C8D79E1" w14:textId="77777777" w:rsidR="00564C69" w:rsidRPr="00A56107" w:rsidRDefault="00564C69" w:rsidP="00C63F1E">
            <w:pPr>
              <w:jc w:val="both"/>
              <w:rPr>
                <w:rFonts w:ascii="StobiSerif Regular" w:hAnsi="StobiSerif Regular"/>
                <w:sz w:val="22"/>
                <w:szCs w:val="22"/>
                <w:lang w:val="en-US"/>
              </w:rPr>
            </w:pPr>
            <w:r w:rsidRPr="00A56107">
              <w:rPr>
                <w:rFonts w:ascii="StobiSerif Regular" w:hAnsi="StobiSerif Regular"/>
                <w:sz w:val="22"/>
                <w:szCs w:val="22"/>
              </w:rPr>
              <w:t xml:space="preserve">Закон за водите </w:t>
            </w:r>
            <w:r w:rsidRPr="00A56107">
              <w:rPr>
                <w:rFonts w:ascii="StobiSerif Regular" w:hAnsi="StobiSerif Regular"/>
                <w:sz w:val="22"/>
                <w:szCs w:val="22"/>
                <w:lang w:val="en-US"/>
              </w:rPr>
              <w:t>(</w:t>
            </w:r>
            <w:r w:rsidRPr="00A56107">
              <w:rPr>
                <w:rFonts w:ascii="StobiSerif Regular" w:hAnsi="StobiSerif Regular"/>
                <w:sz w:val="22"/>
                <w:szCs w:val="22"/>
              </w:rPr>
              <w:t xml:space="preserve">Службен весник на Република Македонија бр </w:t>
            </w:r>
            <w:r w:rsidRPr="00A56107">
              <w:rPr>
                <w:rFonts w:ascii="StobiSerif Regular" w:hAnsi="StobiSerif Regular"/>
                <w:sz w:val="22"/>
                <w:szCs w:val="22"/>
                <w:lang w:val="en-US"/>
              </w:rPr>
              <w:t>87/08, 6/09, 161/09, 83/10, 51/11, 44/12, 23/13, 163/13, 180/14, 146/15</w:t>
            </w:r>
            <w:r w:rsidRPr="00A56107">
              <w:rPr>
                <w:rFonts w:ascii="StobiSerif Regular" w:hAnsi="StobiSerif Regular"/>
                <w:sz w:val="22"/>
                <w:szCs w:val="22"/>
              </w:rPr>
              <w:t xml:space="preserve"> и </w:t>
            </w:r>
            <w:r w:rsidRPr="00A56107">
              <w:rPr>
                <w:rFonts w:ascii="StobiSerif Regular" w:hAnsi="StobiSerif Regular"/>
                <w:sz w:val="22"/>
                <w:szCs w:val="22"/>
                <w:lang w:val="en-US"/>
              </w:rPr>
              <w:t>52/16)</w:t>
            </w:r>
          </w:p>
          <w:p w14:paraId="3C1B6AFA" w14:textId="77777777" w:rsidR="007A3F88" w:rsidRPr="00A56107" w:rsidRDefault="007A3F88" w:rsidP="00C63F1E">
            <w:pPr>
              <w:jc w:val="both"/>
              <w:rPr>
                <w:rFonts w:ascii="StobiSerif Regular" w:hAnsi="StobiSerif Regular"/>
                <w:sz w:val="22"/>
                <w:szCs w:val="22"/>
                <w:lang w:val="en-US"/>
              </w:rPr>
            </w:pPr>
          </w:p>
        </w:tc>
        <w:tc>
          <w:tcPr>
            <w:tcW w:w="3515" w:type="dxa"/>
            <w:tcBorders>
              <w:top w:val="single" w:sz="12" w:space="0" w:color="auto"/>
              <w:left w:val="single" w:sz="4" w:space="0" w:color="auto"/>
            </w:tcBorders>
          </w:tcPr>
          <w:p w14:paraId="7851F7DB" w14:textId="77777777" w:rsidR="00564C69" w:rsidRPr="00A56107" w:rsidRDefault="00564C69" w:rsidP="00C63F1E">
            <w:pPr>
              <w:jc w:val="both"/>
              <w:rPr>
                <w:rFonts w:ascii="StobiSerif Regular" w:hAnsi="StobiSerif Regular" w:cs="Arial"/>
                <w:sz w:val="22"/>
                <w:szCs w:val="22"/>
                <w:lang w:val="en-US"/>
              </w:rPr>
            </w:pPr>
            <w:r w:rsidRPr="00A56107">
              <w:rPr>
                <w:rFonts w:ascii="StobiSerif Regular" w:hAnsi="StobiSerif Regular" w:cs="Arial"/>
                <w:sz w:val="22"/>
                <w:szCs w:val="22"/>
                <w:lang w:val="en-US"/>
              </w:rPr>
              <w:t>Directive 2011/92/EU of the European Parliament and of the Council of 13 December 2011 on the assessment of the effects of certain public and private projects on the environment</w:t>
            </w:r>
          </w:p>
          <w:p w14:paraId="7B9E9800" w14:textId="77777777" w:rsidR="00564C69" w:rsidRPr="00A56107" w:rsidRDefault="00564C69" w:rsidP="00C63F1E">
            <w:pPr>
              <w:jc w:val="both"/>
              <w:rPr>
                <w:rFonts w:ascii="StobiSerif Regular" w:hAnsi="StobiSerif Regular" w:cs="Arial"/>
                <w:sz w:val="22"/>
                <w:szCs w:val="22"/>
                <w:lang w:val="en-US"/>
              </w:rPr>
            </w:pPr>
          </w:p>
          <w:p w14:paraId="0E3A2A1F" w14:textId="77777777" w:rsidR="00564C69" w:rsidRPr="00A56107" w:rsidRDefault="00564C69" w:rsidP="00C63F1E">
            <w:pPr>
              <w:jc w:val="both"/>
              <w:rPr>
                <w:rFonts w:ascii="StobiSerif Regular" w:hAnsi="StobiSerif Regular" w:cs="Arial"/>
                <w:sz w:val="22"/>
                <w:szCs w:val="22"/>
              </w:rPr>
            </w:pPr>
          </w:p>
          <w:p w14:paraId="686E8CF3" w14:textId="77777777" w:rsidR="00564C69" w:rsidRPr="00A56107" w:rsidRDefault="00564C69" w:rsidP="00C63F1E">
            <w:pPr>
              <w:jc w:val="both"/>
              <w:rPr>
                <w:rFonts w:ascii="StobiSerif Regular" w:hAnsi="StobiSerif Regular" w:cs="Arial"/>
                <w:sz w:val="22"/>
                <w:szCs w:val="22"/>
                <w:lang w:val="en-US"/>
              </w:rPr>
            </w:pPr>
          </w:p>
          <w:p w14:paraId="74222E20" w14:textId="77777777" w:rsidR="00564C69" w:rsidRPr="00A56107" w:rsidRDefault="00564C69" w:rsidP="00C63F1E">
            <w:pPr>
              <w:jc w:val="both"/>
              <w:rPr>
                <w:rFonts w:ascii="StobiSerif Regular" w:hAnsi="StobiSerif Regular" w:cs="Arial"/>
                <w:sz w:val="22"/>
                <w:szCs w:val="22"/>
                <w:lang w:val="en-US"/>
              </w:rPr>
            </w:pPr>
          </w:p>
          <w:p w14:paraId="5F36C3B2" w14:textId="77777777" w:rsidR="00564C69" w:rsidRPr="00A56107" w:rsidRDefault="00564C69" w:rsidP="00C63F1E">
            <w:pPr>
              <w:jc w:val="both"/>
              <w:rPr>
                <w:rFonts w:ascii="StobiSerif Regular" w:hAnsi="StobiSerif Regular" w:cs="Arial"/>
                <w:sz w:val="22"/>
                <w:szCs w:val="22"/>
                <w:lang w:val="en-US"/>
              </w:rPr>
            </w:pPr>
          </w:p>
          <w:p w14:paraId="5E507863" w14:textId="77777777" w:rsidR="00564C69" w:rsidRPr="00A56107" w:rsidRDefault="00564C69" w:rsidP="00C63F1E">
            <w:pPr>
              <w:jc w:val="both"/>
              <w:rPr>
                <w:rFonts w:ascii="StobiSerif Regular" w:hAnsi="StobiSerif Regular" w:cs="Arial"/>
                <w:sz w:val="22"/>
                <w:szCs w:val="22"/>
                <w:lang w:val="en-US"/>
              </w:rPr>
            </w:pPr>
            <w:r w:rsidRPr="00A56107">
              <w:rPr>
                <w:rFonts w:ascii="StobiSerif Regular" w:hAnsi="StobiSerif Regular" w:cs="Arial"/>
                <w:sz w:val="22"/>
                <w:szCs w:val="22"/>
                <w:lang w:val="en-US"/>
              </w:rPr>
              <w:t xml:space="preserve"> Council Directive of 21 May 1991 concerning urban waste water treatment 91/271/EEC</w:t>
            </w:r>
          </w:p>
        </w:tc>
      </w:tr>
      <w:tr w:rsidR="00564C69" w:rsidRPr="00A56107" w14:paraId="53A05515" w14:textId="77777777" w:rsidTr="00C63F1E">
        <w:tc>
          <w:tcPr>
            <w:tcW w:w="13433" w:type="dxa"/>
            <w:gridSpan w:val="3"/>
            <w:tcBorders>
              <w:top w:val="single" w:sz="8" w:space="0" w:color="auto"/>
              <w:left w:val="single" w:sz="8" w:space="0" w:color="auto"/>
              <w:bottom w:val="single" w:sz="8" w:space="0" w:color="auto"/>
            </w:tcBorders>
            <w:shd w:val="pct12" w:color="auto" w:fill="auto"/>
          </w:tcPr>
          <w:p w14:paraId="0D6AC1FA" w14:textId="77777777" w:rsidR="00564C69" w:rsidRPr="00A56107" w:rsidRDefault="00564C69" w:rsidP="004E613C">
            <w:pPr>
              <w:keepNext/>
              <w:keepLines/>
              <w:jc w:val="center"/>
              <w:rPr>
                <w:rFonts w:ascii="StobiSerif Regular" w:hAnsi="StobiSerif Regular"/>
                <w:sz w:val="22"/>
                <w:szCs w:val="22"/>
              </w:rPr>
            </w:pPr>
            <w:r w:rsidRPr="00A56107">
              <w:rPr>
                <w:rFonts w:ascii="StobiSerif Regular" w:hAnsi="StobiSerif Regular"/>
                <w:sz w:val="22"/>
                <w:szCs w:val="22"/>
              </w:rPr>
              <w:lastRenderedPageBreak/>
              <w:t>ЈАВНО ЗДРАВЈЕ</w:t>
            </w:r>
          </w:p>
        </w:tc>
      </w:tr>
      <w:tr w:rsidR="00564C69" w:rsidRPr="00A56107" w14:paraId="429CF340" w14:textId="77777777" w:rsidTr="004E613C">
        <w:tc>
          <w:tcPr>
            <w:tcW w:w="3114" w:type="dxa"/>
            <w:tcBorders>
              <w:top w:val="single" w:sz="12" w:space="0" w:color="auto"/>
              <w:right w:val="single" w:sz="12" w:space="0" w:color="auto"/>
            </w:tcBorders>
          </w:tcPr>
          <w:p w14:paraId="48ECE87C"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Млеко и млечни производи ( свежо млеко , преработки и транспорт на млеко)</w:t>
            </w:r>
          </w:p>
        </w:tc>
        <w:tc>
          <w:tcPr>
            <w:tcW w:w="6804" w:type="dxa"/>
            <w:tcBorders>
              <w:top w:val="single" w:sz="12" w:space="0" w:color="auto"/>
              <w:left w:val="single" w:sz="12" w:space="0" w:color="auto"/>
              <w:right w:val="single" w:sz="4" w:space="0" w:color="auto"/>
            </w:tcBorders>
          </w:tcPr>
          <w:p w14:paraId="439FBF6E" w14:textId="77777777" w:rsidR="00564C69" w:rsidRPr="00A56107" w:rsidRDefault="00564C69" w:rsidP="004E613C">
            <w:pPr>
              <w:keepNext/>
              <w:keepLines/>
              <w:jc w:val="both"/>
              <w:rPr>
                <w:rFonts w:ascii="StobiSerif Regular" w:eastAsia="Calibri" w:hAnsi="StobiSerif Regular"/>
                <w:sz w:val="22"/>
                <w:szCs w:val="22"/>
              </w:rPr>
            </w:pPr>
            <w:r w:rsidRPr="00A56107">
              <w:rPr>
                <w:rFonts w:ascii="StobiSerif Regular" w:eastAsia="Calibri" w:hAnsi="StobiSerif Regular"/>
                <w:sz w:val="22"/>
                <w:szCs w:val="22"/>
              </w:rPr>
              <w:t>Закон за безбедност на храната</w:t>
            </w:r>
            <w:r w:rsidRPr="00A56107">
              <w:rPr>
                <w:rFonts w:ascii="StobiSerif Regular" w:eastAsia="Calibri" w:hAnsi="StobiSerif Regular"/>
                <w:sz w:val="22"/>
                <w:szCs w:val="22"/>
                <w:lang w:val="en-US"/>
              </w:rPr>
              <w:t xml:space="preserve"> (</w:t>
            </w:r>
            <w:r w:rsidRPr="00A56107">
              <w:rPr>
                <w:rFonts w:ascii="StobiSerif Regular" w:eastAsia="Calibri" w:hAnsi="StobiSerif Regular"/>
                <w:sz w:val="22"/>
                <w:szCs w:val="22"/>
              </w:rPr>
              <w:t>Службен весник на Република Македонија бр.</w:t>
            </w:r>
            <w:r w:rsidRPr="00A56107">
              <w:rPr>
                <w:rFonts w:ascii="StobiSerif Regular" w:eastAsia="Calibri" w:hAnsi="StobiSerif Regular"/>
                <w:sz w:val="22"/>
                <w:szCs w:val="22"/>
                <w:lang w:val="en-US"/>
              </w:rPr>
              <w:t xml:space="preserve"> </w:t>
            </w:r>
            <w:r w:rsidRPr="00A56107">
              <w:rPr>
                <w:rFonts w:ascii="StobiSerif Regular" w:eastAsia="Calibri" w:hAnsi="StobiSerif Regular"/>
                <w:sz w:val="22"/>
                <w:szCs w:val="22"/>
              </w:rPr>
              <w:t>157/10, 53/11, 1/12, 164/13, 187/13, 43/14</w:t>
            </w:r>
            <w:r w:rsidRPr="00A56107">
              <w:rPr>
                <w:rFonts w:ascii="StobiSerif Regular" w:eastAsia="Calibri" w:hAnsi="StobiSerif Regular"/>
                <w:sz w:val="22"/>
                <w:szCs w:val="22"/>
                <w:lang w:val="en-US"/>
              </w:rPr>
              <w:t xml:space="preserve">, </w:t>
            </w:r>
            <w:r w:rsidRPr="00A56107">
              <w:rPr>
                <w:rFonts w:ascii="StobiSerif Regular" w:eastAsia="Calibri" w:hAnsi="StobiSerif Regular"/>
                <w:sz w:val="22"/>
                <w:szCs w:val="22"/>
              </w:rPr>
              <w:t>72/15, 129/15, 213/15 и 39/16)</w:t>
            </w:r>
          </w:p>
          <w:p w14:paraId="627FA564" w14:textId="77777777" w:rsidR="00564C69" w:rsidRPr="00A56107" w:rsidRDefault="00564C69" w:rsidP="004E613C">
            <w:pPr>
              <w:keepNext/>
              <w:keepLines/>
              <w:jc w:val="both"/>
              <w:rPr>
                <w:rFonts w:ascii="StobiSerif Regular" w:eastAsia="Calibri" w:hAnsi="StobiSerif Regular"/>
                <w:sz w:val="22"/>
                <w:szCs w:val="22"/>
                <w:lang w:val="en-US"/>
              </w:rPr>
            </w:pPr>
          </w:p>
          <w:p w14:paraId="55F8E3A4" w14:textId="77777777" w:rsidR="00564C69" w:rsidRPr="00A56107" w:rsidRDefault="00564C69" w:rsidP="004E613C">
            <w:pPr>
              <w:keepNext/>
              <w:keepLines/>
              <w:jc w:val="both"/>
              <w:rPr>
                <w:rFonts w:ascii="StobiSerif Regular" w:eastAsia="Calibri" w:hAnsi="StobiSerif Regular"/>
                <w:sz w:val="22"/>
                <w:szCs w:val="22"/>
              </w:rPr>
            </w:pPr>
            <w:r w:rsidRPr="00A56107">
              <w:rPr>
                <w:rFonts w:ascii="StobiSerif Regular" w:eastAsia="Calibri" w:hAnsi="StobiSerif Regular"/>
                <w:sz w:val="22"/>
                <w:szCs w:val="22"/>
                <w:lang w:val="en-US"/>
              </w:rPr>
              <w:t>Правилник</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за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општите</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барања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за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примарно</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производство и придружни</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операции</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како и општите</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барања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за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храната (Службен</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весник</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на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Република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Македонија“бр. 12/12);</w:t>
            </w:r>
          </w:p>
          <w:p w14:paraId="4841DD26" w14:textId="77777777" w:rsidR="00564C69" w:rsidRPr="00A56107" w:rsidRDefault="00564C69" w:rsidP="004E613C">
            <w:pPr>
              <w:keepNext/>
              <w:keepLines/>
              <w:spacing w:before="240"/>
              <w:rPr>
                <w:rFonts w:ascii="StobiSerif Regular" w:eastAsia="Calibri" w:hAnsi="StobiSerif Regular"/>
                <w:sz w:val="22"/>
                <w:szCs w:val="22"/>
              </w:rPr>
            </w:pPr>
            <w:r w:rsidRPr="00A56107">
              <w:rPr>
                <w:rFonts w:ascii="StobiSerif Regular" w:eastAsia="Calibri" w:hAnsi="StobiSerif Regular"/>
                <w:sz w:val="22"/>
                <w:szCs w:val="22"/>
              </w:rPr>
              <w:t>Правилник за посебните барања за безбедност и хигиена и начинот и постапката на вршење на службените контроли на мл</w:t>
            </w:r>
            <w:r w:rsidRPr="00A56107">
              <w:rPr>
                <w:rFonts w:ascii="StobiSerif Regular" w:eastAsia="Calibri" w:hAnsi="StobiSerif Regular"/>
                <w:sz w:val="22"/>
                <w:szCs w:val="22"/>
                <w:lang w:val="en-US"/>
              </w:rPr>
              <w:t>e</w:t>
            </w:r>
            <w:r w:rsidRPr="00A56107">
              <w:rPr>
                <w:rFonts w:ascii="StobiSerif Regular" w:eastAsia="Calibri" w:hAnsi="StobiSerif Regular"/>
                <w:sz w:val="22"/>
                <w:szCs w:val="22"/>
              </w:rPr>
              <w:t>кото  и млечните производи (Службен весник на Репубика Македонија бр. 26/12,</w:t>
            </w:r>
            <w:r w:rsidRPr="00A56107">
              <w:rPr>
                <w:rFonts w:ascii="StobiSerif Regular" w:eastAsia="Calibri" w:hAnsi="StobiSerif Regular"/>
                <w:sz w:val="22"/>
                <w:szCs w:val="22"/>
                <w:lang w:val="en-US"/>
              </w:rPr>
              <w:t xml:space="preserve"> 145/14, </w:t>
            </w:r>
            <w:r w:rsidRPr="00A56107">
              <w:rPr>
                <w:rFonts w:ascii="StobiSerif Regular" w:eastAsia="Calibri" w:hAnsi="StobiSerif Regular"/>
                <w:sz w:val="22"/>
                <w:szCs w:val="22"/>
              </w:rPr>
              <w:t>59/16</w:t>
            </w:r>
            <w:r w:rsidRPr="00A56107">
              <w:rPr>
                <w:rFonts w:ascii="StobiSerif Regular" w:eastAsia="Calibri" w:hAnsi="StobiSerif Regular"/>
                <w:sz w:val="22"/>
                <w:szCs w:val="22"/>
                <w:lang w:val="en-US"/>
              </w:rPr>
              <w:t xml:space="preserve"> </w:t>
            </w:r>
            <w:r w:rsidRPr="00A56107">
              <w:rPr>
                <w:rFonts w:ascii="StobiSerif Regular" w:eastAsia="Calibri" w:hAnsi="StobiSerif Regular"/>
                <w:sz w:val="22"/>
                <w:szCs w:val="22"/>
              </w:rPr>
              <w:t>и 197/16)</w:t>
            </w:r>
          </w:p>
          <w:p w14:paraId="21CDDB17" w14:textId="77777777" w:rsidR="00564C69" w:rsidRPr="00A56107" w:rsidRDefault="00564C69" w:rsidP="004E613C">
            <w:pPr>
              <w:keepNext/>
              <w:keepLines/>
              <w:spacing w:before="240"/>
              <w:rPr>
                <w:rFonts w:ascii="StobiSerif Regular" w:eastAsia="Calibri" w:hAnsi="StobiSerif Regular"/>
                <w:sz w:val="22"/>
                <w:szCs w:val="22"/>
                <w:lang w:val="en-US"/>
              </w:rPr>
            </w:pPr>
            <w:r w:rsidRPr="00A56107">
              <w:rPr>
                <w:rFonts w:ascii="StobiSerif Regular" w:eastAsia="Calibri" w:hAnsi="StobiSerif Regular"/>
                <w:sz w:val="22"/>
                <w:szCs w:val="22"/>
                <w:lang w:val="en-US"/>
              </w:rPr>
              <w:t>Правилник</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за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посебните</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барања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за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храната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од</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животинско</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потекло</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(Службен</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весник</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на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Република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US"/>
              </w:rPr>
              <w:t>Македонија“ бр. 28/16);</w:t>
            </w:r>
          </w:p>
        </w:tc>
        <w:tc>
          <w:tcPr>
            <w:tcW w:w="3515" w:type="dxa"/>
            <w:tcBorders>
              <w:top w:val="single" w:sz="12" w:space="0" w:color="auto"/>
              <w:left w:val="single" w:sz="4" w:space="0" w:color="auto"/>
            </w:tcBorders>
          </w:tcPr>
          <w:p w14:paraId="715AC47D" w14:textId="77777777" w:rsidR="00564C69" w:rsidRPr="00A56107" w:rsidRDefault="00564C69" w:rsidP="004E613C">
            <w:pPr>
              <w:keepNext/>
              <w:keepLines/>
              <w:rPr>
                <w:rFonts w:ascii="StobiSerif Regular" w:eastAsia="Calibri" w:hAnsi="StobiSerif Regular" w:cs="Arial"/>
                <w:sz w:val="22"/>
                <w:szCs w:val="22"/>
              </w:rPr>
            </w:pPr>
            <w:r w:rsidRPr="00A56107">
              <w:rPr>
                <w:rFonts w:ascii="StobiSerif Regular" w:eastAsia="Calibri" w:hAnsi="StobiSerif Regular" w:cs="Arial"/>
                <w:sz w:val="22"/>
                <w:szCs w:val="22"/>
              </w:rPr>
              <w:t>Regulation</w:t>
            </w:r>
            <w:r w:rsidRPr="00A56107">
              <w:rPr>
                <w:rFonts w:ascii="StobiSerif Regular" w:eastAsia="Calibri" w:hAnsi="StobiSerif Regular" w:cs="Arial"/>
                <w:sz w:val="22"/>
                <w:szCs w:val="22"/>
                <w:lang w:val="en-US"/>
              </w:rPr>
              <w:t xml:space="preserve">s </w:t>
            </w:r>
            <w:r w:rsidRPr="00A56107">
              <w:rPr>
                <w:rFonts w:ascii="StobiSerif Regular" w:eastAsia="Calibri" w:hAnsi="StobiSerif Regular" w:cs="Arial"/>
                <w:sz w:val="22"/>
                <w:szCs w:val="22"/>
              </w:rPr>
              <w:t>(EC) No 178/2002;</w:t>
            </w:r>
          </w:p>
          <w:p w14:paraId="4230E606" w14:textId="77777777" w:rsidR="00564C69" w:rsidRPr="00A56107" w:rsidRDefault="00564C69" w:rsidP="004E613C">
            <w:pPr>
              <w:keepNext/>
              <w:keepLines/>
              <w:rPr>
                <w:rFonts w:ascii="StobiSerif Regular" w:eastAsia="Calibri" w:hAnsi="StobiSerif Regular" w:cs="Arial"/>
                <w:sz w:val="22"/>
                <w:szCs w:val="22"/>
              </w:rPr>
            </w:pPr>
            <w:r w:rsidRPr="00A56107">
              <w:rPr>
                <w:rFonts w:ascii="StobiSerif Regular" w:eastAsia="Calibri" w:hAnsi="StobiSerif Regular" w:cs="Arial"/>
                <w:sz w:val="22"/>
                <w:szCs w:val="22"/>
              </w:rPr>
              <w:t>No 852/200</w:t>
            </w:r>
            <w:r w:rsidRPr="00A56107">
              <w:rPr>
                <w:rFonts w:ascii="StobiSerif Regular" w:eastAsia="Calibri" w:hAnsi="StobiSerif Regular"/>
                <w:sz w:val="22"/>
                <w:szCs w:val="22"/>
              </w:rPr>
              <w:t>4</w:t>
            </w:r>
            <w:r w:rsidRPr="00A56107">
              <w:rPr>
                <w:rFonts w:ascii="StobiSerif Regular" w:eastAsia="Calibri" w:hAnsi="StobiSerif Regular" w:cs="Arial"/>
                <w:sz w:val="22"/>
                <w:szCs w:val="22"/>
              </w:rPr>
              <w:t>;No 853/200</w:t>
            </w:r>
            <w:r w:rsidRPr="00A56107">
              <w:rPr>
                <w:rFonts w:ascii="StobiSerif Regular" w:eastAsia="Calibri" w:hAnsi="StobiSerif Regular"/>
                <w:sz w:val="22"/>
                <w:szCs w:val="22"/>
              </w:rPr>
              <w:t>4</w:t>
            </w:r>
            <w:r w:rsidRPr="00A56107">
              <w:rPr>
                <w:rFonts w:ascii="StobiSerif Regular" w:eastAsia="Calibri" w:hAnsi="StobiSerif Regular" w:cs="Arial"/>
                <w:sz w:val="22"/>
                <w:szCs w:val="22"/>
              </w:rPr>
              <w:t>;No 854/200</w:t>
            </w:r>
            <w:r w:rsidRPr="00A56107">
              <w:rPr>
                <w:rFonts w:ascii="StobiSerif Regular" w:eastAsia="Calibri" w:hAnsi="StobiSerif Regular"/>
                <w:sz w:val="22"/>
                <w:szCs w:val="22"/>
              </w:rPr>
              <w:t>4</w:t>
            </w:r>
            <w:r w:rsidRPr="00A56107">
              <w:rPr>
                <w:rFonts w:ascii="StobiSerif Regular" w:eastAsia="Calibri" w:hAnsi="StobiSerif Regular" w:cs="Arial"/>
                <w:sz w:val="22"/>
                <w:szCs w:val="22"/>
              </w:rPr>
              <w:t>;No 882/200</w:t>
            </w:r>
            <w:r w:rsidRPr="00A56107">
              <w:rPr>
                <w:rFonts w:ascii="StobiSerif Regular" w:eastAsia="Calibri" w:hAnsi="StobiSerif Regular"/>
                <w:sz w:val="22"/>
                <w:szCs w:val="22"/>
              </w:rPr>
              <w:t>4</w:t>
            </w:r>
            <w:r w:rsidRPr="00A56107">
              <w:rPr>
                <w:rFonts w:ascii="StobiSerif Regular" w:eastAsia="Calibri" w:hAnsi="StobiSerif Regular" w:cs="Arial"/>
                <w:sz w:val="22"/>
                <w:szCs w:val="22"/>
              </w:rPr>
              <w:t>;</w:t>
            </w:r>
          </w:p>
          <w:p w14:paraId="68F53C55" w14:textId="77777777" w:rsidR="00564C69" w:rsidRPr="00A56107" w:rsidRDefault="00564C69" w:rsidP="004E613C">
            <w:pPr>
              <w:keepNext/>
              <w:keepLines/>
              <w:rPr>
                <w:rFonts w:ascii="StobiSerif Regular" w:eastAsia="Calibri" w:hAnsi="StobiSerif Regular" w:cs="Arial"/>
                <w:sz w:val="22"/>
                <w:szCs w:val="22"/>
              </w:rPr>
            </w:pPr>
          </w:p>
          <w:p w14:paraId="23188603" w14:textId="77777777" w:rsidR="00564C69" w:rsidRPr="00A56107" w:rsidRDefault="00564C69" w:rsidP="004E613C">
            <w:pPr>
              <w:keepNext/>
              <w:keepLines/>
              <w:rPr>
                <w:rFonts w:ascii="StobiSerif Regular" w:eastAsia="Calibri" w:hAnsi="StobiSerif Regular" w:cs="Arial"/>
                <w:sz w:val="22"/>
                <w:szCs w:val="22"/>
              </w:rPr>
            </w:pPr>
            <w:r w:rsidRPr="00A56107">
              <w:rPr>
                <w:rFonts w:ascii="StobiSerif Regular" w:eastAsia="Calibri" w:hAnsi="StobiSerif Regular" w:cs="Arial"/>
                <w:sz w:val="22"/>
                <w:szCs w:val="22"/>
              </w:rPr>
              <w:t>Regulation</w:t>
            </w:r>
            <w:r w:rsidRPr="00A56107">
              <w:rPr>
                <w:rFonts w:ascii="StobiSerif Regular" w:eastAsia="Calibri" w:hAnsi="StobiSerif Regular" w:cs="Arial"/>
                <w:sz w:val="22"/>
                <w:szCs w:val="22"/>
                <w:lang w:val="en-US"/>
              </w:rPr>
              <w:t xml:space="preserve">s </w:t>
            </w:r>
            <w:r w:rsidRPr="00A56107">
              <w:rPr>
                <w:rFonts w:ascii="StobiSerif Regular" w:eastAsia="Calibri" w:hAnsi="StobiSerif Regular" w:cs="Arial"/>
                <w:sz w:val="22"/>
                <w:szCs w:val="22"/>
              </w:rPr>
              <w:t>(EC) No  852/200</w:t>
            </w:r>
            <w:r w:rsidRPr="00A56107">
              <w:rPr>
                <w:rFonts w:ascii="StobiSerif Regular" w:eastAsia="Calibri" w:hAnsi="StobiSerif Regular" w:cs="Arial"/>
                <w:sz w:val="22"/>
                <w:szCs w:val="22"/>
                <w:lang w:val="en-US"/>
              </w:rPr>
              <w:t>4</w:t>
            </w:r>
            <w:r w:rsidRPr="00A56107">
              <w:rPr>
                <w:rFonts w:ascii="StobiSerif Regular" w:eastAsia="Calibri" w:hAnsi="StobiSerif Regular" w:cs="Arial"/>
                <w:sz w:val="22"/>
                <w:szCs w:val="22"/>
              </w:rPr>
              <w:t>;</w:t>
            </w:r>
          </w:p>
          <w:p w14:paraId="7ED9E199" w14:textId="77777777" w:rsidR="00564C69" w:rsidRPr="00A56107" w:rsidRDefault="00564C69" w:rsidP="004E613C">
            <w:pPr>
              <w:keepNext/>
              <w:keepLines/>
              <w:rPr>
                <w:rFonts w:ascii="StobiSerif Regular" w:eastAsia="Calibri" w:hAnsi="StobiSerif Regular" w:cs="Arial"/>
                <w:sz w:val="22"/>
                <w:szCs w:val="22"/>
              </w:rPr>
            </w:pPr>
          </w:p>
          <w:p w14:paraId="07B0B9D9" w14:textId="77777777" w:rsidR="00564C69" w:rsidRPr="00A56107" w:rsidRDefault="00564C69" w:rsidP="004E613C">
            <w:pPr>
              <w:keepNext/>
              <w:keepLines/>
              <w:rPr>
                <w:rFonts w:ascii="StobiSerif Regular" w:eastAsia="Calibri" w:hAnsi="StobiSerif Regular" w:cs="Arial"/>
                <w:sz w:val="22"/>
                <w:szCs w:val="22"/>
              </w:rPr>
            </w:pPr>
          </w:p>
          <w:p w14:paraId="21D678B3" w14:textId="77777777" w:rsidR="00564C69" w:rsidRPr="00A56107" w:rsidRDefault="00564C69" w:rsidP="004E613C">
            <w:pPr>
              <w:keepNext/>
              <w:keepLines/>
              <w:rPr>
                <w:rFonts w:ascii="StobiSerif Regular" w:eastAsia="Calibri" w:hAnsi="StobiSerif Regular" w:cs="Arial"/>
                <w:sz w:val="22"/>
                <w:szCs w:val="22"/>
              </w:rPr>
            </w:pPr>
          </w:p>
          <w:p w14:paraId="3BE12DB7" w14:textId="77777777" w:rsidR="00564C69" w:rsidRPr="00A56107" w:rsidRDefault="00564C69" w:rsidP="004E613C">
            <w:pPr>
              <w:keepNext/>
              <w:keepLines/>
              <w:rPr>
                <w:rFonts w:ascii="StobiSerif Regular" w:eastAsia="Calibri" w:hAnsi="StobiSerif Regular" w:cs="Arial"/>
                <w:sz w:val="22"/>
                <w:szCs w:val="22"/>
              </w:rPr>
            </w:pPr>
          </w:p>
          <w:p w14:paraId="48A39248" w14:textId="77777777" w:rsidR="00564C69" w:rsidRPr="00A56107" w:rsidRDefault="00564C69" w:rsidP="004E613C">
            <w:pPr>
              <w:keepNext/>
              <w:keepLines/>
              <w:rPr>
                <w:rFonts w:ascii="StobiSerif Regular" w:eastAsia="Calibri" w:hAnsi="StobiSerif Regular" w:cs="Arial"/>
                <w:sz w:val="22"/>
                <w:szCs w:val="22"/>
              </w:rPr>
            </w:pPr>
          </w:p>
          <w:p w14:paraId="462FB4F7" w14:textId="77777777" w:rsidR="00564C69" w:rsidRPr="00A56107" w:rsidRDefault="00564C69" w:rsidP="004E613C">
            <w:pPr>
              <w:keepNext/>
              <w:keepLines/>
              <w:rPr>
                <w:rFonts w:ascii="StobiSerif Regular" w:eastAsia="Calibri" w:hAnsi="StobiSerif Regular" w:cs="Arial"/>
                <w:sz w:val="22"/>
                <w:szCs w:val="22"/>
              </w:rPr>
            </w:pPr>
            <w:r w:rsidRPr="00A56107">
              <w:rPr>
                <w:rFonts w:ascii="StobiSerif Regular" w:eastAsia="Calibri" w:hAnsi="StobiSerif Regular" w:cs="Arial"/>
                <w:sz w:val="22"/>
                <w:szCs w:val="22"/>
              </w:rPr>
              <w:t>Regulations (EC) No  853/2004;</w:t>
            </w:r>
          </w:p>
          <w:p w14:paraId="2F3E3548" w14:textId="77777777" w:rsidR="00564C69" w:rsidRPr="00A56107" w:rsidRDefault="00564C69" w:rsidP="004E613C">
            <w:pPr>
              <w:keepNext/>
              <w:keepLines/>
              <w:rPr>
                <w:rFonts w:ascii="StobiSerif Regular" w:eastAsia="Calibri" w:hAnsi="StobiSerif Regular" w:cs="Arial"/>
                <w:sz w:val="22"/>
                <w:szCs w:val="22"/>
              </w:rPr>
            </w:pPr>
          </w:p>
          <w:p w14:paraId="008EE4ED" w14:textId="77777777" w:rsidR="00564C69" w:rsidRPr="00A56107" w:rsidRDefault="00564C69" w:rsidP="004E613C">
            <w:pPr>
              <w:keepNext/>
              <w:keepLines/>
              <w:rPr>
                <w:rFonts w:ascii="StobiSerif Regular" w:eastAsia="Calibri" w:hAnsi="StobiSerif Regular"/>
                <w:sz w:val="22"/>
                <w:szCs w:val="22"/>
              </w:rPr>
            </w:pPr>
          </w:p>
          <w:p w14:paraId="04F0FC71" w14:textId="77777777" w:rsidR="00564C69" w:rsidRPr="00A56107" w:rsidRDefault="00564C69" w:rsidP="004E613C">
            <w:pPr>
              <w:keepNext/>
              <w:keepLines/>
              <w:rPr>
                <w:rFonts w:ascii="StobiSerif Regular" w:eastAsia="Calibri" w:hAnsi="StobiSerif Regular"/>
                <w:sz w:val="22"/>
                <w:szCs w:val="22"/>
              </w:rPr>
            </w:pPr>
          </w:p>
          <w:p w14:paraId="061083CD" w14:textId="77777777" w:rsidR="00564C69" w:rsidRPr="00A56107" w:rsidRDefault="00564C69" w:rsidP="004E613C">
            <w:pPr>
              <w:keepNext/>
              <w:keepLines/>
              <w:rPr>
                <w:rFonts w:ascii="StobiSerif Regular" w:eastAsia="Calibri" w:hAnsi="StobiSerif Regular" w:cs="Arial"/>
                <w:sz w:val="22"/>
                <w:szCs w:val="22"/>
                <w:lang w:val="en-US"/>
              </w:rPr>
            </w:pPr>
            <w:r w:rsidRPr="00A56107">
              <w:rPr>
                <w:rFonts w:ascii="StobiSerif Regular" w:eastAsia="Calibri" w:hAnsi="StobiSerif Regular" w:cs="Arial"/>
                <w:sz w:val="22"/>
                <w:szCs w:val="22"/>
              </w:rPr>
              <w:t>Regulations (EC) No  853/2004;</w:t>
            </w:r>
          </w:p>
        </w:tc>
      </w:tr>
      <w:tr w:rsidR="00564C69" w:rsidRPr="00A56107" w14:paraId="33820318" w14:textId="77777777" w:rsidTr="004E613C">
        <w:tc>
          <w:tcPr>
            <w:tcW w:w="3114" w:type="dxa"/>
            <w:tcBorders>
              <w:right w:val="single" w:sz="12" w:space="0" w:color="auto"/>
            </w:tcBorders>
          </w:tcPr>
          <w:p w14:paraId="1A2CC10C" w14:textId="77777777" w:rsidR="00564C69" w:rsidRPr="00A56107" w:rsidRDefault="00564C69" w:rsidP="00C63F1E">
            <w:pPr>
              <w:rPr>
                <w:rFonts w:ascii="StobiSerif Regular" w:hAnsi="StobiSerif Regular"/>
                <w:sz w:val="22"/>
                <w:szCs w:val="22"/>
                <w:lang w:val="en-GB"/>
              </w:rPr>
            </w:pPr>
            <w:r w:rsidRPr="00A56107">
              <w:rPr>
                <w:rFonts w:ascii="StobiSerif Regular" w:hAnsi="StobiSerif Regular"/>
                <w:sz w:val="22"/>
                <w:szCs w:val="22"/>
              </w:rPr>
              <w:t>Преработка на месо и месни производи</w:t>
            </w:r>
            <w:r w:rsidRPr="00A56107">
              <w:rPr>
                <w:rFonts w:ascii="StobiSerif Regular" w:hAnsi="StobiSerif Regular"/>
                <w:sz w:val="22"/>
                <w:szCs w:val="22"/>
                <w:lang w:val="en-US"/>
              </w:rPr>
              <w:t xml:space="preserve"> </w:t>
            </w:r>
            <w:r w:rsidRPr="00A56107">
              <w:rPr>
                <w:rFonts w:ascii="StobiSerif Regular" w:hAnsi="StobiSerif Regular"/>
                <w:sz w:val="22"/>
                <w:szCs w:val="22"/>
                <w:lang w:val="en-GB"/>
              </w:rPr>
              <w:t>(</w:t>
            </w:r>
            <w:r w:rsidRPr="00A56107">
              <w:rPr>
                <w:rFonts w:ascii="StobiSerif Regular" w:hAnsi="StobiSerif Regular"/>
                <w:sz w:val="22"/>
                <w:szCs w:val="22"/>
              </w:rPr>
              <w:t>вклучително јајца и пилешко</w:t>
            </w:r>
            <w:r w:rsidRPr="00A56107">
              <w:rPr>
                <w:rFonts w:ascii="StobiSerif Regular" w:hAnsi="StobiSerif Regular"/>
                <w:sz w:val="22"/>
                <w:szCs w:val="22"/>
                <w:lang w:val="en-GB"/>
              </w:rPr>
              <w:t>)</w:t>
            </w:r>
          </w:p>
        </w:tc>
        <w:tc>
          <w:tcPr>
            <w:tcW w:w="6804" w:type="dxa"/>
            <w:tcBorders>
              <w:left w:val="single" w:sz="12" w:space="0" w:color="auto"/>
              <w:right w:val="single" w:sz="4" w:space="0" w:color="auto"/>
            </w:tcBorders>
          </w:tcPr>
          <w:p w14:paraId="41F69C9C" w14:textId="77777777" w:rsidR="00564C69" w:rsidRPr="00A56107" w:rsidRDefault="00564C69" w:rsidP="00C63F1E">
            <w:pPr>
              <w:rPr>
                <w:rFonts w:ascii="StobiSerif Regular" w:eastAsia="Calibri" w:hAnsi="StobiSerif Regular"/>
                <w:sz w:val="22"/>
                <w:szCs w:val="22"/>
              </w:rPr>
            </w:pPr>
            <w:r w:rsidRPr="00A56107">
              <w:rPr>
                <w:rFonts w:ascii="StobiSerif Regular" w:eastAsia="Calibri" w:hAnsi="StobiSerif Regular"/>
                <w:sz w:val="22"/>
                <w:szCs w:val="22"/>
              </w:rPr>
              <w:t>Закон за безбедност на храната</w:t>
            </w:r>
            <w:r w:rsidRPr="00A56107">
              <w:rPr>
                <w:rFonts w:ascii="StobiSerif Regular" w:eastAsia="Calibri" w:hAnsi="StobiSerif Regular"/>
                <w:sz w:val="22"/>
                <w:szCs w:val="22"/>
                <w:lang w:val="en-US"/>
              </w:rPr>
              <w:t xml:space="preserve"> (</w:t>
            </w:r>
            <w:r w:rsidRPr="00A56107">
              <w:rPr>
                <w:rFonts w:ascii="StobiSerif Regular" w:eastAsia="Calibri" w:hAnsi="StobiSerif Regular"/>
                <w:sz w:val="22"/>
                <w:szCs w:val="22"/>
              </w:rPr>
              <w:t>Службен весник на Република Македонија бр.</w:t>
            </w:r>
            <w:r w:rsidRPr="00A56107">
              <w:rPr>
                <w:rFonts w:ascii="StobiSerif Regular" w:eastAsia="Calibri" w:hAnsi="StobiSerif Regular"/>
                <w:sz w:val="22"/>
                <w:szCs w:val="22"/>
                <w:lang w:val="en-US"/>
              </w:rPr>
              <w:t xml:space="preserve"> </w:t>
            </w:r>
            <w:r w:rsidRPr="00A56107">
              <w:rPr>
                <w:rFonts w:ascii="StobiSerif Regular" w:eastAsia="Calibri" w:hAnsi="StobiSerif Regular"/>
                <w:sz w:val="22"/>
                <w:szCs w:val="22"/>
              </w:rPr>
              <w:t>157/10, 53/11, 1/12, 164/13, 187/13, 43/14</w:t>
            </w:r>
            <w:r w:rsidRPr="00A56107">
              <w:rPr>
                <w:rFonts w:ascii="StobiSerif Regular" w:eastAsia="Calibri" w:hAnsi="StobiSerif Regular"/>
                <w:sz w:val="22"/>
                <w:szCs w:val="22"/>
                <w:lang w:val="en-US"/>
              </w:rPr>
              <w:t xml:space="preserve">, </w:t>
            </w:r>
            <w:r w:rsidRPr="00A56107">
              <w:rPr>
                <w:rFonts w:ascii="StobiSerif Regular" w:eastAsia="Calibri" w:hAnsi="StobiSerif Regular"/>
                <w:sz w:val="22"/>
                <w:szCs w:val="22"/>
              </w:rPr>
              <w:t>72/15, 129/15, 213/15 и 39/16)</w:t>
            </w:r>
          </w:p>
          <w:p w14:paraId="2CE2EFCE" w14:textId="77777777" w:rsidR="00564C69" w:rsidRPr="00A56107" w:rsidRDefault="00564C69" w:rsidP="00C63F1E">
            <w:pPr>
              <w:rPr>
                <w:rFonts w:ascii="StobiSerif Regular" w:eastAsia="Calibri" w:hAnsi="StobiSerif Regular"/>
                <w:sz w:val="22"/>
                <w:szCs w:val="22"/>
              </w:rPr>
            </w:pPr>
          </w:p>
          <w:p w14:paraId="1916713A" w14:textId="77777777" w:rsidR="00564C69" w:rsidRPr="00A56107" w:rsidRDefault="00564C69" w:rsidP="00C63F1E">
            <w:pPr>
              <w:rPr>
                <w:rFonts w:ascii="StobiSerif Regular" w:eastAsia="Calibri" w:hAnsi="StobiSerif Regular"/>
                <w:sz w:val="22"/>
                <w:szCs w:val="22"/>
              </w:rPr>
            </w:pPr>
            <w:r w:rsidRPr="00A56107">
              <w:rPr>
                <w:rFonts w:ascii="StobiSerif Regular" w:eastAsia="Calibri" w:hAnsi="StobiSerif Regular"/>
                <w:sz w:val="22"/>
                <w:szCs w:val="22"/>
                <w:lang w:val="en-GB"/>
              </w:rPr>
              <w:t>Правилник</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за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општите</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барања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за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примарно</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производство и придружни</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операции</w:t>
            </w:r>
            <w:r w:rsidRPr="00A56107">
              <w:rPr>
                <w:rFonts w:ascii="StobiSerif Regular" w:eastAsia="Calibri" w:hAnsi="StobiSerif Regular"/>
                <w:sz w:val="22"/>
                <w:szCs w:val="22"/>
              </w:rPr>
              <w:t xml:space="preserve"> к</w:t>
            </w:r>
            <w:r w:rsidRPr="00A56107">
              <w:rPr>
                <w:rFonts w:ascii="StobiSerif Regular" w:eastAsia="Calibri" w:hAnsi="StobiSerif Regular"/>
                <w:sz w:val="22"/>
                <w:szCs w:val="22"/>
                <w:lang w:val="en-GB"/>
              </w:rPr>
              <w:t>ако и општите</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барања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за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храната (Службен</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весник</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на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Република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Македонија бр. 12/12 )</w:t>
            </w:r>
          </w:p>
          <w:p w14:paraId="0D028B2D" w14:textId="77777777" w:rsidR="00564C69" w:rsidRPr="00A56107" w:rsidRDefault="00564C69" w:rsidP="00C63F1E">
            <w:pPr>
              <w:rPr>
                <w:rFonts w:ascii="StobiSerif Regular" w:eastAsia="Calibri" w:hAnsi="StobiSerif Regular"/>
                <w:sz w:val="22"/>
                <w:szCs w:val="22"/>
              </w:rPr>
            </w:pPr>
          </w:p>
          <w:p w14:paraId="35A1ED4D" w14:textId="77777777" w:rsidR="00564C69" w:rsidRPr="00A56107" w:rsidRDefault="00564C69" w:rsidP="00C63F1E">
            <w:pPr>
              <w:rPr>
                <w:rFonts w:ascii="StobiSerif Regular" w:eastAsia="Calibri" w:hAnsi="StobiSerif Regular"/>
                <w:sz w:val="22"/>
                <w:szCs w:val="22"/>
                <w:lang w:val="en-GB"/>
              </w:rPr>
            </w:pPr>
            <w:r w:rsidRPr="00A56107">
              <w:rPr>
                <w:rFonts w:ascii="StobiSerif Regular" w:eastAsia="Calibri" w:hAnsi="StobiSerif Regular"/>
                <w:sz w:val="22"/>
                <w:szCs w:val="22"/>
                <w:lang w:val="en-GB"/>
              </w:rPr>
              <w:t>Правилникза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посебните</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барања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за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храната</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од</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животинско</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потекло (Службен</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весник</w:t>
            </w:r>
            <w:r w:rsidRPr="00A56107">
              <w:rPr>
                <w:rFonts w:ascii="StobiSerif Regular" w:eastAsia="Calibri" w:hAnsi="StobiSerif Regular"/>
                <w:sz w:val="22"/>
                <w:szCs w:val="22"/>
              </w:rPr>
              <w:t xml:space="preserve"> </w:t>
            </w:r>
            <w:r w:rsidRPr="00A56107">
              <w:rPr>
                <w:rFonts w:ascii="StobiSerif Regular" w:eastAsia="Calibri" w:hAnsi="StobiSerif Regular"/>
                <w:sz w:val="22"/>
                <w:szCs w:val="22"/>
                <w:lang w:val="en-GB"/>
              </w:rPr>
              <w:t>наРепубликаМакедонија“ бр. 28/16)</w:t>
            </w:r>
          </w:p>
        </w:tc>
        <w:tc>
          <w:tcPr>
            <w:tcW w:w="3515" w:type="dxa"/>
            <w:tcBorders>
              <w:left w:val="single" w:sz="4" w:space="0" w:color="auto"/>
            </w:tcBorders>
          </w:tcPr>
          <w:p w14:paraId="20198668" w14:textId="77777777" w:rsidR="00564C69" w:rsidRPr="00A56107" w:rsidRDefault="00564C69" w:rsidP="00C63F1E">
            <w:pPr>
              <w:rPr>
                <w:rFonts w:ascii="StobiSerif Regular" w:eastAsia="Calibri" w:hAnsi="StobiSerif Regular"/>
                <w:sz w:val="22"/>
                <w:szCs w:val="22"/>
                <w:lang w:val="en-US"/>
              </w:rPr>
            </w:pPr>
            <w:r w:rsidRPr="00A56107">
              <w:rPr>
                <w:rFonts w:ascii="StobiSerif Regular" w:eastAsia="Calibri" w:hAnsi="StobiSerif Regular"/>
                <w:sz w:val="22"/>
                <w:szCs w:val="22"/>
                <w:lang w:val="en-US"/>
              </w:rPr>
              <w:t>Regulations (EC) No 178/2002;</w:t>
            </w:r>
          </w:p>
          <w:p w14:paraId="0E45F8AF" w14:textId="77777777" w:rsidR="00564C69" w:rsidRPr="00A56107" w:rsidRDefault="00564C69" w:rsidP="00C63F1E">
            <w:pPr>
              <w:rPr>
                <w:rFonts w:ascii="StobiSerif Regular" w:eastAsia="Calibri" w:hAnsi="StobiSerif Regular"/>
                <w:sz w:val="22"/>
                <w:szCs w:val="22"/>
                <w:lang w:val="en-US"/>
              </w:rPr>
            </w:pPr>
            <w:r w:rsidRPr="00A56107">
              <w:rPr>
                <w:rFonts w:ascii="StobiSerif Regular" w:eastAsia="Calibri" w:hAnsi="StobiSerif Regular"/>
                <w:sz w:val="22"/>
                <w:szCs w:val="22"/>
                <w:lang w:val="en-US"/>
              </w:rPr>
              <w:t>No 852/200</w:t>
            </w:r>
            <w:r w:rsidRPr="00A56107">
              <w:rPr>
                <w:rFonts w:ascii="StobiSerif Regular" w:eastAsia="Calibri" w:hAnsi="StobiSerif Regular"/>
                <w:sz w:val="22"/>
                <w:szCs w:val="22"/>
              </w:rPr>
              <w:t>4</w:t>
            </w:r>
            <w:r w:rsidRPr="00A56107">
              <w:rPr>
                <w:rFonts w:ascii="StobiSerif Regular" w:eastAsia="Calibri" w:hAnsi="StobiSerif Regular"/>
                <w:sz w:val="22"/>
                <w:szCs w:val="22"/>
                <w:lang w:val="en-US"/>
              </w:rPr>
              <w:t>;No 853/200</w:t>
            </w:r>
            <w:r w:rsidRPr="00A56107">
              <w:rPr>
                <w:rFonts w:ascii="StobiSerif Regular" w:eastAsia="Calibri" w:hAnsi="StobiSerif Regular"/>
                <w:sz w:val="22"/>
                <w:szCs w:val="22"/>
              </w:rPr>
              <w:t>4</w:t>
            </w:r>
            <w:r w:rsidRPr="00A56107">
              <w:rPr>
                <w:rFonts w:ascii="StobiSerif Regular" w:eastAsia="Calibri" w:hAnsi="StobiSerif Regular"/>
                <w:sz w:val="22"/>
                <w:szCs w:val="22"/>
                <w:lang w:val="en-US"/>
              </w:rPr>
              <w:t>;No 854/200</w:t>
            </w:r>
            <w:r w:rsidRPr="00A56107">
              <w:rPr>
                <w:rFonts w:ascii="StobiSerif Regular" w:eastAsia="Calibri" w:hAnsi="StobiSerif Regular"/>
                <w:sz w:val="22"/>
                <w:szCs w:val="22"/>
              </w:rPr>
              <w:t>4</w:t>
            </w:r>
            <w:r w:rsidRPr="00A56107">
              <w:rPr>
                <w:rFonts w:ascii="StobiSerif Regular" w:eastAsia="Calibri" w:hAnsi="StobiSerif Regular"/>
                <w:sz w:val="22"/>
                <w:szCs w:val="22"/>
                <w:lang w:val="en-US"/>
              </w:rPr>
              <w:t>;No 882/200</w:t>
            </w:r>
            <w:r w:rsidRPr="00A56107">
              <w:rPr>
                <w:rFonts w:ascii="StobiSerif Regular" w:eastAsia="Calibri" w:hAnsi="StobiSerif Regular"/>
                <w:sz w:val="22"/>
                <w:szCs w:val="22"/>
              </w:rPr>
              <w:t>4</w:t>
            </w:r>
            <w:r w:rsidRPr="00A56107">
              <w:rPr>
                <w:rFonts w:ascii="StobiSerif Regular" w:eastAsia="Calibri" w:hAnsi="StobiSerif Regular"/>
                <w:sz w:val="22"/>
                <w:szCs w:val="22"/>
                <w:lang w:val="en-US"/>
              </w:rPr>
              <w:t xml:space="preserve">; </w:t>
            </w:r>
          </w:p>
          <w:p w14:paraId="2D620E31" w14:textId="77777777" w:rsidR="00564C69" w:rsidRPr="00A56107" w:rsidRDefault="00564C69" w:rsidP="00C63F1E">
            <w:pPr>
              <w:rPr>
                <w:rFonts w:ascii="StobiSerif Regular" w:eastAsia="Calibri" w:hAnsi="StobiSerif Regular"/>
                <w:sz w:val="22"/>
                <w:szCs w:val="22"/>
                <w:lang w:val="en-US"/>
              </w:rPr>
            </w:pPr>
          </w:p>
          <w:p w14:paraId="25C7459E" w14:textId="77777777" w:rsidR="00564C69" w:rsidRPr="00A56107" w:rsidRDefault="00564C69" w:rsidP="00C63F1E">
            <w:pPr>
              <w:rPr>
                <w:rFonts w:ascii="StobiSerif Regular" w:eastAsia="Calibri" w:hAnsi="StobiSerif Regular"/>
                <w:sz w:val="22"/>
                <w:szCs w:val="22"/>
                <w:lang w:val="en-US"/>
              </w:rPr>
            </w:pPr>
            <w:r w:rsidRPr="00A56107">
              <w:rPr>
                <w:rFonts w:ascii="StobiSerif Regular" w:eastAsia="Calibri" w:hAnsi="StobiSerif Regular"/>
                <w:sz w:val="22"/>
                <w:szCs w:val="22"/>
                <w:lang w:val="en-US"/>
              </w:rPr>
              <w:t>Regulations (EC) No  852/200</w:t>
            </w:r>
            <w:r w:rsidRPr="00A56107">
              <w:rPr>
                <w:rFonts w:ascii="StobiSerif Regular" w:eastAsia="Calibri" w:hAnsi="StobiSerif Regular"/>
                <w:sz w:val="22"/>
                <w:szCs w:val="22"/>
              </w:rPr>
              <w:t>4</w:t>
            </w:r>
            <w:r w:rsidRPr="00A56107">
              <w:rPr>
                <w:rFonts w:ascii="StobiSerif Regular" w:eastAsia="Calibri" w:hAnsi="StobiSerif Regular"/>
                <w:sz w:val="22"/>
                <w:szCs w:val="22"/>
                <w:lang w:val="en-US"/>
              </w:rPr>
              <w:t xml:space="preserve">; </w:t>
            </w:r>
          </w:p>
          <w:p w14:paraId="68C693BD" w14:textId="77777777" w:rsidR="00564C69" w:rsidRPr="00A56107" w:rsidRDefault="00564C69" w:rsidP="00C63F1E">
            <w:pPr>
              <w:rPr>
                <w:rFonts w:ascii="StobiSerif Regular" w:eastAsia="Calibri" w:hAnsi="StobiSerif Regular"/>
                <w:sz w:val="22"/>
                <w:szCs w:val="22"/>
                <w:lang w:val="en-US"/>
              </w:rPr>
            </w:pPr>
          </w:p>
          <w:p w14:paraId="251EB598" w14:textId="77777777" w:rsidR="00564C69" w:rsidRPr="00A56107" w:rsidRDefault="00564C69" w:rsidP="00C63F1E">
            <w:pPr>
              <w:rPr>
                <w:rFonts w:ascii="StobiSerif Regular" w:eastAsia="Calibri" w:hAnsi="StobiSerif Regular"/>
                <w:sz w:val="22"/>
                <w:szCs w:val="22"/>
                <w:lang w:val="en-US"/>
              </w:rPr>
            </w:pPr>
          </w:p>
          <w:p w14:paraId="26294C55" w14:textId="77777777" w:rsidR="00564C69" w:rsidRPr="00A56107" w:rsidRDefault="00564C69" w:rsidP="00C63F1E">
            <w:pPr>
              <w:rPr>
                <w:rFonts w:ascii="StobiSerif Regular" w:eastAsia="Calibri" w:hAnsi="StobiSerif Regular"/>
                <w:sz w:val="22"/>
                <w:szCs w:val="22"/>
                <w:lang w:val="en-US"/>
              </w:rPr>
            </w:pPr>
          </w:p>
          <w:p w14:paraId="196210A1" w14:textId="77777777" w:rsidR="00564C69" w:rsidRPr="00A56107" w:rsidRDefault="00564C69" w:rsidP="00C63F1E">
            <w:pPr>
              <w:rPr>
                <w:rFonts w:ascii="StobiSerif Regular" w:eastAsia="Calibri" w:hAnsi="StobiSerif Regular"/>
                <w:sz w:val="22"/>
                <w:szCs w:val="22"/>
                <w:lang w:val="en-US"/>
              </w:rPr>
            </w:pPr>
          </w:p>
          <w:p w14:paraId="6224A95B" w14:textId="77777777" w:rsidR="00564C69" w:rsidRPr="00A56107" w:rsidRDefault="00564C69" w:rsidP="00C63F1E">
            <w:pPr>
              <w:rPr>
                <w:rFonts w:ascii="StobiSerif Regular" w:eastAsia="Calibri" w:hAnsi="StobiSerif Regular"/>
                <w:sz w:val="22"/>
                <w:szCs w:val="22"/>
                <w:lang w:val="en-US"/>
              </w:rPr>
            </w:pPr>
            <w:r w:rsidRPr="00A56107">
              <w:rPr>
                <w:rFonts w:ascii="StobiSerif Regular" w:eastAsia="Calibri" w:hAnsi="StobiSerif Regular"/>
                <w:sz w:val="22"/>
                <w:szCs w:val="22"/>
                <w:lang w:val="en-US"/>
              </w:rPr>
              <w:t>Regulations (EC) No  853/200</w:t>
            </w:r>
            <w:r w:rsidRPr="00A56107">
              <w:rPr>
                <w:rFonts w:ascii="StobiSerif Regular" w:eastAsia="Calibri" w:hAnsi="StobiSerif Regular"/>
                <w:sz w:val="22"/>
                <w:szCs w:val="22"/>
              </w:rPr>
              <w:t>4</w:t>
            </w:r>
            <w:r w:rsidRPr="00A56107">
              <w:rPr>
                <w:rFonts w:ascii="StobiSerif Regular" w:eastAsia="Calibri" w:hAnsi="StobiSerif Regular"/>
                <w:sz w:val="22"/>
                <w:szCs w:val="22"/>
                <w:lang w:val="en-US"/>
              </w:rPr>
              <w:t>;</w:t>
            </w:r>
          </w:p>
        </w:tc>
      </w:tr>
      <w:tr w:rsidR="00564C69" w:rsidRPr="00A56107" w14:paraId="612CBE3A" w14:textId="77777777" w:rsidTr="004E613C">
        <w:tc>
          <w:tcPr>
            <w:tcW w:w="3114" w:type="dxa"/>
            <w:tcBorders>
              <w:right w:val="single" w:sz="12" w:space="0" w:color="auto"/>
            </w:tcBorders>
          </w:tcPr>
          <w:p w14:paraId="1DBD6CF0"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 xml:space="preserve">Преработка на овошје и зеленчук, вклучително и компири, печурки и легуминозни култури </w:t>
            </w:r>
          </w:p>
          <w:p w14:paraId="0708F607" w14:textId="77777777" w:rsidR="00564C69" w:rsidRPr="00A56107" w:rsidRDefault="00564C69" w:rsidP="00C63F1E">
            <w:pPr>
              <w:rPr>
                <w:rFonts w:ascii="StobiSerif Regular" w:hAnsi="StobiSerif Regular"/>
                <w:sz w:val="22"/>
                <w:szCs w:val="22"/>
              </w:rPr>
            </w:pPr>
          </w:p>
        </w:tc>
        <w:tc>
          <w:tcPr>
            <w:tcW w:w="6804" w:type="dxa"/>
            <w:tcBorders>
              <w:left w:val="single" w:sz="12" w:space="0" w:color="auto"/>
              <w:right w:val="single" w:sz="4" w:space="0" w:color="auto"/>
            </w:tcBorders>
          </w:tcPr>
          <w:p w14:paraId="7DD31EEA"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lastRenderedPageBreak/>
              <w:t>Закон за безбедност на храната</w:t>
            </w:r>
            <w:r w:rsidRPr="00A56107">
              <w:rPr>
                <w:rFonts w:ascii="StobiSerif Regular" w:hAnsi="StobiSerif Regular"/>
                <w:sz w:val="22"/>
                <w:szCs w:val="22"/>
                <w:lang w:val="en-US"/>
              </w:rPr>
              <w:t xml:space="preserve"> (</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xml:space="preserve"> 157/10, 53/11, 1/12, 164/13, 187/13, 43/14, 72/15, , 129/15, 213/15 </w:t>
            </w:r>
            <w:r w:rsidRPr="00A56107">
              <w:rPr>
                <w:rFonts w:ascii="StobiSerif Regular" w:hAnsi="StobiSerif Regular"/>
                <w:sz w:val="22"/>
                <w:szCs w:val="22"/>
              </w:rPr>
              <w:t>и</w:t>
            </w:r>
            <w:r w:rsidRPr="00A56107">
              <w:rPr>
                <w:rFonts w:ascii="StobiSerif Regular" w:hAnsi="StobiSerif Regular"/>
                <w:sz w:val="22"/>
                <w:szCs w:val="22"/>
                <w:lang w:val="en-US"/>
              </w:rPr>
              <w:t xml:space="preserve"> 39/16</w:t>
            </w:r>
            <w:r w:rsidRPr="00A56107">
              <w:rPr>
                <w:rFonts w:ascii="StobiSerif Regular" w:hAnsi="StobiSerif Regular"/>
                <w:sz w:val="22"/>
                <w:szCs w:val="22"/>
              </w:rPr>
              <w:t>)</w:t>
            </w:r>
          </w:p>
          <w:p w14:paraId="2755F5F0" w14:textId="77777777" w:rsidR="00564C69" w:rsidRPr="00A56107" w:rsidRDefault="00564C69" w:rsidP="00C63F1E">
            <w:pPr>
              <w:rPr>
                <w:rFonts w:ascii="StobiSerif Regular" w:hAnsi="StobiSerif Regular"/>
                <w:sz w:val="22"/>
                <w:szCs w:val="22"/>
                <w:lang w:val="en-US"/>
              </w:rPr>
            </w:pPr>
          </w:p>
          <w:p w14:paraId="27C8C6A4"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lastRenderedPageBreak/>
              <w:t>Правилник за информации поврзани со храната</w:t>
            </w:r>
            <w:r w:rsidRPr="00A56107">
              <w:rPr>
                <w:rFonts w:ascii="StobiSerif Regular" w:hAnsi="StobiSerif Regular"/>
                <w:sz w:val="22"/>
                <w:szCs w:val="22"/>
                <w:lang w:val="en-US"/>
              </w:rPr>
              <w:t xml:space="preserve"> (</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150/15)</w:t>
            </w:r>
            <w:r w:rsidRPr="00A56107">
              <w:rPr>
                <w:rFonts w:ascii="StobiSerif Regular" w:hAnsi="StobiSerif Regular"/>
                <w:sz w:val="22"/>
                <w:szCs w:val="22"/>
                <w:lang w:val="en-US"/>
              </w:rPr>
              <w:cr/>
            </w:r>
          </w:p>
          <w:p w14:paraId="31FABFFE"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Правилник за општите барања за безбедност на храната во однос на максималните нивоа на одделни контаминенти (  Службен весник на Република Македонија бр 102/13)</w:t>
            </w:r>
          </w:p>
          <w:p w14:paraId="7BA42EEA" w14:textId="77777777" w:rsidR="00564C69" w:rsidRPr="00A56107" w:rsidRDefault="00564C69" w:rsidP="00C63F1E">
            <w:pPr>
              <w:rPr>
                <w:rFonts w:ascii="StobiSerif Regular" w:hAnsi="StobiSerif Regular"/>
                <w:sz w:val="22"/>
                <w:szCs w:val="22"/>
                <w:lang w:val="en-US"/>
              </w:rPr>
            </w:pPr>
          </w:p>
          <w:p w14:paraId="64A8B753"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 xml:space="preserve">Правилник за посебните барања кои се однесуваат на микробиолошките критериуми за храната </w:t>
            </w:r>
            <w:r w:rsidRPr="00A56107">
              <w:rPr>
                <w:rFonts w:ascii="StobiSerif Regular" w:hAnsi="StobiSerif Regular"/>
                <w:sz w:val="22"/>
                <w:szCs w:val="22"/>
                <w:lang w:val="en-US"/>
              </w:rPr>
              <w:t>(</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1</w:t>
            </w:r>
            <w:r w:rsidRPr="00A56107">
              <w:rPr>
                <w:rFonts w:ascii="StobiSerif Regular" w:hAnsi="StobiSerif Regular"/>
                <w:sz w:val="22"/>
                <w:szCs w:val="22"/>
              </w:rPr>
              <w:t>00</w:t>
            </w:r>
            <w:r w:rsidRPr="00A56107">
              <w:rPr>
                <w:rFonts w:ascii="StobiSerif Regular" w:hAnsi="StobiSerif Regular"/>
                <w:sz w:val="22"/>
                <w:szCs w:val="22"/>
                <w:lang w:val="en-US"/>
              </w:rPr>
              <w:t>/1</w:t>
            </w:r>
            <w:r w:rsidRPr="00A56107">
              <w:rPr>
                <w:rFonts w:ascii="StobiSerif Regular" w:hAnsi="StobiSerif Regular"/>
                <w:sz w:val="22"/>
                <w:szCs w:val="22"/>
              </w:rPr>
              <w:t>3</w:t>
            </w:r>
            <w:r w:rsidRPr="00A56107">
              <w:rPr>
                <w:rFonts w:ascii="StobiSerif Regular" w:hAnsi="StobiSerif Regular"/>
                <w:sz w:val="22"/>
                <w:szCs w:val="22"/>
                <w:lang w:val="en-US"/>
              </w:rPr>
              <w:t>, 145/14)</w:t>
            </w:r>
            <w:r w:rsidRPr="00A56107">
              <w:rPr>
                <w:rFonts w:ascii="StobiSerif Regular" w:hAnsi="StobiSerif Regular"/>
                <w:sz w:val="22"/>
                <w:szCs w:val="22"/>
                <w:lang w:val="en-US"/>
              </w:rPr>
              <w:cr/>
            </w:r>
          </w:p>
          <w:p w14:paraId="378DCFC8"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 xml:space="preserve">Правилник за посебните барања за безбедност на овошните сокови и одредени слични производи </w:t>
            </w:r>
            <w:r w:rsidRPr="00A56107">
              <w:rPr>
                <w:rFonts w:ascii="StobiSerif Regular" w:hAnsi="StobiSerif Regular"/>
                <w:sz w:val="22"/>
                <w:szCs w:val="22"/>
                <w:lang w:val="en-US"/>
              </w:rPr>
              <w:t>(</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xml:space="preserve">. </w:t>
            </w:r>
            <w:r w:rsidRPr="00A56107">
              <w:rPr>
                <w:rFonts w:ascii="StobiSerif Regular" w:hAnsi="StobiSerif Regular"/>
                <w:sz w:val="22"/>
                <w:szCs w:val="22"/>
              </w:rPr>
              <w:t>51</w:t>
            </w:r>
            <w:r w:rsidRPr="00A56107">
              <w:rPr>
                <w:rFonts w:ascii="StobiSerif Regular" w:hAnsi="StobiSerif Regular"/>
                <w:sz w:val="22"/>
                <w:szCs w:val="22"/>
                <w:lang w:val="en-US"/>
              </w:rPr>
              <w:t>/1</w:t>
            </w:r>
            <w:r w:rsidRPr="00A56107">
              <w:rPr>
                <w:rFonts w:ascii="StobiSerif Regular" w:hAnsi="StobiSerif Regular"/>
                <w:sz w:val="22"/>
                <w:szCs w:val="22"/>
              </w:rPr>
              <w:t>3</w:t>
            </w:r>
            <w:r w:rsidRPr="00A56107">
              <w:rPr>
                <w:rFonts w:ascii="StobiSerif Regular" w:hAnsi="StobiSerif Regular"/>
                <w:sz w:val="22"/>
                <w:szCs w:val="22"/>
                <w:lang w:val="en-US"/>
              </w:rPr>
              <w:t>)</w:t>
            </w:r>
            <w:r w:rsidRPr="00A56107">
              <w:rPr>
                <w:rFonts w:ascii="StobiSerif Regular" w:hAnsi="StobiSerif Regular"/>
                <w:sz w:val="22"/>
                <w:szCs w:val="22"/>
                <w:lang w:val="en-US"/>
              </w:rPr>
              <w:cr/>
            </w:r>
          </w:p>
          <w:p w14:paraId="56690352"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Правилник за посебните барања за безбедност на брзо замрзната храна</w:t>
            </w:r>
            <w:r w:rsidRPr="00A56107">
              <w:rPr>
                <w:rFonts w:ascii="StobiSerif Regular" w:hAnsi="StobiSerif Regular"/>
                <w:sz w:val="22"/>
                <w:szCs w:val="22"/>
                <w:lang w:val="en-US"/>
              </w:rPr>
              <w:t xml:space="preserve"> (</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xml:space="preserve"> . 16/13)</w:t>
            </w:r>
          </w:p>
          <w:p w14:paraId="15B14E90" w14:textId="77777777" w:rsidR="00564C69" w:rsidRPr="00A56107" w:rsidRDefault="00564C69" w:rsidP="00C63F1E">
            <w:pPr>
              <w:rPr>
                <w:rFonts w:ascii="StobiSerif Regular" w:hAnsi="StobiSerif Regular"/>
                <w:sz w:val="22"/>
                <w:szCs w:val="22"/>
                <w:lang w:val="en-US"/>
              </w:rPr>
            </w:pPr>
          </w:p>
          <w:p w14:paraId="4E1FA1C2"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Правилник за условите за директно снабдување од страна на производителот на мали количества примарни производи до крајните потрошувачи или до локалните малопродажни трговци кои директно го снабдуваат крајниот потрошувач, како и општите и посебните барања за локализирана активност за операторите со храна од мал обем ( Службен весник на Република Македонија бр. 10/13)</w:t>
            </w:r>
          </w:p>
          <w:p w14:paraId="2E8D7934" w14:textId="77777777" w:rsidR="00564C69" w:rsidRPr="00A56107" w:rsidRDefault="00564C69" w:rsidP="00C63F1E">
            <w:pPr>
              <w:rPr>
                <w:rFonts w:ascii="StobiSerif Regular" w:hAnsi="StobiSerif Regular"/>
                <w:i/>
                <w:sz w:val="22"/>
                <w:szCs w:val="22"/>
                <w:lang w:val="en-US"/>
              </w:rPr>
            </w:pPr>
          </w:p>
          <w:p w14:paraId="046F7EAF"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 xml:space="preserve">Правилник за општите барања за примарно производство и придружни операции како и општите барања за храна </w:t>
            </w:r>
            <w:r w:rsidRPr="00A56107">
              <w:rPr>
                <w:rFonts w:ascii="StobiSerif Regular" w:hAnsi="StobiSerif Regular"/>
                <w:sz w:val="22"/>
                <w:szCs w:val="22"/>
                <w:lang w:val="en-US"/>
              </w:rPr>
              <w:t>(</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xml:space="preserve"> 12/12)</w:t>
            </w:r>
          </w:p>
          <w:p w14:paraId="445BBB4B" w14:textId="77777777" w:rsidR="00564C69" w:rsidRPr="00A56107" w:rsidRDefault="00564C69" w:rsidP="00C63F1E">
            <w:pPr>
              <w:rPr>
                <w:rFonts w:ascii="StobiSerif Regular" w:hAnsi="StobiSerif Regular"/>
                <w:sz w:val="22"/>
                <w:szCs w:val="22"/>
                <w:lang w:val="en-US"/>
              </w:rPr>
            </w:pPr>
          </w:p>
          <w:p w14:paraId="0E2CFD2C" w14:textId="55913931" w:rsidR="00564C69" w:rsidRPr="00A56107" w:rsidRDefault="007A3F88" w:rsidP="00C63F1E">
            <w:pPr>
              <w:rPr>
                <w:rFonts w:ascii="StobiSerif Regular" w:hAnsi="StobiSerif Regular"/>
                <w:sz w:val="22"/>
                <w:szCs w:val="22"/>
              </w:rPr>
            </w:pPr>
            <w:r w:rsidRPr="00A56107">
              <w:rPr>
                <w:rFonts w:ascii="StobiSerif Regular" w:hAnsi="StobiSerif Regular"/>
                <w:sz w:val="22"/>
                <w:szCs w:val="22"/>
              </w:rPr>
              <w:lastRenderedPageBreak/>
              <w:t xml:space="preserve">Правилник </w:t>
            </w:r>
            <w:r w:rsidR="00564C69" w:rsidRPr="00A56107">
              <w:rPr>
                <w:rFonts w:ascii="StobiSerif Regular" w:hAnsi="StobiSerif Regular"/>
                <w:sz w:val="22"/>
                <w:szCs w:val="22"/>
              </w:rPr>
              <w:t xml:space="preserve">за општите барања за безбедност на храната во однос на максимално дозволените нивоа на резидуи од пестициди во или врз храната </w:t>
            </w:r>
          </w:p>
          <w:p w14:paraId="6EF93B0D" w14:textId="77777777" w:rsidR="00564C69" w:rsidRPr="00A56107" w:rsidRDefault="00564C69" w:rsidP="00C63F1E">
            <w:pPr>
              <w:rPr>
                <w:rFonts w:ascii="StobiSerif Regular" w:hAnsi="StobiSerif Regular"/>
                <w:i/>
                <w:sz w:val="22"/>
                <w:szCs w:val="22"/>
                <w:lang w:val="en-GB"/>
              </w:rPr>
            </w:pPr>
            <w:r w:rsidRPr="00A56107">
              <w:rPr>
                <w:rFonts w:ascii="StobiSerif Regular" w:hAnsi="StobiSerif Regular"/>
                <w:sz w:val="22"/>
                <w:szCs w:val="22"/>
                <w:lang w:val="en-US"/>
              </w:rPr>
              <w:t>(</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xml:space="preserve"> </w:t>
            </w:r>
            <w:r w:rsidRPr="00A56107">
              <w:rPr>
                <w:rFonts w:ascii="StobiSerif Regular" w:hAnsi="StobiSerif Regular"/>
                <w:sz w:val="22"/>
                <w:szCs w:val="22"/>
              </w:rPr>
              <w:t>бр</w:t>
            </w:r>
            <w:r w:rsidRPr="00A56107">
              <w:rPr>
                <w:rFonts w:ascii="StobiSerif Regular" w:hAnsi="StobiSerif Regular"/>
                <w:sz w:val="22"/>
                <w:szCs w:val="22"/>
                <w:lang w:val="en-US"/>
              </w:rPr>
              <w:t>.156/13 и 76/16)</w:t>
            </w:r>
          </w:p>
        </w:tc>
        <w:tc>
          <w:tcPr>
            <w:tcW w:w="3515" w:type="dxa"/>
            <w:tcBorders>
              <w:left w:val="single" w:sz="4" w:space="0" w:color="auto"/>
            </w:tcBorders>
          </w:tcPr>
          <w:p w14:paraId="6A5B5928"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lastRenderedPageBreak/>
              <w:t>Regulation (EC) No 178/2002</w:t>
            </w:r>
          </w:p>
          <w:p w14:paraId="4D78420D" w14:textId="77777777" w:rsidR="00564C69" w:rsidRPr="00A56107" w:rsidRDefault="00564C69" w:rsidP="00C63F1E">
            <w:pPr>
              <w:rPr>
                <w:rFonts w:ascii="StobiSerif Regular" w:hAnsi="StobiSerif Regular" w:cs="Arial"/>
                <w:sz w:val="22"/>
                <w:szCs w:val="22"/>
                <w:lang w:val="en-US"/>
              </w:rPr>
            </w:pPr>
          </w:p>
          <w:p w14:paraId="198AC37E"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1169</w:t>
            </w:r>
            <w:r w:rsidRPr="00A56107">
              <w:rPr>
                <w:rFonts w:ascii="StobiSerif Regular" w:hAnsi="StobiSerif Regular" w:cs="Arial"/>
                <w:sz w:val="22"/>
                <w:szCs w:val="22"/>
              </w:rPr>
              <w:t>/20</w:t>
            </w:r>
            <w:r w:rsidRPr="00A56107">
              <w:rPr>
                <w:rFonts w:ascii="StobiSerif Regular" w:hAnsi="StobiSerif Regular" w:cs="Arial"/>
                <w:sz w:val="22"/>
                <w:szCs w:val="22"/>
                <w:lang w:val="en-US"/>
              </w:rPr>
              <w:t>11</w:t>
            </w:r>
          </w:p>
          <w:p w14:paraId="7B7A7949" w14:textId="77777777" w:rsidR="00564C69" w:rsidRPr="00A56107" w:rsidRDefault="00564C69" w:rsidP="00C63F1E">
            <w:pPr>
              <w:rPr>
                <w:rFonts w:ascii="StobiSerif Regular" w:hAnsi="StobiSerif Regular" w:cs="Arial"/>
                <w:sz w:val="22"/>
                <w:szCs w:val="22"/>
                <w:lang w:val="en-US"/>
              </w:rPr>
            </w:pPr>
          </w:p>
          <w:p w14:paraId="248BCE6C"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lastRenderedPageBreak/>
              <w:t>Regulation (EC) No </w:t>
            </w:r>
            <w:r w:rsidRPr="00A56107">
              <w:rPr>
                <w:rFonts w:ascii="StobiSerif Regular" w:hAnsi="StobiSerif Regular" w:cs="Arial"/>
                <w:sz w:val="22"/>
                <w:szCs w:val="22"/>
                <w:lang w:val="en-US"/>
              </w:rPr>
              <w:t>1881</w:t>
            </w:r>
            <w:r w:rsidRPr="00A56107">
              <w:rPr>
                <w:rFonts w:ascii="StobiSerif Regular" w:hAnsi="StobiSerif Regular" w:cs="Arial"/>
                <w:sz w:val="22"/>
                <w:szCs w:val="22"/>
              </w:rPr>
              <w:t>/20</w:t>
            </w:r>
            <w:r w:rsidRPr="00A56107">
              <w:rPr>
                <w:rFonts w:ascii="StobiSerif Regular" w:hAnsi="StobiSerif Regular" w:cs="Arial"/>
                <w:sz w:val="22"/>
                <w:szCs w:val="22"/>
                <w:lang w:val="en-US"/>
              </w:rPr>
              <w:t>06</w:t>
            </w:r>
          </w:p>
          <w:p w14:paraId="227AC41A" w14:textId="77777777" w:rsidR="00564C69" w:rsidRPr="00A56107" w:rsidRDefault="00564C69" w:rsidP="00C63F1E">
            <w:pPr>
              <w:rPr>
                <w:rFonts w:ascii="StobiSerif Regular" w:hAnsi="StobiSerif Regular" w:cs="Arial"/>
                <w:sz w:val="22"/>
                <w:szCs w:val="22"/>
                <w:lang w:val="en-US"/>
              </w:rPr>
            </w:pPr>
          </w:p>
          <w:p w14:paraId="5AC1DC21"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2073</w:t>
            </w:r>
            <w:r w:rsidRPr="00A56107">
              <w:rPr>
                <w:rFonts w:ascii="StobiSerif Regular" w:hAnsi="StobiSerif Regular" w:cs="Arial"/>
                <w:sz w:val="22"/>
                <w:szCs w:val="22"/>
              </w:rPr>
              <w:t>/20</w:t>
            </w:r>
            <w:r w:rsidRPr="00A56107">
              <w:rPr>
                <w:rFonts w:ascii="StobiSerif Regular" w:hAnsi="StobiSerif Regular" w:cs="Arial"/>
                <w:sz w:val="22"/>
                <w:szCs w:val="22"/>
                <w:lang w:val="en-US"/>
              </w:rPr>
              <w:t>05</w:t>
            </w:r>
          </w:p>
          <w:p w14:paraId="5A26D127" w14:textId="77777777" w:rsidR="00564C69" w:rsidRPr="00A56107" w:rsidRDefault="00564C69" w:rsidP="00C63F1E">
            <w:pPr>
              <w:rPr>
                <w:rFonts w:ascii="StobiSerif Regular" w:hAnsi="StobiSerif Regular" w:cs="Arial"/>
                <w:sz w:val="22"/>
                <w:szCs w:val="22"/>
                <w:lang w:val="en-US"/>
              </w:rPr>
            </w:pPr>
          </w:p>
          <w:p w14:paraId="1E32A5FA"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lang w:val="en-US"/>
              </w:rPr>
              <w:t>Directive</w:t>
            </w:r>
            <w:r w:rsidRPr="00A56107">
              <w:rPr>
                <w:rFonts w:ascii="StobiSerif Regular" w:hAnsi="StobiSerif Regular" w:cs="Arial"/>
                <w:sz w:val="22"/>
                <w:szCs w:val="22"/>
              </w:rPr>
              <w:t xml:space="preserve"> (EC) No </w:t>
            </w:r>
            <w:r w:rsidRPr="00A56107">
              <w:rPr>
                <w:rFonts w:ascii="StobiSerif Regular" w:hAnsi="StobiSerif Regular" w:cs="Arial"/>
                <w:sz w:val="22"/>
                <w:szCs w:val="22"/>
                <w:lang w:val="en-US"/>
              </w:rPr>
              <w:t>112</w:t>
            </w:r>
            <w:r w:rsidRPr="00A56107">
              <w:rPr>
                <w:rFonts w:ascii="StobiSerif Regular" w:hAnsi="StobiSerif Regular" w:cs="Arial"/>
                <w:sz w:val="22"/>
                <w:szCs w:val="22"/>
              </w:rPr>
              <w:t>/20</w:t>
            </w:r>
            <w:r w:rsidRPr="00A56107">
              <w:rPr>
                <w:rFonts w:ascii="StobiSerif Regular" w:hAnsi="StobiSerif Regular" w:cs="Arial"/>
                <w:sz w:val="22"/>
                <w:szCs w:val="22"/>
                <w:lang w:val="en-US"/>
              </w:rPr>
              <w:t>02</w:t>
            </w:r>
          </w:p>
          <w:p w14:paraId="18163560" w14:textId="77777777" w:rsidR="00564C69" w:rsidRPr="00A56107" w:rsidRDefault="00564C69" w:rsidP="00C63F1E">
            <w:pPr>
              <w:rPr>
                <w:rFonts w:ascii="StobiSerif Regular" w:hAnsi="StobiSerif Regular" w:cs="Arial"/>
                <w:sz w:val="22"/>
                <w:szCs w:val="22"/>
                <w:lang w:val="en-US"/>
              </w:rPr>
            </w:pPr>
          </w:p>
          <w:p w14:paraId="270A5747"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lang w:val="en-US"/>
              </w:rPr>
              <w:t>Directive</w:t>
            </w:r>
            <w:r w:rsidRPr="00A56107">
              <w:rPr>
                <w:rFonts w:ascii="StobiSerif Regular" w:hAnsi="StobiSerif Regular" w:cs="Arial"/>
                <w:sz w:val="22"/>
                <w:szCs w:val="22"/>
              </w:rPr>
              <w:t xml:space="preserve"> (EC) No </w:t>
            </w:r>
            <w:r w:rsidRPr="00A56107">
              <w:rPr>
                <w:rFonts w:ascii="StobiSerif Regular" w:hAnsi="StobiSerif Regular" w:cs="Arial"/>
                <w:sz w:val="22"/>
                <w:szCs w:val="22"/>
                <w:lang w:val="en-US"/>
              </w:rPr>
              <w:t>108</w:t>
            </w:r>
            <w:r w:rsidRPr="00A56107">
              <w:rPr>
                <w:rFonts w:ascii="StobiSerif Regular" w:hAnsi="StobiSerif Regular" w:cs="Arial"/>
                <w:sz w:val="22"/>
                <w:szCs w:val="22"/>
              </w:rPr>
              <w:t>/</w:t>
            </w:r>
            <w:r w:rsidRPr="00A56107">
              <w:rPr>
                <w:rFonts w:ascii="StobiSerif Regular" w:hAnsi="StobiSerif Regular" w:cs="Arial"/>
                <w:sz w:val="22"/>
                <w:szCs w:val="22"/>
                <w:lang w:val="en-US"/>
              </w:rPr>
              <w:t>1989</w:t>
            </w:r>
          </w:p>
          <w:p w14:paraId="52C3097F" w14:textId="77777777" w:rsidR="00564C69" w:rsidRPr="00A56107" w:rsidRDefault="00564C69" w:rsidP="00C63F1E">
            <w:pPr>
              <w:rPr>
                <w:rFonts w:ascii="StobiSerif Regular" w:hAnsi="StobiSerif Regular" w:cs="Arial"/>
                <w:sz w:val="22"/>
                <w:szCs w:val="22"/>
                <w:lang w:val="en-US"/>
              </w:rPr>
            </w:pPr>
          </w:p>
          <w:p w14:paraId="1F502AA6"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37</w:t>
            </w:r>
            <w:r w:rsidRPr="00A56107">
              <w:rPr>
                <w:rFonts w:ascii="StobiSerif Regular" w:hAnsi="StobiSerif Regular" w:cs="Arial"/>
                <w:sz w:val="22"/>
                <w:szCs w:val="22"/>
              </w:rPr>
              <w:t>/20</w:t>
            </w:r>
            <w:r w:rsidRPr="00A56107">
              <w:rPr>
                <w:rFonts w:ascii="StobiSerif Regular" w:hAnsi="StobiSerif Regular" w:cs="Arial"/>
                <w:sz w:val="22"/>
                <w:szCs w:val="22"/>
                <w:lang w:val="en-US"/>
              </w:rPr>
              <w:t>05</w:t>
            </w:r>
          </w:p>
          <w:p w14:paraId="6180F027" w14:textId="77777777" w:rsidR="00564C69" w:rsidRPr="00A56107" w:rsidRDefault="00564C69" w:rsidP="00C63F1E">
            <w:pPr>
              <w:rPr>
                <w:rFonts w:ascii="StobiSerif Regular" w:hAnsi="StobiSerif Regular"/>
                <w:sz w:val="22"/>
                <w:szCs w:val="22"/>
                <w:lang w:val="en-US"/>
              </w:rPr>
            </w:pPr>
          </w:p>
          <w:p w14:paraId="2A89FDCF"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lang w:val="en-US"/>
              </w:rPr>
              <w:t>Directive</w:t>
            </w:r>
            <w:r w:rsidRPr="00A56107">
              <w:rPr>
                <w:rFonts w:ascii="StobiSerif Regular" w:hAnsi="StobiSerif Regular" w:cs="Arial"/>
                <w:sz w:val="22"/>
                <w:szCs w:val="22"/>
              </w:rPr>
              <w:t xml:space="preserve"> (EC) No </w:t>
            </w:r>
            <w:r w:rsidRPr="00A56107">
              <w:rPr>
                <w:rFonts w:ascii="StobiSerif Regular" w:hAnsi="StobiSerif Regular" w:cs="Arial"/>
                <w:sz w:val="22"/>
                <w:szCs w:val="22"/>
                <w:lang w:val="en-US"/>
              </w:rPr>
              <w:t>2</w:t>
            </w:r>
            <w:r w:rsidRPr="00A56107">
              <w:rPr>
                <w:rFonts w:ascii="StobiSerif Regular" w:hAnsi="StobiSerif Regular" w:cs="Arial"/>
                <w:sz w:val="22"/>
                <w:szCs w:val="22"/>
              </w:rPr>
              <w:t>/</w:t>
            </w:r>
            <w:r w:rsidRPr="00A56107">
              <w:rPr>
                <w:rFonts w:ascii="StobiSerif Regular" w:hAnsi="StobiSerif Regular" w:cs="Arial"/>
                <w:sz w:val="22"/>
                <w:szCs w:val="22"/>
                <w:lang w:val="en-US"/>
              </w:rPr>
              <w:t>1992</w:t>
            </w:r>
          </w:p>
          <w:p w14:paraId="0ADAA86C" w14:textId="77777777" w:rsidR="00564C69" w:rsidRPr="00A56107" w:rsidRDefault="00564C69" w:rsidP="00C63F1E">
            <w:pPr>
              <w:rPr>
                <w:rFonts w:ascii="StobiSerif Regular" w:hAnsi="StobiSerif Regular" w:cs="Arial"/>
                <w:sz w:val="22"/>
                <w:szCs w:val="22"/>
                <w:lang w:val="en-US"/>
              </w:rPr>
            </w:pPr>
          </w:p>
          <w:p w14:paraId="017BEFE2"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396</w:t>
            </w:r>
            <w:r w:rsidRPr="00A56107">
              <w:rPr>
                <w:rFonts w:ascii="StobiSerif Regular" w:hAnsi="StobiSerif Regular" w:cs="Arial"/>
                <w:sz w:val="22"/>
                <w:szCs w:val="22"/>
              </w:rPr>
              <w:t>/20</w:t>
            </w:r>
            <w:r w:rsidRPr="00A56107">
              <w:rPr>
                <w:rFonts w:ascii="StobiSerif Regular" w:hAnsi="StobiSerif Regular" w:cs="Arial"/>
                <w:sz w:val="22"/>
                <w:szCs w:val="22"/>
                <w:lang w:val="en-US"/>
              </w:rPr>
              <w:t>05</w:t>
            </w:r>
          </w:p>
          <w:p w14:paraId="0AAE70DE" w14:textId="77777777" w:rsidR="00564C69" w:rsidRPr="00A56107" w:rsidRDefault="00564C69" w:rsidP="00C63F1E">
            <w:pPr>
              <w:spacing w:after="200" w:line="276" w:lineRule="auto"/>
              <w:rPr>
                <w:rFonts w:ascii="StobiSerif Regular" w:hAnsi="StobiSerif Regular"/>
                <w:sz w:val="22"/>
                <w:szCs w:val="22"/>
                <w:lang w:val="en-US"/>
              </w:rPr>
            </w:pPr>
          </w:p>
        </w:tc>
      </w:tr>
      <w:tr w:rsidR="00564C69" w:rsidRPr="00A56107" w14:paraId="0ACAF12F" w14:textId="77777777" w:rsidTr="004E613C">
        <w:tc>
          <w:tcPr>
            <w:tcW w:w="3114" w:type="dxa"/>
            <w:tcBorders>
              <w:right w:val="single" w:sz="12" w:space="0" w:color="auto"/>
            </w:tcBorders>
          </w:tcPr>
          <w:p w14:paraId="0C8AAAA7" w14:textId="77777777" w:rsidR="00564C69" w:rsidRPr="00A56107" w:rsidRDefault="00564C69" w:rsidP="00C63F1E">
            <w:pPr>
              <w:rPr>
                <w:rFonts w:ascii="StobiSerif Regular" w:hAnsi="StobiSerif Regular"/>
                <w:sz w:val="22"/>
                <w:szCs w:val="22"/>
                <w:lang w:val="en-GB"/>
              </w:rPr>
            </w:pPr>
            <w:r w:rsidRPr="00A56107">
              <w:rPr>
                <w:rFonts w:ascii="StobiSerif Regular" w:hAnsi="StobiSerif Regular"/>
                <w:sz w:val="22"/>
                <w:szCs w:val="22"/>
              </w:rPr>
              <w:lastRenderedPageBreak/>
              <w:t>Житни, мелнични и скробни производи</w:t>
            </w:r>
          </w:p>
        </w:tc>
        <w:tc>
          <w:tcPr>
            <w:tcW w:w="6804" w:type="dxa"/>
            <w:tcBorders>
              <w:left w:val="single" w:sz="12" w:space="0" w:color="auto"/>
              <w:right w:val="single" w:sz="4" w:space="0" w:color="auto"/>
            </w:tcBorders>
          </w:tcPr>
          <w:p w14:paraId="3EC16FEE"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Закон за безбедност на храната</w:t>
            </w:r>
            <w:r w:rsidRPr="00A56107">
              <w:rPr>
                <w:rFonts w:ascii="StobiSerif Regular" w:hAnsi="StobiSerif Regular"/>
                <w:sz w:val="22"/>
                <w:szCs w:val="22"/>
                <w:lang w:val="en-US"/>
              </w:rPr>
              <w:t xml:space="preserve"> (</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xml:space="preserve"> 157/10, 53/11, 1/12, 164/13, 187/13, 43/14, 72/15, 84/15, 129/15, 213/15 </w:t>
            </w:r>
            <w:r w:rsidRPr="00A56107">
              <w:rPr>
                <w:rFonts w:ascii="StobiSerif Regular" w:hAnsi="StobiSerif Regular"/>
                <w:sz w:val="22"/>
                <w:szCs w:val="22"/>
              </w:rPr>
              <w:t>и</w:t>
            </w:r>
            <w:r w:rsidRPr="00A56107">
              <w:rPr>
                <w:rFonts w:ascii="StobiSerif Regular" w:hAnsi="StobiSerif Regular"/>
                <w:sz w:val="22"/>
                <w:szCs w:val="22"/>
                <w:lang w:val="en-US"/>
              </w:rPr>
              <w:t xml:space="preserve"> 39/16</w:t>
            </w:r>
            <w:r w:rsidRPr="00A56107">
              <w:rPr>
                <w:rFonts w:ascii="StobiSerif Regular" w:hAnsi="StobiSerif Regular"/>
                <w:sz w:val="22"/>
                <w:szCs w:val="22"/>
              </w:rPr>
              <w:t>)</w:t>
            </w:r>
          </w:p>
          <w:p w14:paraId="1DEFDE32" w14:textId="77777777" w:rsidR="00564C69" w:rsidRPr="00A56107" w:rsidRDefault="00564C69" w:rsidP="00C63F1E">
            <w:pPr>
              <w:rPr>
                <w:rFonts w:ascii="StobiSerif Regular" w:hAnsi="StobiSerif Regular"/>
                <w:sz w:val="22"/>
                <w:szCs w:val="22"/>
              </w:rPr>
            </w:pPr>
          </w:p>
          <w:p w14:paraId="162BEAC0"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Правилник за информации поврзани со храната</w:t>
            </w:r>
            <w:r w:rsidRPr="00A56107">
              <w:rPr>
                <w:rFonts w:ascii="StobiSerif Regular" w:hAnsi="StobiSerif Regular"/>
                <w:sz w:val="22"/>
                <w:szCs w:val="22"/>
                <w:lang w:val="en-US"/>
              </w:rPr>
              <w:t xml:space="preserve"> (</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150/15)</w:t>
            </w:r>
            <w:r w:rsidRPr="00A56107">
              <w:rPr>
                <w:rFonts w:ascii="StobiSerif Regular" w:hAnsi="StobiSerif Regular"/>
                <w:sz w:val="22"/>
                <w:szCs w:val="22"/>
                <w:lang w:val="en-US"/>
              </w:rPr>
              <w:cr/>
            </w:r>
          </w:p>
          <w:p w14:paraId="2DD97F46"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Правилник за општите барања за безбедност на храната во однос на максималните нивоа на одделни контаминенти (  Службен весник на Република Македонија бр 102/13)</w:t>
            </w:r>
          </w:p>
          <w:p w14:paraId="0BF46AC3" w14:textId="77777777" w:rsidR="00564C69" w:rsidRPr="00A56107" w:rsidRDefault="00564C69" w:rsidP="00C63F1E">
            <w:pPr>
              <w:rPr>
                <w:rFonts w:ascii="StobiSerif Regular" w:hAnsi="StobiSerif Regular"/>
                <w:sz w:val="22"/>
                <w:szCs w:val="22"/>
                <w:lang w:val="en-US"/>
              </w:rPr>
            </w:pPr>
          </w:p>
          <w:p w14:paraId="3AB07582"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 xml:space="preserve">Правилник за посебните барања кои се однесуваат на микробиолошките критериуми за храната  </w:t>
            </w:r>
            <w:r w:rsidRPr="00A56107">
              <w:rPr>
                <w:rFonts w:ascii="StobiSerif Regular" w:hAnsi="StobiSerif Regular"/>
                <w:sz w:val="22"/>
                <w:szCs w:val="22"/>
                <w:lang w:val="en-US"/>
              </w:rPr>
              <w:t>(</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1</w:t>
            </w:r>
            <w:r w:rsidRPr="00A56107">
              <w:rPr>
                <w:rFonts w:ascii="StobiSerif Regular" w:hAnsi="StobiSerif Regular"/>
                <w:sz w:val="22"/>
                <w:szCs w:val="22"/>
              </w:rPr>
              <w:t>00</w:t>
            </w:r>
            <w:r w:rsidRPr="00A56107">
              <w:rPr>
                <w:rFonts w:ascii="StobiSerif Regular" w:hAnsi="StobiSerif Regular"/>
                <w:sz w:val="22"/>
                <w:szCs w:val="22"/>
                <w:lang w:val="en-US"/>
              </w:rPr>
              <w:t>/1</w:t>
            </w:r>
            <w:r w:rsidRPr="00A56107">
              <w:rPr>
                <w:rFonts w:ascii="StobiSerif Regular" w:hAnsi="StobiSerif Regular"/>
                <w:sz w:val="22"/>
                <w:szCs w:val="22"/>
              </w:rPr>
              <w:t xml:space="preserve">3, </w:t>
            </w:r>
            <w:r w:rsidRPr="00A56107">
              <w:rPr>
                <w:rFonts w:ascii="StobiSerif Regular" w:hAnsi="StobiSerif Regular"/>
                <w:sz w:val="22"/>
                <w:szCs w:val="22"/>
                <w:lang w:val="en-US"/>
              </w:rPr>
              <w:t>145/14)</w:t>
            </w:r>
            <w:r w:rsidRPr="00A56107">
              <w:rPr>
                <w:rFonts w:ascii="StobiSerif Regular" w:hAnsi="StobiSerif Regular"/>
                <w:sz w:val="22"/>
                <w:szCs w:val="22"/>
                <w:lang w:val="en-US"/>
              </w:rPr>
              <w:cr/>
            </w:r>
          </w:p>
          <w:p w14:paraId="1E98DEAF"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Правилник за адитиви во храна</w:t>
            </w:r>
            <w:r w:rsidRPr="00A56107">
              <w:rPr>
                <w:rFonts w:ascii="StobiSerif Regular" w:hAnsi="StobiSerif Regular"/>
                <w:sz w:val="22"/>
                <w:szCs w:val="22"/>
                <w:lang w:val="en-US"/>
              </w:rPr>
              <w:t xml:space="preserve"> (</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xml:space="preserve"> . 31/12, 114/13)</w:t>
            </w:r>
          </w:p>
          <w:p w14:paraId="69A3ACF9" w14:textId="77777777" w:rsidR="00564C69" w:rsidRPr="00A56107" w:rsidRDefault="00564C69" w:rsidP="00C63F1E">
            <w:pPr>
              <w:rPr>
                <w:rFonts w:ascii="StobiSerif Regular" w:hAnsi="StobiSerif Regular"/>
                <w:sz w:val="22"/>
                <w:szCs w:val="22"/>
                <w:lang w:val="en-US"/>
              </w:rPr>
            </w:pPr>
          </w:p>
          <w:p w14:paraId="472FBEA6"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 xml:space="preserve">Правилник за општите барања за примарно производство и придружни операции како и општите барања за храна </w:t>
            </w:r>
            <w:r w:rsidRPr="00A56107">
              <w:rPr>
                <w:rFonts w:ascii="StobiSerif Regular" w:hAnsi="StobiSerif Regular"/>
                <w:sz w:val="22"/>
                <w:szCs w:val="22"/>
                <w:lang w:val="en-US"/>
              </w:rPr>
              <w:t>(</w:t>
            </w:r>
            <w:r w:rsidRPr="00A56107">
              <w:rPr>
                <w:rFonts w:ascii="StobiSerif Regular" w:hAnsi="StobiSerif Regular"/>
                <w:sz w:val="22"/>
                <w:szCs w:val="22"/>
              </w:rPr>
              <w:t xml:space="preserve"> Службе нвесник на Република Македонија бр</w:t>
            </w:r>
            <w:r w:rsidRPr="00A56107">
              <w:rPr>
                <w:rFonts w:ascii="StobiSerif Regular" w:hAnsi="StobiSerif Regular"/>
                <w:sz w:val="22"/>
                <w:szCs w:val="22"/>
                <w:lang w:val="en-US"/>
              </w:rPr>
              <w:t xml:space="preserve"> 12/12)</w:t>
            </w:r>
          </w:p>
          <w:p w14:paraId="0DB1B941" w14:textId="77777777" w:rsidR="00564C69" w:rsidRPr="00A56107" w:rsidRDefault="00564C69" w:rsidP="00C63F1E">
            <w:pPr>
              <w:rPr>
                <w:rFonts w:ascii="StobiSerif Regular" w:hAnsi="StobiSerif Regular"/>
                <w:sz w:val="22"/>
                <w:szCs w:val="22"/>
                <w:lang w:val="en-US"/>
              </w:rPr>
            </w:pPr>
          </w:p>
          <w:p w14:paraId="761CA902"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Правилник за квалитет на пченично брашно</w:t>
            </w:r>
            <w:r w:rsidRPr="00A56107">
              <w:rPr>
                <w:rFonts w:ascii="StobiSerif Regular" w:hAnsi="StobiSerif Regular"/>
                <w:sz w:val="22"/>
                <w:szCs w:val="22"/>
                <w:lang w:val="en-US"/>
              </w:rPr>
              <w:t xml:space="preserve">  (</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175/11)</w:t>
            </w:r>
          </w:p>
          <w:p w14:paraId="448CACFC" w14:textId="77777777" w:rsidR="00564C69" w:rsidRPr="00A56107" w:rsidRDefault="00564C69" w:rsidP="00C63F1E">
            <w:pPr>
              <w:rPr>
                <w:rFonts w:ascii="StobiSerif Regular" w:hAnsi="StobiSerif Regular"/>
                <w:sz w:val="22"/>
                <w:szCs w:val="22"/>
                <w:lang w:val="en-US"/>
              </w:rPr>
            </w:pPr>
          </w:p>
          <w:p w14:paraId="63D511BE"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lastRenderedPageBreak/>
              <w:t xml:space="preserve">Правилник за општите барања за безбедност на храната во однос на максимално дозволените нивоа на резидуи од пестициди во или врз храната </w:t>
            </w:r>
          </w:p>
          <w:p w14:paraId="001689D5"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lang w:val="en-US"/>
              </w:rPr>
              <w:t>(</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xml:space="preserve"> </w:t>
            </w:r>
            <w:r w:rsidRPr="00A56107">
              <w:rPr>
                <w:rFonts w:ascii="StobiSerif Regular" w:hAnsi="StobiSerif Regular"/>
                <w:sz w:val="22"/>
                <w:szCs w:val="22"/>
              </w:rPr>
              <w:t>бр</w:t>
            </w:r>
            <w:r w:rsidRPr="00A56107">
              <w:rPr>
                <w:rFonts w:ascii="StobiSerif Regular" w:hAnsi="StobiSerif Regular"/>
                <w:sz w:val="22"/>
                <w:szCs w:val="22"/>
                <w:lang w:val="en-US"/>
              </w:rPr>
              <w:t>.156/13 и 76/16)</w:t>
            </w:r>
          </w:p>
          <w:p w14:paraId="7BB261C1" w14:textId="77777777" w:rsidR="00564C69" w:rsidRPr="00A56107" w:rsidRDefault="00564C69" w:rsidP="00C63F1E">
            <w:pPr>
              <w:rPr>
                <w:rFonts w:ascii="StobiSerif Regular" w:hAnsi="StobiSerif Regular"/>
                <w:sz w:val="22"/>
                <w:szCs w:val="22"/>
              </w:rPr>
            </w:pPr>
          </w:p>
          <w:p w14:paraId="055D1DDB" w14:textId="77777777" w:rsidR="00564C69" w:rsidRPr="00A56107" w:rsidRDefault="00564C69" w:rsidP="00C63F1E">
            <w:pPr>
              <w:rPr>
                <w:rFonts w:ascii="StobiSerif Regular" w:hAnsi="StobiSerif Regular"/>
                <w:sz w:val="22"/>
                <w:szCs w:val="22"/>
                <w:lang w:val="en-GB"/>
              </w:rPr>
            </w:pPr>
            <w:r w:rsidRPr="00A56107">
              <w:rPr>
                <w:rFonts w:ascii="StobiSerif Regular" w:hAnsi="StobiSerif Regular"/>
                <w:sz w:val="22"/>
                <w:szCs w:val="22"/>
              </w:rPr>
              <w:t xml:space="preserve">Правилник за состав и означување на храна за лица нетолерантни на глутен </w:t>
            </w:r>
            <w:r w:rsidRPr="00A56107">
              <w:rPr>
                <w:rFonts w:ascii="StobiSerif Regular" w:hAnsi="StobiSerif Regular"/>
                <w:sz w:val="22"/>
                <w:szCs w:val="22"/>
                <w:lang w:val="en-US"/>
              </w:rPr>
              <w:t>(</w:t>
            </w:r>
            <w:r w:rsidRPr="00A56107">
              <w:rPr>
                <w:rFonts w:ascii="StobiSerif Regular" w:hAnsi="StobiSerif Regular"/>
                <w:sz w:val="22"/>
                <w:szCs w:val="22"/>
              </w:rPr>
              <w:t>Службен весник на РМ бр</w:t>
            </w:r>
            <w:r w:rsidRPr="00A56107">
              <w:rPr>
                <w:rFonts w:ascii="StobiSerif Regular" w:hAnsi="StobiSerif Regular"/>
                <w:sz w:val="22"/>
                <w:szCs w:val="22"/>
                <w:lang w:val="en-US"/>
              </w:rPr>
              <w:t>. 62/12)</w:t>
            </w:r>
          </w:p>
        </w:tc>
        <w:tc>
          <w:tcPr>
            <w:tcW w:w="3515" w:type="dxa"/>
            <w:tcBorders>
              <w:left w:val="single" w:sz="4" w:space="0" w:color="auto"/>
            </w:tcBorders>
          </w:tcPr>
          <w:p w14:paraId="604F1BAB"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lastRenderedPageBreak/>
              <w:t>Regulation (EC) No 178/2002</w:t>
            </w:r>
          </w:p>
          <w:p w14:paraId="55E56967" w14:textId="77777777" w:rsidR="00564C69" w:rsidRPr="00A56107" w:rsidRDefault="00564C69" w:rsidP="00C63F1E">
            <w:pPr>
              <w:rPr>
                <w:rFonts w:ascii="StobiSerif Regular" w:hAnsi="StobiSerif Regular" w:cs="Arial"/>
                <w:sz w:val="22"/>
                <w:szCs w:val="22"/>
                <w:lang w:val="en-US"/>
              </w:rPr>
            </w:pPr>
          </w:p>
          <w:p w14:paraId="5D097F0A"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1169</w:t>
            </w:r>
            <w:r w:rsidRPr="00A56107">
              <w:rPr>
                <w:rFonts w:ascii="StobiSerif Regular" w:hAnsi="StobiSerif Regular" w:cs="Arial"/>
                <w:sz w:val="22"/>
                <w:szCs w:val="22"/>
              </w:rPr>
              <w:t>/20</w:t>
            </w:r>
            <w:r w:rsidRPr="00A56107">
              <w:rPr>
                <w:rFonts w:ascii="StobiSerif Regular" w:hAnsi="StobiSerif Regular" w:cs="Arial"/>
                <w:sz w:val="22"/>
                <w:szCs w:val="22"/>
                <w:lang w:val="en-US"/>
              </w:rPr>
              <w:t>11</w:t>
            </w:r>
          </w:p>
          <w:p w14:paraId="505B8EAE" w14:textId="77777777" w:rsidR="00564C69" w:rsidRPr="00A56107" w:rsidRDefault="00564C69" w:rsidP="00C63F1E">
            <w:pPr>
              <w:rPr>
                <w:rFonts w:ascii="StobiSerif Regular" w:hAnsi="StobiSerif Regular" w:cs="Arial"/>
                <w:sz w:val="22"/>
                <w:szCs w:val="22"/>
                <w:lang w:val="en-US"/>
              </w:rPr>
            </w:pPr>
          </w:p>
          <w:p w14:paraId="637D8033"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1881</w:t>
            </w:r>
            <w:r w:rsidRPr="00A56107">
              <w:rPr>
                <w:rFonts w:ascii="StobiSerif Regular" w:hAnsi="StobiSerif Regular" w:cs="Arial"/>
                <w:sz w:val="22"/>
                <w:szCs w:val="22"/>
              </w:rPr>
              <w:t>/20</w:t>
            </w:r>
            <w:r w:rsidRPr="00A56107">
              <w:rPr>
                <w:rFonts w:ascii="StobiSerif Regular" w:hAnsi="StobiSerif Regular" w:cs="Arial"/>
                <w:sz w:val="22"/>
                <w:szCs w:val="22"/>
                <w:lang w:val="en-US"/>
              </w:rPr>
              <w:t>06</w:t>
            </w:r>
          </w:p>
          <w:p w14:paraId="60AC204F" w14:textId="77777777" w:rsidR="00564C69" w:rsidRPr="00A56107" w:rsidRDefault="00564C69" w:rsidP="00C63F1E">
            <w:pPr>
              <w:rPr>
                <w:rFonts w:ascii="StobiSerif Regular" w:hAnsi="StobiSerif Regular" w:cs="Arial"/>
                <w:sz w:val="22"/>
                <w:szCs w:val="22"/>
                <w:lang w:val="en-US"/>
              </w:rPr>
            </w:pPr>
          </w:p>
          <w:p w14:paraId="4660533C"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2073</w:t>
            </w:r>
            <w:r w:rsidRPr="00A56107">
              <w:rPr>
                <w:rFonts w:ascii="StobiSerif Regular" w:hAnsi="StobiSerif Regular" w:cs="Arial"/>
                <w:sz w:val="22"/>
                <w:szCs w:val="22"/>
              </w:rPr>
              <w:t>/20</w:t>
            </w:r>
            <w:r w:rsidRPr="00A56107">
              <w:rPr>
                <w:rFonts w:ascii="StobiSerif Regular" w:hAnsi="StobiSerif Regular" w:cs="Arial"/>
                <w:sz w:val="22"/>
                <w:szCs w:val="22"/>
                <w:lang w:val="en-US"/>
              </w:rPr>
              <w:t>05</w:t>
            </w:r>
          </w:p>
          <w:p w14:paraId="78660B25" w14:textId="77777777" w:rsidR="00564C69" w:rsidRPr="00A56107" w:rsidRDefault="00564C69" w:rsidP="00C63F1E">
            <w:pPr>
              <w:rPr>
                <w:rFonts w:ascii="StobiSerif Regular" w:hAnsi="StobiSerif Regular" w:cs="Arial"/>
                <w:sz w:val="22"/>
                <w:szCs w:val="22"/>
                <w:lang w:val="en-US"/>
              </w:rPr>
            </w:pPr>
          </w:p>
          <w:p w14:paraId="7DC68F49"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lang w:val="en-US"/>
              </w:rPr>
              <w:t>Directive</w:t>
            </w:r>
            <w:r w:rsidRPr="00A56107">
              <w:rPr>
                <w:rFonts w:ascii="StobiSerif Regular" w:hAnsi="StobiSerif Regular" w:cs="Arial"/>
                <w:sz w:val="22"/>
                <w:szCs w:val="22"/>
              </w:rPr>
              <w:t xml:space="preserve"> (EC) No </w:t>
            </w:r>
            <w:r w:rsidRPr="00A56107">
              <w:rPr>
                <w:rFonts w:ascii="StobiSerif Regular" w:hAnsi="StobiSerif Regular" w:cs="Arial"/>
                <w:sz w:val="22"/>
                <w:szCs w:val="22"/>
                <w:lang w:val="en-US"/>
              </w:rPr>
              <w:t>112</w:t>
            </w:r>
            <w:r w:rsidRPr="00A56107">
              <w:rPr>
                <w:rFonts w:ascii="StobiSerif Regular" w:hAnsi="StobiSerif Regular" w:cs="Arial"/>
                <w:sz w:val="22"/>
                <w:szCs w:val="22"/>
              </w:rPr>
              <w:t>/20</w:t>
            </w:r>
            <w:r w:rsidRPr="00A56107">
              <w:rPr>
                <w:rFonts w:ascii="StobiSerif Regular" w:hAnsi="StobiSerif Regular" w:cs="Arial"/>
                <w:sz w:val="22"/>
                <w:szCs w:val="22"/>
                <w:lang w:val="en-US"/>
              </w:rPr>
              <w:t>02</w:t>
            </w:r>
          </w:p>
          <w:p w14:paraId="4573E5AC" w14:textId="77777777" w:rsidR="00564C69" w:rsidRPr="00A56107" w:rsidRDefault="00564C69" w:rsidP="00C63F1E">
            <w:pPr>
              <w:rPr>
                <w:rFonts w:ascii="StobiSerif Regular" w:hAnsi="StobiSerif Regular" w:cs="Arial"/>
                <w:sz w:val="22"/>
                <w:szCs w:val="22"/>
                <w:lang w:val="en-US"/>
              </w:rPr>
            </w:pPr>
          </w:p>
          <w:p w14:paraId="0A3EBE98"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396</w:t>
            </w:r>
            <w:r w:rsidRPr="00A56107">
              <w:rPr>
                <w:rFonts w:ascii="StobiSerif Regular" w:hAnsi="StobiSerif Regular" w:cs="Arial"/>
                <w:sz w:val="22"/>
                <w:szCs w:val="22"/>
              </w:rPr>
              <w:t>/20</w:t>
            </w:r>
            <w:r w:rsidRPr="00A56107">
              <w:rPr>
                <w:rFonts w:ascii="StobiSerif Regular" w:hAnsi="StobiSerif Regular" w:cs="Arial"/>
                <w:sz w:val="22"/>
                <w:szCs w:val="22"/>
                <w:lang w:val="en-US"/>
              </w:rPr>
              <w:t>05</w:t>
            </w:r>
          </w:p>
          <w:p w14:paraId="24228F28" w14:textId="77777777" w:rsidR="00564C69" w:rsidRPr="00A56107" w:rsidRDefault="00564C69" w:rsidP="00C63F1E">
            <w:pPr>
              <w:rPr>
                <w:rFonts w:ascii="StobiSerif Regular" w:hAnsi="StobiSerif Regular" w:cs="Arial"/>
                <w:sz w:val="22"/>
                <w:szCs w:val="22"/>
                <w:lang w:val="en-US"/>
              </w:rPr>
            </w:pPr>
          </w:p>
          <w:p w14:paraId="5CDAC560"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1332</w:t>
            </w:r>
            <w:r w:rsidRPr="00A56107">
              <w:rPr>
                <w:rFonts w:ascii="StobiSerif Regular" w:hAnsi="StobiSerif Regular" w:cs="Arial"/>
                <w:sz w:val="22"/>
                <w:szCs w:val="22"/>
              </w:rPr>
              <w:t>/20</w:t>
            </w:r>
            <w:r w:rsidRPr="00A56107">
              <w:rPr>
                <w:rFonts w:ascii="StobiSerif Regular" w:hAnsi="StobiSerif Regular" w:cs="Arial"/>
                <w:sz w:val="22"/>
                <w:szCs w:val="22"/>
                <w:lang w:val="en-US"/>
              </w:rPr>
              <w:t>08</w:t>
            </w:r>
          </w:p>
          <w:p w14:paraId="4FD2D787" w14:textId="77777777" w:rsidR="00564C69" w:rsidRPr="00A56107" w:rsidRDefault="00564C69" w:rsidP="00C63F1E">
            <w:pPr>
              <w:rPr>
                <w:rFonts w:ascii="StobiSerif Regular" w:hAnsi="StobiSerif Regular" w:cs="Arial"/>
                <w:sz w:val="22"/>
                <w:szCs w:val="22"/>
                <w:lang w:val="en-US"/>
              </w:rPr>
            </w:pPr>
          </w:p>
          <w:p w14:paraId="66A34635"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1333</w:t>
            </w:r>
            <w:r w:rsidRPr="00A56107">
              <w:rPr>
                <w:rFonts w:ascii="StobiSerif Regular" w:hAnsi="StobiSerif Regular" w:cs="Arial"/>
                <w:sz w:val="22"/>
                <w:szCs w:val="22"/>
              </w:rPr>
              <w:t>/20</w:t>
            </w:r>
            <w:r w:rsidRPr="00A56107">
              <w:rPr>
                <w:rFonts w:ascii="StobiSerif Regular" w:hAnsi="StobiSerif Regular" w:cs="Arial"/>
                <w:sz w:val="22"/>
                <w:szCs w:val="22"/>
                <w:lang w:val="en-US"/>
              </w:rPr>
              <w:t>08</w:t>
            </w:r>
          </w:p>
          <w:p w14:paraId="20C95C3D" w14:textId="77777777" w:rsidR="00564C69" w:rsidRPr="00A56107" w:rsidRDefault="00564C69" w:rsidP="00C63F1E">
            <w:pPr>
              <w:rPr>
                <w:rFonts w:ascii="StobiSerif Regular" w:hAnsi="StobiSerif Regular" w:cs="Arial"/>
                <w:sz w:val="22"/>
                <w:szCs w:val="22"/>
                <w:lang w:val="en-US"/>
              </w:rPr>
            </w:pPr>
          </w:p>
          <w:p w14:paraId="67E442BC"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1334</w:t>
            </w:r>
            <w:r w:rsidRPr="00A56107">
              <w:rPr>
                <w:rFonts w:ascii="StobiSerif Regular" w:hAnsi="StobiSerif Regular" w:cs="Arial"/>
                <w:sz w:val="22"/>
                <w:szCs w:val="22"/>
              </w:rPr>
              <w:t>/20</w:t>
            </w:r>
            <w:r w:rsidRPr="00A56107">
              <w:rPr>
                <w:rFonts w:ascii="StobiSerif Regular" w:hAnsi="StobiSerif Regular" w:cs="Arial"/>
                <w:sz w:val="22"/>
                <w:szCs w:val="22"/>
                <w:lang w:val="en-US"/>
              </w:rPr>
              <w:t>08</w:t>
            </w:r>
          </w:p>
          <w:p w14:paraId="3AE11770" w14:textId="77777777" w:rsidR="00564C69" w:rsidRPr="00A56107" w:rsidRDefault="00564C69" w:rsidP="00C63F1E">
            <w:pPr>
              <w:rPr>
                <w:rFonts w:ascii="StobiSerif Regular" w:hAnsi="StobiSerif Regular" w:cs="Arial"/>
                <w:sz w:val="22"/>
                <w:szCs w:val="22"/>
                <w:lang w:val="en-US"/>
              </w:rPr>
            </w:pPr>
          </w:p>
          <w:p w14:paraId="684D082A"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Regulation(EC) No </w:t>
            </w:r>
            <w:r w:rsidRPr="00A56107">
              <w:rPr>
                <w:rFonts w:ascii="StobiSerif Regular" w:hAnsi="StobiSerif Regular" w:cs="Arial"/>
                <w:sz w:val="22"/>
                <w:szCs w:val="22"/>
                <w:lang w:val="en-US"/>
              </w:rPr>
              <w:t>41</w:t>
            </w:r>
            <w:r w:rsidRPr="00A56107">
              <w:rPr>
                <w:rFonts w:ascii="StobiSerif Regular" w:hAnsi="StobiSerif Regular" w:cs="Arial"/>
                <w:sz w:val="22"/>
                <w:szCs w:val="22"/>
              </w:rPr>
              <w:t>/20</w:t>
            </w:r>
            <w:r w:rsidRPr="00A56107">
              <w:rPr>
                <w:rFonts w:ascii="StobiSerif Regular" w:hAnsi="StobiSerif Regular" w:cs="Arial"/>
                <w:sz w:val="22"/>
                <w:szCs w:val="22"/>
                <w:lang w:val="en-US"/>
              </w:rPr>
              <w:t>09</w:t>
            </w:r>
          </w:p>
          <w:p w14:paraId="6E3F2359" w14:textId="77777777" w:rsidR="00564C69" w:rsidRPr="00A56107" w:rsidRDefault="00564C69" w:rsidP="00C63F1E">
            <w:pPr>
              <w:rPr>
                <w:rFonts w:ascii="StobiSerif Regular" w:hAnsi="StobiSerif Regular" w:cs="Arial"/>
                <w:sz w:val="22"/>
                <w:szCs w:val="22"/>
                <w:lang w:val="en-US"/>
              </w:rPr>
            </w:pPr>
          </w:p>
          <w:p w14:paraId="073C0359" w14:textId="77777777" w:rsidR="00564C69" w:rsidRPr="00A56107" w:rsidRDefault="00564C69" w:rsidP="00C63F1E">
            <w:pPr>
              <w:rPr>
                <w:rFonts w:ascii="StobiSerif Regular" w:hAnsi="StobiSerif Regular" w:cs="Arial"/>
                <w:sz w:val="22"/>
                <w:szCs w:val="22"/>
                <w:lang w:val="en-US"/>
              </w:rPr>
            </w:pPr>
          </w:p>
          <w:p w14:paraId="2459241B" w14:textId="77777777" w:rsidR="00564C69" w:rsidRPr="00A56107" w:rsidRDefault="00564C69" w:rsidP="00C63F1E">
            <w:pPr>
              <w:rPr>
                <w:rFonts w:ascii="StobiSerif Regular" w:hAnsi="StobiSerif Regular"/>
                <w:sz w:val="22"/>
                <w:szCs w:val="22"/>
              </w:rPr>
            </w:pPr>
          </w:p>
        </w:tc>
      </w:tr>
      <w:tr w:rsidR="00564C69" w:rsidRPr="00A56107" w14:paraId="6A3614AA" w14:textId="77777777" w:rsidTr="004E613C">
        <w:tc>
          <w:tcPr>
            <w:tcW w:w="3114" w:type="dxa"/>
            <w:tcBorders>
              <w:right w:val="single" w:sz="12" w:space="0" w:color="auto"/>
            </w:tcBorders>
          </w:tcPr>
          <w:p w14:paraId="26935598"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Растителни и животински масти и масла</w:t>
            </w:r>
          </w:p>
        </w:tc>
        <w:tc>
          <w:tcPr>
            <w:tcW w:w="6804" w:type="dxa"/>
            <w:tcBorders>
              <w:left w:val="single" w:sz="12" w:space="0" w:color="auto"/>
              <w:right w:val="single" w:sz="4" w:space="0" w:color="auto"/>
            </w:tcBorders>
          </w:tcPr>
          <w:p w14:paraId="7D476090"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Закон за безбедност на храната</w:t>
            </w:r>
            <w:r w:rsidRPr="00A56107">
              <w:rPr>
                <w:rFonts w:ascii="StobiSerif Regular" w:hAnsi="StobiSerif Regular"/>
                <w:sz w:val="22"/>
                <w:szCs w:val="22"/>
                <w:lang w:val="en-US"/>
              </w:rPr>
              <w:t xml:space="preserve"> (</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xml:space="preserve"> 157/10, 53/11, 1/12, 164/13, 187/13, 43/14, 72/15, 84/15, 129/15, 213/15 </w:t>
            </w:r>
            <w:r w:rsidRPr="00A56107">
              <w:rPr>
                <w:rFonts w:ascii="StobiSerif Regular" w:hAnsi="StobiSerif Regular"/>
                <w:sz w:val="22"/>
                <w:szCs w:val="22"/>
              </w:rPr>
              <w:t>и</w:t>
            </w:r>
            <w:r w:rsidRPr="00A56107">
              <w:rPr>
                <w:rFonts w:ascii="StobiSerif Regular" w:hAnsi="StobiSerif Regular"/>
                <w:sz w:val="22"/>
                <w:szCs w:val="22"/>
                <w:lang w:val="en-US"/>
              </w:rPr>
              <w:t xml:space="preserve"> 39/16</w:t>
            </w:r>
            <w:r w:rsidRPr="00A56107">
              <w:rPr>
                <w:rFonts w:ascii="StobiSerif Regular" w:hAnsi="StobiSerif Regular"/>
                <w:sz w:val="22"/>
                <w:szCs w:val="22"/>
              </w:rPr>
              <w:t>)</w:t>
            </w:r>
          </w:p>
          <w:p w14:paraId="365064EE" w14:textId="77777777" w:rsidR="00564C69" w:rsidRPr="00A56107" w:rsidRDefault="00564C69" w:rsidP="00C63F1E">
            <w:pPr>
              <w:rPr>
                <w:rFonts w:ascii="StobiSerif Regular" w:hAnsi="StobiSerif Regular"/>
                <w:sz w:val="22"/>
                <w:szCs w:val="22"/>
                <w:lang w:val="en-US"/>
              </w:rPr>
            </w:pPr>
          </w:p>
          <w:p w14:paraId="453CD89A"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lang w:val="en-US"/>
              </w:rPr>
              <w:t>Правилник за посебните барања за екстракционите средства кои може да се користат во производството на храна и состојки на храна, условите за нивна употреба во поглед на процесот за производство на категоријата храна и максималните дозволени нивоа на резидуи на екстракционите средства во крајните производи и максималните дозволени нивоа на резидуи на екстракционите средства во аромите кои се добиваат од природни извори на ароми (Службен</w:t>
            </w:r>
            <w:r w:rsidRPr="00A56107">
              <w:rPr>
                <w:rFonts w:ascii="StobiSerif Regular" w:hAnsi="StobiSerif Regular"/>
                <w:sz w:val="22"/>
                <w:szCs w:val="22"/>
              </w:rPr>
              <w:t xml:space="preserve"> в</w:t>
            </w:r>
            <w:r w:rsidRPr="00A56107">
              <w:rPr>
                <w:rFonts w:ascii="StobiSerif Regular" w:hAnsi="StobiSerif Regular"/>
                <w:sz w:val="22"/>
                <w:szCs w:val="22"/>
                <w:lang w:val="en-US"/>
              </w:rPr>
              <w:t>есник на Република Македонија бр. 59/16)</w:t>
            </w:r>
          </w:p>
          <w:p w14:paraId="4A4E5320" w14:textId="77777777" w:rsidR="00564C69" w:rsidRPr="00A56107" w:rsidRDefault="00564C69" w:rsidP="00C63F1E">
            <w:pPr>
              <w:rPr>
                <w:rFonts w:ascii="StobiSerif Regular" w:hAnsi="StobiSerif Regular"/>
                <w:sz w:val="22"/>
                <w:szCs w:val="22"/>
              </w:rPr>
            </w:pPr>
          </w:p>
          <w:p w14:paraId="39D7E1E5"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Правилник за информации поврзани со храната</w:t>
            </w:r>
            <w:r w:rsidRPr="00A56107">
              <w:rPr>
                <w:rFonts w:ascii="StobiSerif Regular" w:hAnsi="StobiSerif Regular"/>
                <w:sz w:val="22"/>
                <w:szCs w:val="22"/>
                <w:lang w:val="en-US"/>
              </w:rPr>
              <w:t xml:space="preserve"> (</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150/15)</w:t>
            </w:r>
            <w:r w:rsidRPr="00A56107">
              <w:rPr>
                <w:rFonts w:ascii="StobiSerif Regular" w:hAnsi="StobiSerif Regular"/>
                <w:sz w:val="22"/>
                <w:szCs w:val="22"/>
                <w:lang w:val="en-US"/>
              </w:rPr>
              <w:cr/>
            </w:r>
          </w:p>
          <w:p w14:paraId="24AB3E0A"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Правилник за општите барања за безбедност на храната во однос на максималните нивоа на одделни контаминенти ( Службен весник на Република Македонија бр. 102/13)</w:t>
            </w:r>
          </w:p>
          <w:p w14:paraId="5877CBEA" w14:textId="77777777" w:rsidR="00564C69" w:rsidRPr="00A56107" w:rsidRDefault="00564C69" w:rsidP="00C63F1E">
            <w:pPr>
              <w:rPr>
                <w:rFonts w:ascii="StobiSerif Regular" w:hAnsi="StobiSerif Regular"/>
                <w:sz w:val="22"/>
                <w:szCs w:val="22"/>
                <w:lang w:val="en-US"/>
              </w:rPr>
            </w:pPr>
          </w:p>
          <w:p w14:paraId="06D6B863"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lastRenderedPageBreak/>
              <w:t xml:space="preserve">Правилник за барањата во однос на квалитетот на растителните масла за јадење и масти од растително потек- ло, на маргаринот, мајонезот и на нив сродни производи </w:t>
            </w:r>
            <w:r w:rsidRPr="00A56107">
              <w:rPr>
                <w:rFonts w:ascii="StobiSerif Regular" w:hAnsi="StobiSerif Regular"/>
                <w:sz w:val="22"/>
                <w:szCs w:val="22"/>
                <w:lang w:val="en-US"/>
              </w:rPr>
              <w:t>(</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xml:space="preserve"> . 127/12)</w:t>
            </w:r>
          </w:p>
          <w:p w14:paraId="766C6269" w14:textId="77777777" w:rsidR="00564C69" w:rsidRPr="00A56107" w:rsidRDefault="00564C69" w:rsidP="00C63F1E">
            <w:pPr>
              <w:rPr>
                <w:rFonts w:ascii="StobiSerif Regular" w:hAnsi="StobiSerif Regular"/>
                <w:sz w:val="22"/>
                <w:szCs w:val="22"/>
                <w:lang w:val="en-US"/>
              </w:rPr>
            </w:pPr>
          </w:p>
          <w:p w14:paraId="37085C0B"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Правилник за адитиви во храна</w:t>
            </w:r>
            <w:r w:rsidRPr="00A56107">
              <w:rPr>
                <w:rFonts w:ascii="StobiSerif Regular" w:hAnsi="StobiSerif Regular"/>
                <w:sz w:val="22"/>
                <w:szCs w:val="22"/>
                <w:lang w:val="en-US"/>
              </w:rPr>
              <w:t xml:space="preserve"> (</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xml:space="preserve"> . 31/12</w:t>
            </w:r>
            <w:r w:rsidRPr="00A56107">
              <w:rPr>
                <w:rFonts w:ascii="StobiSerif Regular" w:hAnsi="StobiSerif Regular"/>
                <w:sz w:val="22"/>
                <w:szCs w:val="22"/>
              </w:rPr>
              <w:t xml:space="preserve">, </w:t>
            </w:r>
            <w:r w:rsidRPr="00A56107">
              <w:rPr>
                <w:rFonts w:ascii="StobiSerif Regular" w:hAnsi="StobiSerif Regular"/>
                <w:sz w:val="22"/>
                <w:szCs w:val="22"/>
                <w:lang w:val="en-US"/>
              </w:rPr>
              <w:t>114/13)</w:t>
            </w:r>
          </w:p>
          <w:p w14:paraId="56BFDC40" w14:textId="77777777" w:rsidR="00564C69" w:rsidRPr="00A56107" w:rsidRDefault="00564C69" w:rsidP="00C63F1E">
            <w:pPr>
              <w:rPr>
                <w:rFonts w:ascii="StobiSerif Regular" w:hAnsi="StobiSerif Regular"/>
                <w:sz w:val="22"/>
                <w:szCs w:val="22"/>
                <w:lang w:val="en-US"/>
              </w:rPr>
            </w:pPr>
          </w:p>
          <w:p w14:paraId="19715D51"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 xml:space="preserve">Правилник за општи барања за примарно производство и придружни операции како и општи барања за храна </w:t>
            </w:r>
            <w:r w:rsidRPr="00A56107">
              <w:rPr>
                <w:rFonts w:ascii="StobiSerif Regular" w:hAnsi="StobiSerif Regular"/>
                <w:sz w:val="22"/>
                <w:szCs w:val="22"/>
                <w:lang w:val="en-US"/>
              </w:rPr>
              <w:t>(</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xml:space="preserve"> 12/12)</w:t>
            </w:r>
          </w:p>
          <w:p w14:paraId="2D15ACA4" w14:textId="77777777" w:rsidR="00564C69" w:rsidRPr="00A56107" w:rsidRDefault="00564C69" w:rsidP="00C63F1E">
            <w:pPr>
              <w:rPr>
                <w:rFonts w:ascii="StobiSerif Regular" w:hAnsi="StobiSerif Regular"/>
                <w:sz w:val="22"/>
                <w:szCs w:val="22"/>
                <w:lang w:val="en-US"/>
              </w:rPr>
            </w:pPr>
          </w:p>
          <w:p w14:paraId="338CDC9B" w14:textId="346AC989" w:rsidR="00564C69" w:rsidRPr="00A56107" w:rsidRDefault="00E80B32" w:rsidP="00C63F1E">
            <w:pPr>
              <w:rPr>
                <w:rFonts w:ascii="StobiSerif Regular" w:hAnsi="StobiSerif Regular"/>
                <w:sz w:val="22"/>
                <w:szCs w:val="22"/>
              </w:rPr>
            </w:pPr>
            <w:r w:rsidRPr="00A56107">
              <w:rPr>
                <w:rFonts w:ascii="StobiSerif Regular" w:hAnsi="StobiSerif Regular"/>
                <w:sz w:val="22"/>
                <w:szCs w:val="22"/>
              </w:rPr>
              <w:t xml:space="preserve">Правилник </w:t>
            </w:r>
            <w:r w:rsidR="00564C69" w:rsidRPr="00A56107">
              <w:rPr>
                <w:rFonts w:ascii="StobiSerif Regular" w:hAnsi="StobiSerif Regular"/>
                <w:sz w:val="22"/>
                <w:szCs w:val="22"/>
              </w:rPr>
              <w:t xml:space="preserve">за општите барања за безбедност на храната во однос на максимално дозволените нивоа на резидуи од пестициди во или врз храната </w:t>
            </w:r>
          </w:p>
          <w:p w14:paraId="3DF7F5A8"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lang w:val="en-US"/>
              </w:rPr>
              <w:t>(</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xml:space="preserve"> .156/13 и 76/16)</w:t>
            </w:r>
          </w:p>
          <w:p w14:paraId="6C981594" w14:textId="77777777" w:rsidR="00564C69" w:rsidRPr="00A56107" w:rsidRDefault="00564C69" w:rsidP="00C63F1E">
            <w:pPr>
              <w:rPr>
                <w:rFonts w:ascii="StobiSerif Regular" w:hAnsi="StobiSerif Regular"/>
                <w:sz w:val="22"/>
                <w:szCs w:val="22"/>
                <w:lang w:val="en-US"/>
              </w:rPr>
            </w:pPr>
          </w:p>
          <w:p w14:paraId="2180D005" w14:textId="77777777" w:rsidR="00564C69" w:rsidRPr="00A56107" w:rsidRDefault="00564C69" w:rsidP="00C63F1E">
            <w:pPr>
              <w:rPr>
                <w:rFonts w:ascii="StobiSerif Regular" w:hAnsi="StobiSerif Regular"/>
                <w:sz w:val="22"/>
                <w:szCs w:val="22"/>
                <w:lang w:val="en-GB"/>
              </w:rPr>
            </w:pPr>
            <w:r w:rsidRPr="00A56107">
              <w:rPr>
                <w:rFonts w:ascii="StobiSerif Regular" w:hAnsi="StobiSerif Regular"/>
                <w:sz w:val="22"/>
                <w:szCs w:val="22"/>
              </w:rPr>
              <w:t xml:space="preserve">Правилник за посебните барања кои се однесуваат на микробиолошките критериуми за храната </w:t>
            </w:r>
            <w:r w:rsidRPr="00A56107">
              <w:rPr>
                <w:rFonts w:ascii="StobiSerif Regular" w:hAnsi="StobiSerif Regular"/>
                <w:sz w:val="22"/>
                <w:szCs w:val="22"/>
                <w:lang w:val="en-US"/>
              </w:rPr>
              <w:t>(</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1</w:t>
            </w:r>
            <w:r w:rsidRPr="00A56107">
              <w:rPr>
                <w:rFonts w:ascii="StobiSerif Regular" w:hAnsi="StobiSerif Regular"/>
                <w:sz w:val="22"/>
                <w:szCs w:val="22"/>
              </w:rPr>
              <w:t>00</w:t>
            </w:r>
            <w:r w:rsidRPr="00A56107">
              <w:rPr>
                <w:rFonts w:ascii="StobiSerif Regular" w:hAnsi="StobiSerif Regular"/>
                <w:sz w:val="22"/>
                <w:szCs w:val="22"/>
                <w:lang w:val="en-US"/>
              </w:rPr>
              <w:t>/1</w:t>
            </w:r>
            <w:r w:rsidRPr="00A56107">
              <w:rPr>
                <w:rFonts w:ascii="StobiSerif Regular" w:hAnsi="StobiSerif Regular"/>
                <w:sz w:val="22"/>
                <w:szCs w:val="22"/>
              </w:rPr>
              <w:t xml:space="preserve">3, </w:t>
            </w:r>
            <w:r w:rsidRPr="00A56107">
              <w:rPr>
                <w:rFonts w:ascii="StobiSerif Regular" w:hAnsi="StobiSerif Regular"/>
                <w:sz w:val="22"/>
                <w:szCs w:val="22"/>
                <w:lang w:val="en-US"/>
              </w:rPr>
              <w:t>145/14)</w:t>
            </w:r>
          </w:p>
        </w:tc>
        <w:tc>
          <w:tcPr>
            <w:tcW w:w="3515" w:type="dxa"/>
            <w:tcBorders>
              <w:left w:val="single" w:sz="4" w:space="0" w:color="auto"/>
            </w:tcBorders>
          </w:tcPr>
          <w:p w14:paraId="65B91007"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lastRenderedPageBreak/>
              <w:t>Regulation (EC) No 178/2002</w:t>
            </w:r>
          </w:p>
          <w:p w14:paraId="07A8CFF0" w14:textId="77777777" w:rsidR="00564C69" w:rsidRPr="00A56107" w:rsidRDefault="00564C69" w:rsidP="00C63F1E">
            <w:pPr>
              <w:rPr>
                <w:rFonts w:ascii="StobiSerif Regular" w:hAnsi="StobiSerif Regular" w:cs="Arial"/>
                <w:sz w:val="22"/>
                <w:szCs w:val="22"/>
                <w:lang w:val="en-US"/>
              </w:rPr>
            </w:pPr>
          </w:p>
          <w:p w14:paraId="723DD32C"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1169</w:t>
            </w:r>
            <w:r w:rsidRPr="00A56107">
              <w:rPr>
                <w:rFonts w:ascii="StobiSerif Regular" w:hAnsi="StobiSerif Regular" w:cs="Arial"/>
                <w:sz w:val="22"/>
                <w:szCs w:val="22"/>
              </w:rPr>
              <w:t>/20</w:t>
            </w:r>
            <w:r w:rsidRPr="00A56107">
              <w:rPr>
                <w:rFonts w:ascii="StobiSerif Regular" w:hAnsi="StobiSerif Regular" w:cs="Arial"/>
                <w:sz w:val="22"/>
                <w:szCs w:val="22"/>
                <w:lang w:val="en-US"/>
              </w:rPr>
              <w:t>11</w:t>
            </w:r>
          </w:p>
          <w:p w14:paraId="48DB2689" w14:textId="77777777" w:rsidR="00564C69" w:rsidRPr="00A56107" w:rsidRDefault="00564C69" w:rsidP="00C63F1E">
            <w:pPr>
              <w:rPr>
                <w:rFonts w:ascii="StobiSerif Regular" w:hAnsi="StobiSerif Regular" w:cs="Arial"/>
                <w:sz w:val="22"/>
                <w:szCs w:val="22"/>
                <w:lang w:val="en-US"/>
              </w:rPr>
            </w:pPr>
          </w:p>
          <w:p w14:paraId="1A6230CF"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1881</w:t>
            </w:r>
            <w:r w:rsidRPr="00A56107">
              <w:rPr>
                <w:rFonts w:ascii="StobiSerif Regular" w:hAnsi="StobiSerif Regular" w:cs="Arial"/>
                <w:sz w:val="22"/>
                <w:szCs w:val="22"/>
              </w:rPr>
              <w:t>/20</w:t>
            </w:r>
            <w:r w:rsidRPr="00A56107">
              <w:rPr>
                <w:rFonts w:ascii="StobiSerif Regular" w:hAnsi="StobiSerif Regular" w:cs="Arial"/>
                <w:sz w:val="22"/>
                <w:szCs w:val="22"/>
                <w:lang w:val="en-US"/>
              </w:rPr>
              <w:t>06</w:t>
            </w:r>
          </w:p>
          <w:p w14:paraId="43F74346" w14:textId="77777777" w:rsidR="00564C69" w:rsidRPr="00A56107" w:rsidRDefault="00564C69" w:rsidP="00C63F1E">
            <w:pPr>
              <w:rPr>
                <w:rFonts w:ascii="StobiSerif Regular" w:hAnsi="StobiSerif Regular" w:cs="Arial"/>
                <w:sz w:val="22"/>
                <w:szCs w:val="22"/>
                <w:lang w:val="en-US"/>
              </w:rPr>
            </w:pPr>
          </w:p>
          <w:p w14:paraId="7FDCB89B"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2073</w:t>
            </w:r>
            <w:r w:rsidRPr="00A56107">
              <w:rPr>
                <w:rFonts w:ascii="StobiSerif Regular" w:hAnsi="StobiSerif Regular" w:cs="Arial"/>
                <w:sz w:val="22"/>
                <w:szCs w:val="22"/>
              </w:rPr>
              <w:t>/20</w:t>
            </w:r>
            <w:r w:rsidRPr="00A56107">
              <w:rPr>
                <w:rFonts w:ascii="StobiSerif Regular" w:hAnsi="StobiSerif Regular" w:cs="Arial"/>
                <w:sz w:val="22"/>
                <w:szCs w:val="22"/>
                <w:lang w:val="en-US"/>
              </w:rPr>
              <w:t>05</w:t>
            </w:r>
          </w:p>
          <w:p w14:paraId="51A30CE4" w14:textId="77777777" w:rsidR="00564C69" w:rsidRPr="00A56107" w:rsidRDefault="00564C69" w:rsidP="00C63F1E">
            <w:pPr>
              <w:rPr>
                <w:rFonts w:ascii="StobiSerif Regular" w:hAnsi="StobiSerif Regular" w:cs="Arial"/>
                <w:sz w:val="22"/>
                <w:szCs w:val="22"/>
                <w:lang w:val="en-US"/>
              </w:rPr>
            </w:pPr>
          </w:p>
          <w:p w14:paraId="773266F5"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lang w:val="en-US"/>
              </w:rPr>
              <w:t>Directive</w:t>
            </w:r>
            <w:r w:rsidRPr="00A56107">
              <w:rPr>
                <w:rFonts w:ascii="StobiSerif Regular" w:hAnsi="StobiSerif Regular" w:cs="Arial"/>
                <w:sz w:val="22"/>
                <w:szCs w:val="22"/>
              </w:rPr>
              <w:t xml:space="preserve"> (EC) No </w:t>
            </w:r>
            <w:r w:rsidRPr="00A56107">
              <w:rPr>
                <w:rFonts w:ascii="StobiSerif Regular" w:hAnsi="StobiSerif Regular" w:cs="Arial"/>
                <w:sz w:val="22"/>
                <w:szCs w:val="22"/>
                <w:lang w:val="en-US"/>
              </w:rPr>
              <w:t>112</w:t>
            </w:r>
            <w:r w:rsidRPr="00A56107">
              <w:rPr>
                <w:rFonts w:ascii="StobiSerif Regular" w:hAnsi="StobiSerif Regular" w:cs="Arial"/>
                <w:sz w:val="22"/>
                <w:szCs w:val="22"/>
              </w:rPr>
              <w:t>/20</w:t>
            </w:r>
            <w:r w:rsidRPr="00A56107">
              <w:rPr>
                <w:rFonts w:ascii="StobiSerif Regular" w:hAnsi="StobiSerif Regular" w:cs="Arial"/>
                <w:sz w:val="22"/>
                <w:szCs w:val="22"/>
                <w:lang w:val="en-US"/>
              </w:rPr>
              <w:t>02</w:t>
            </w:r>
          </w:p>
          <w:p w14:paraId="63A4C6ED" w14:textId="77777777" w:rsidR="00564C69" w:rsidRPr="00A56107" w:rsidRDefault="00564C69" w:rsidP="00C63F1E">
            <w:pPr>
              <w:rPr>
                <w:rFonts w:ascii="StobiSerif Regular" w:hAnsi="StobiSerif Regular" w:cs="Arial"/>
                <w:sz w:val="22"/>
                <w:szCs w:val="22"/>
                <w:lang w:val="en-US"/>
              </w:rPr>
            </w:pPr>
          </w:p>
          <w:p w14:paraId="4370711A"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396</w:t>
            </w:r>
            <w:r w:rsidRPr="00A56107">
              <w:rPr>
                <w:rFonts w:ascii="StobiSerif Regular" w:hAnsi="StobiSerif Regular" w:cs="Arial"/>
                <w:sz w:val="22"/>
                <w:szCs w:val="22"/>
              </w:rPr>
              <w:t>/20</w:t>
            </w:r>
            <w:r w:rsidRPr="00A56107">
              <w:rPr>
                <w:rFonts w:ascii="StobiSerif Regular" w:hAnsi="StobiSerif Regular" w:cs="Arial"/>
                <w:sz w:val="22"/>
                <w:szCs w:val="22"/>
                <w:lang w:val="en-US"/>
              </w:rPr>
              <w:t>05</w:t>
            </w:r>
          </w:p>
          <w:p w14:paraId="4BAFC7B7" w14:textId="77777777" w:rsidR="00564C69" w:rsidRPr="00A56107" w:rsidRDefault="00564C69" w:rsidP="00C63F1E">
            <w:pPr>
              <w:rPr>
                <w:rFonts w:ascii="StobiSerif Regular" w:hAnsi="StobiSerif Regular" w:cs="Arial"/>
                <w:sz w:val="22"/>
                <w:szCs w:val="22"/>
                <w:lang w:val="en-US"/>
              </w:rPr>
            </w:pPr>
          </w:p>
          <w:p w14:paraId="318D8615"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1332</w:t>
            </w:r>
            <w:r w:rsidRPr="00A56107">
              <w:rPr>
                <w:rFonts w:ascii="StobiSerif Regular" w:hAnsi="StobiSerif Regular" w:cs="Arial"/>
                <w:sz w:val="22"/>
                <w:szCs w:val="22"/>
              </w:rPr>
              <w:t>/20</w:t>
            </w:r>
            <w:r w:rsidRPr="00A56107">
              <w:rPr>
                <w:rFonts w:ascii="StobiSerif Regular" w:hAnsi="StobiSerif Regular" w:cs="Arial"/>
                <w:sz w:val="22"/>
                <w:szCs w:val="22"/>
                <w:lang w:val="en-US"/>
              </w:rPr>
              <w:t>08</w:t>
            </w:r>
          </w:p>
          <w:p w14:paraId="1D5D9BDD" w14:textId="77777777" w:rsidR="00564C69" w:rsidRPr="00A56107" w:rsidRDefault="00564C69" w:rsidP="00C63F1E">
            <w:pPr>
              <w:rPr>
                <w:rFonts w:ascii="StobiSerif Regular" w:hAnsi="StobiSerif Regular" w:cs="Arial"/>
                <w:sz w:val="22"/>
                <w:szCs w:val="22"/>
                <w:lang w:val="en-US"/>
              </w:rPr>
            </w:pPr>
          </w:p>
          <w:p w14:paraId="2B3124A9"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1333</w:t>
            </w:r>
            <w:r w:rsidRPr="00A56107">
              <w:rPr>
                <w:rFonts w:ascii="StobiSerif Regular" w:hAnsi="StobiSerif Regular" w:cs="Arial"/>
                <w:sz w:val="22"/>
                <w:szCs w:val="22"/>
              </w:rPr>
              <w:t>/20</w:t>
            </w:r>
            <w:r w:rsidRPr="00A56107">
              <w:rPr>
                <w:rFonts w:ascii="StobiSerif Regular" w:hAnsi="StobiSerif Regular" w:cs="Arial"/>
                <w:sz w:val="22"/>
                <w:szCs w:val="22"/>
                <w:lang w:val="en-US"/>
              </w:rPr>
              <w:t>08</w:t>
            </w:r>
          </w:p>
          <w:p w14:paraId="175823CA" w14:textId="77777777" w:rsidR="00564C69" w:rsidRPr="00A56107" w:rsidRDefault="00564C69" w:rsidP="00C63F1E">
            <w:pPr>
              <w:rPr>
                <w:rFonts w:ascii="StobiSerif Regular" w:hAnsi="StobiSerif Regular" w:cs="Arial"/>
                <w:sz w:val="22"/>
                <w:szCs w:val="22"/>
                <w:lang w:val="en-US"/>
              </w:rPr>
            </w:pPr>
          </w:p>
          <w:p w14:paraId="2B61BF4C"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1334</w:t>
            </w:r>
            <w:r w:rsidRPr="00A56107">
              <w:rPr>
                <w:rFonts w:ascii="StobiSerif Regular" w:hAnsi="StobiSerif Regular" w:cs="Arial"/>
                <w:sz w:val="22"/>
                <w:szCs w:val="22"/>
              </w:rPr>
              <w:t>/20</w:t>
            </w:r>
            <w:r w:rsidRPr="00A56107">
              <w:rPr>
                <w:rFonts w:ascii="StobiSerif Regular" w:hAnsi="StobiSerif Regular" w:cs="Arial"/>
                <w:sz w:val="22"/>
                <w:szCs w:val="22"/>
                <w:lang w:val="en-US"/>
              </w:rPr>
              <w:t>08</w:t>
            </w:r>
          </w:p>
          <w:p w14:paraId="5FF481F3" w14:textId="77777777" w:rsidR="00564C69" w:rsidRPr="00A56107" w:rsidRDefault="00564C69" w:rsidP="00C63F1E">
            <w:pPr>
              <w:rPr>
                <w:rFonts w:ascii="StobiSerif Regular" w:hAnsi="StobiSerif Regular" w:cs="Arial"/>
                <w:sz w:val="22"/>
                <w:szCs w:val="22"/>
                <w:lang w:val="en-US"/>
              </w:rPr>
            </w:pPr>
          </w:p>
          <w:p w14:paraId="422A4216" w14:textId="77777777" w:rsidR="00564C69" w:rsidRPr="00A56107" w:rsidRDefault="00564C69" w:rsidP="00C63F1E">
            <w:pPr>
              <w:rPr>
                <w:rFonts w:ascii="StobiSerif Regular" w:hAnsi="StobiSerif Regular"/>
                <w:sz w:val="22"/>
                <w:szCs w:val="22"/>
              </w:rPr>
            </w:pPr>
          </w:p>
        </w:tc>
      </w:tr>
      <w:tr w:rsidR="00564C69" w:rsidRPr="00A56107" w14:paraId="55CB6EA5" w14:textId="77777777" w:rsidTr="004E613C">
        <w:tc>
          <w:tcPr>
            <w:tcW w:w="3114" w:type="dxa"/>
            <w:tcBorders>
              <w:bottom w:val="single" w:sz="12" w:space="0" w:color="auto"/>
              <w:right w:val="single" w:sz="12" w:space="0" w:color="auto"/>
            </w:tcBorders>
          </w:tcPr>
          <w:p w14:paraId="37C3B352"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Шира, гроздов сок, вино и оцет</w:t>
            </w:r>
          </w:p>
        </w:tc>
        <w:tc>
          <w:tcPr>
            <w:tcW w:w="6804" w:type="dxa"/>
            <w:tcBorders>
              <w:left w:val="single" w:sz="12" w:space="0" w:color="auto"/>
              <w:bottom w:val="single" w:sz="12" w:space="0" w:color="auto"/>
              <w:right w:val="single" w:sz="4" w:space="0" w:color="auto"/>
            </w:tcBorders>
          </w:tcPr>
          <w:p w14:paraId="69C32A67"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Закон за безбедност на храната</w:t>
            </w:r>
            <w:r w:rsidRPr="00A56107">
              <w:rPr>
                <w:rFonts w:ascii="StobiSerif Regular" w:hAnsi="StobiSerif Regular"/>
                <w:sz w:val="22"/>
                <w:szCs w:val="22"/>
                <w:lang w:val="en-US"/>
              </w:rPr>
              <w:t xml:space="preserve"> (</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xml:space="preserve"> 157/10, 53/11, 1/12, 164/13, 187/13, 43/14, 72/15, 84/15, 129/15, 213/15 </w:t>
            </w:r>
            <w:r w:rsidRPr="00A56107">
              <w:rPr>
                <w:rFonts w:ascii="StobiSerif Regular" w:hAnsi="StobiSerif Regular"/>
                <w:sz w:val="22"/>
                <w:szCs w:val="22"/>
              </w:rPr>
              <w:t>и</w:t>
            </w:r>
            <w:r w:rsidRPr="00A56107">
              <w:rPr>
                <w:rFonts w:ascii="StobiSerif Regular" w:hAnsi="StobiSerif Regular"/>
                <w:sz w:val="22"/>
                <w:szCs w:val="22"/>
                <w:lang w:val="en-US"/>
              </w:rPr>
              <w:t xml:space="preserve"> 39/16</w:t>
            </w:r>
            <w:r w:rsidRPr="00A56107">
              <w:rPr>
                <w:rFonts w:ascii="StobiSerif Regular" w:hAnsi="StobiSerif Regular"/>
                <w:sz w:val="22"/>
                <w:szCs w:val="22"/>
              </w:rPr>
              <w:t>)</w:t>
            </w:r>
          </w:p>
          <w:p w14:paraId="7F3E948B" w14:textId="77777777" w:rsidR="00564C69" w:rsidRPr="00A56107" w:rsidRDefault="00564C69" w:rsidP="00C63F1E">
            <w:pPr>
              <w:rPr>
                <w:rFonts w:ascii="StobiSerif Regular" w:hAnsi="StobiSerif Regular"/>
                <w:sz w:val="22"/>
                <w:szCs w:val="22"/>
              </w:rPr>
            </w:pPr>
          </w:p>
          <w:p w14:paraId="1ED5A49D"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Правилник за информации поврзани со храната</w:t>
            </w:r>
            <w:r w:rsidRPr="00A56107">
              <w:rPr>
                <w:rFonts w:ascii="StobiSerif Regular" w:hAnsi="StobiSerif Regular"/>
                <w:sz w:val="22"/>
                <w:szCs w:val="22"/>
                <w:lang w:val="en-US"/>
              </w:rPr>
              <w:t xml:space="preserve"> (</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150/15)</w:t>
            </w:r>
          </w:p>
          <w:p w14:paraId="0518E84A" w14:textId="77777777" w:rsidR="00564C69" w:rsidRPr="00A56107" w:rsidRDefault="00564C69" w:rsidP="00C63F1E">
            <w:pPr>
              <w:rPr>
                <w:rFonts w:ascii="StobiSerif Regular" w:hAnsi="StobiSerif Regular"/>
                <w:sz w:val="22"/>
                <w:szCs w:val="22"/>
                <w:lang w:val="en-US"/>
              </w:rPr>
            </w:pPr>
          </w:p>
          <w:p w14:paraId="27941CC7"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Правилник за општите барања за безбедност на храната во однос на максималните нивоа на одделни контаминенти ( Службен Весник на Република Македонија бр 102/13)</w:t>
            </w:r>
          </w:p>
          <w:p w14:paraId="7820B31D" w14:textId="77777777" w:rsidR="00564C69" w:rsidRPr="00A56107" w:rsidRDefault="00564C69" w:rsidP="00C63F1E">
            <w:pPr>
              <w:rPr>
                <w:rFonts w:ascii="StobiSerif Regular" w:hAnsi="StobiSerif Regular"/>
                <w:sz w:val="22"/>
                <w:szCs w:val="22"/>
                <w:lang w:val="en-US"/>
              </w:rPr>
            </w:pPr>
          </w:p>
          <w:p w14:paraId="198461EA" w14:textId="77777777" w:rsidR="00564C69" w:rsidRPr="00A56107" w:rsidRDefault="00564C69" w:rsidP="00C63F1E">
            <w:pPr>
              <w:jc w:val="both"/>
              <w:rPr>
                <w:rFonts w:ascii="StobiSerif Regular" w:hAnsi="StobiSerif Regular"/>
                <w:sz w:val="22"/>
                <w:szCs w:val="22"/>
                <w:lang w:val="en-US"/>
              </w:rPr>
            </w:pPr>
            <w:r w:rsidRPr="00A56107">
              <w:rPr>
                <w:rFonts w:ascii="StobiSerif Regular" w:hAnsi="StobiSerif Regular"/>
                <w:sz w:val="22"/>
                <w:szCs w:val="22"/>
                <w:lang w:val="en-US"/>
              </w:rPr>
              <w:t>Правилник за посебните барања за екстракционите средства</w:t>
            </w:r>
            <w:r w:rsidRPr="00A56107">
              <w:rPr>
                <w:rFonts w:ascii="StobiSerif Regular" w:hAnsi="StobiSerif Regular"/>
                <w:sz w:val="22"/>
                <w:szCs w:val="22"/>
              </w:rPr>
              <w:t xml:space="preserve"> к</w:t>
            </w:r>
            <w:r w:rsidRPr="00A56107">
              <w:rPr>
                <w:rFonts w:ascii="StobiSerif Regular" w:hAnsi="StobiSerif Regular"/>
                <w:sz w:val="22"/>
                <w:szCs w:val="22"/>
                <w:lang w:val="en-US"/>
              </w:rPr>
              <w:t>ои може да се користат во производството на храна и состојки</w:t>
            </w:r>
            <w:r w:rsidRPr="00A56107">
              <w:rPr>
                <w:rFonts w:ascii="StobiSerif Regular" w:hAnsi="StobiSerif Regular"/>
                <w:sz w:val="22"/>
                <w:szCs w:val="22"/>
              </w:rPr>
              <w:t xml:space="preserve"> н</w:t>
            </w:r>
            <w:r w:rsidRPr="00A56107">
              <w:rPr>
                <w:rFonts w:ascii="StobiSerif Regular" w:hAnsi="StobiSerif Regular"/>
                <w:sz w:val="22"/>
                <w:szCs w:val="22"/>
                <w:lang w:val="en-US"/>
              </w:rPr>
              <w:t>а храна, условите за нивна употреба во поглед на процесот за</w:t>
            </w:r>
            <w:r w:rsidRPr="00A56107">
              <w:rPr>
                <w:rFonts w:ascii="StobiSerif Regular" w:hAnsi="StobiSerif Regular"/>
                <w:sz w:val="22"/>
                <w:szCs w:val="22"/>
              </w:rPr>
              <w:t xml:space="preserve"> п</w:t>
            </w:r>
            <w:r w:rsidRPr="00A56107">
              <w:rPr>
                <w:rFonts w:ascii="StobiSerif Regular" w:hAnsi="StobiSerif Regular"/>
                <w:sz w:val="22"/>
                <w:szCs w:val="22"/>
                <w:lang w:val="en-US"/>
              </w:rPr>
              <w:t>роизводство на категоријата храна и максималните</w:t>
            </w:r>
            <w:r w:rsidRPr="00A56107">
              <w:rPr>
                <w:rFonts w:ascii="StobiSerif Regular" w:hAnsi="StobiSerif Regular"/>
                <w:sz w:val="22"/>
                <w:szCs w:val="22"/>
              </w:rPr>
              <w:t xml:space="preserve"> д</w:t>
            </w:r>
            <w:r w:rsidRPr="00A56107">
              <w:rPr>
                <w:rFonts w:ascii="StobiSerif Regular" w:hAnsi="StobiSerif Regular"/>
                <w:sz w:val="22"/>
                <w:szCs w:val="22"/>
                <w:lang w:val="en-US"/>
              </w:rPr>
              <w:t>озволени нивоа на резидуи на екстракционите средства во</w:t>
            </w:r>
            <w:r w:rsidRPr="00A56107">
              <w:rPr>
                <w:rFonts w:ascii="StobiSerif Regular" w:hAnsi="StobiSerif Regular"/>
                <w:sz w:val="22"/>
                <w:szCs w:val="22"/>
              </w:rPr>
              <w:t xml:space="preserve"> к</w:t>
            </w:r>
            <w:r w:rsidRPr="00A56107">
              <w:rPr>
                <w:rFonts w:ascii="StobiSerif Regular" w:hAnsi="StobiSerif Regular"/>
                <w:sz w:val="22"/>
                <w:szCs w:val="22"/>
                <w:lang w:val="en-US"/>
              </w:rPr>
              <w:t>рајните производи и максималните дозволени нивоа на</w:t>
            </w:r>
            <w:r w:rsidRPr="00A56107">
              <w:rPr>
                <w:rFonts w:ascii="StobiSerif Regular" w:hAnsi="StobiSerif Regular"/>
                <w:sz w:val="22"/>
                <w:szCs w:val="22"/>
              </w:rPr>
              <w:t xml:space="preserve"> р</w:t>
            </w:r>
            <w:r w:rsidRPr="00A56107">
              <w:rPr>
                <w:rFonts w:ascii="StobiSerif Regular" w:hAnsi="StobiSerif Regular"/>
                <w:sz w:val="22"/>
                <w:szCs w:val="22"/>
                <w:lang w:val="en-US"/>
              </w:rPr>
              <w:t>езидуи на екстракционите средства во аромите кои се</w:t>
            </w:r>
            <w:r w:rsidRPr="00A56107">
              <w:rPr>
                <w:rFonts w:ascii="StobiSerif Regular" w:hAnsi="StobiSerif Regular"/>
                <w:sz w:val="22"/>
                <w:szCs w:val="22"/>
              </w:rPr>
              <w:t xml:space="preserve"> д</w:t>
            </w:r>
            <w:r w:rsidRPr="00A56107">
              <w:rPr>
                <w:rFonts w:ascii="StobiSerif Regular" w:hAnsi="StobiSerif Regular"/>
                <w:sz w:val="22"/>
                <w:szCs w:val="22"/>
                <w:lang w:val="en-US"/>
              </w:rPr>
              <w:t>обиваат од природни извори на ароми</w:t>
            </w:r>
            <w:r w:rsidRPr="00A56107">
              <w:rPr>
                <w:rFonts w:ascii="StobiSerif Regular" w:hAnsi="StobiSerif Regular"/>
                <w:sz w:val="22"/>
                <w:szCs w:val="22"/>
              </w:rPr>
              <w:t xml:space="preserve"> </w:t>
            </w:r>
            <w:r w:rsidRPr="00A56107">
              <w:rPr>
                <w:rFonts w:ascii="StobiSerif Regular" w:hAnsi="StobiSerif Regular"/>
                <w:sz w:val="22"/>
                <w:szCs w:val="22"/>
                <w:lang w:val="en-US"/>
              </w:rPr>
              <w:t>(Службен</w:t>
            </w:r>
            <w:r w:rsidRPr="00A56107">
              <w:rPr>
                <w:rFonts w:ascii="StobiSerif Regular" w:hAnsi="StobiSerif Regular"/>
                <w:sz w:val="22"/>
                <w:szCs w:val="22"/>
              </w:rPr>
              <w:t xml:space="preserve"> </w:t>
            </w:r>
            <w:r w:rsidRPr="00A56107">
              <w:rPr>
                <w:rFonts w:ascii="StobiSerif Regular" w:hAnsi="StobiSerif Regular"/>
                <w:sz w:val="22"/>
                <w:szCs w:val="22"/>
                <w:lang w:val="en-US"/>
              </w:rPr>
              <w:t>Весник на Република Македонија бр</w:t>
            </w:r>
            <w:r w:rsidRPr="00A56107">
              <w:rPr>
                <w:rFonts w:ascii="StobiSerif Regular" w:hAnsi="StobiSerif Regular"/>
                <w:sz w:val="22"/>
                <w:szCs w:val="22"/>
              </w:rPr>
              <w:t xml:space="preserve">. </w:t>
            </w:r>
            <w:r w:rsidRPr="00A56107">
              <w:rPr>
                <w:rFonts w:ascii="StobiSerif Regular" w:hAnsi="StobiSerif Regular"/>
                <w:sz w:val="22"/>
                <w:szCs w:val="22"/>
                <w:lang w:val="en-US"/>
              </w:rPr>
              <w:t>59/16)</w:t>
            </w:r>
          </w:p>
          <w:p w14:paraId="06AD0396" w14:textId="77777777" w:rsidR="00564C69" w:rsidRPr="00A56107" w:rsidRDefault="00564C69" w:rsidP="00C63F1E">
            <w:pPr>
              <w:rPr>
                <w:rFonts w:ascii="StobiSerif Regular" w:hAnsi="StobiSerif Regular"/>
                <w:sz w:val="22"/>
                <w:szCs w:val="22"/>
                <w:lang w:val="en-US"/>
              </w:rPr>
            </w:pPr>
          </w:p>
          <w:p w14:paraId="366F4019"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 xml:space="preserve">Правилник за посебните барања за безбедност на овошните сокови и одредени слични производи </w:t>
            </w:r>
            <w:r w:rsidRPr="00A56107">
              <w:rPr>
                <w:rFonts w:ascii="StobiSerif Regular" w:hAnsi="StobiSerif Regular"/>
                <w:sz w:val="22"/>
                <w:szCs w:val="22"/>
                <w:lang w:val="en-US"/>
              </w:rPr>
              <w:t>(</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xml:space="preserve">. </w:t>
            </w:r>
            <w:r w:rsidRPr="00A56107">
              <w:rPr>
                <w:rFonts w:ascii="StobiSerif Regular" w:hAnsi="StobiSerif Regular"/>
                <w:sz w:val="22"/>
                <w:szCs w:val="22"/>
              </w:rPr>
              <w:t>51</w:t>
            </w:r>
            <w:r w:rsidRPr="00A56107">
              <w:rPr>
                <w:rFonts w:ascii="StobiSerif Regular" w:hAnsi="StobiSerif Regular"/>
                <w:sz w:val="22"/>
                <w:szCs w:val="22"/>
                <w:lang w:val="en-US"/>
              </w:rPr>
              <w:t>/1</w:t>
            </w:r>
            <w:r w:rsidRPr="00A56107">
              <w:rPr>
                <w:rFonts w:ascii="StobiSerif Regular" w:hAnsi="StobiSerif Regular"/>
                <w:sz w:val="22"/>
                <w:szCs w:val="22"/>
              </w:rPr>
              <w:t>3</w:t>
            </w:r>
            <w:r w:rsidRPr="00A56107">
              <w:rPr>
                <w:rFonts w:ascii="StobiSerif Regular" w:hAnsi="StobiSerif Regular"/>
                <w:sz w:val="22"/>
                <w:szCs w:val="22"/>
                <w:lang w:val="en-US"/>
              </w:rPr>
              <w:t>)</w:t>
            </w:r>
            <w:r w:rsidRPr="00A56107">
              <w:rPr>
                <w:rFonts w:ascii="StobiSerif Regular" w:hAnsi="StobiSerif Regular"/>
                <w:sz w:val="22"/>
                <w:szCs w:val="22"/>
                <w:lang w:val="en-US"/>
              </w:rPr>
              <w:cr/>
            </w:r>
          </w:p>
          <w:p w14:paraId="64FAD82B"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Правилник за адитиви во храна</w:t>
            </w:r>
            <w:r w:rsidRPr="00A56107">
              <w:rPr>
                <w:rFonts w:ascii="StobiSerif Regular" w:hAnsi="StobiSerif Regular"/>
                <w:sz w:val="22"/>
                <w:szCs w:val="22"/>
                <w:lang w:val="en-US"/>
              </w:rPr>
              <w:t xml:space="preserve"> (</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xml:space="preserve"> . 31/12</w:t>
            </w:r>
            <w:r w:rsidRPr="00A56107">
              <w:rPr>
                <w:rFonts w:ascii="StobiSerif Regular" w:hAnsi="StobiSerif Regular"/>
                <w:sz w:val="22"/>
                <w:szCs w:val="22"/>
              </w:rPr>
              <w:t xml:space="preserve">, </w:t>
            </w:r>
            <w:r w:rsidRPr="00A56107">
              <w:rPr>
                <w:rFonts w:ascii="StobiSerif Regular" w:hAnsi="StobiSerif Regular"/>
                <w:sz w:val="22"/>
                <w:szCs w:val="22"/>
                <w:lang w:val="en-US"/>
              </w:rPr>
              <w:t>114/13)</w:t>
            </w:r>
          </w:p>
          <w:p w14:paraId="0643E8B4" w14:textId="77777777" w:rsidR="00564C69" w:rsidRPr="00A56107" w:rsidRDefault="00564C69" w:rsidP="00C63F1E">
            <w:pPr>
              <w:rPr>
                <w:rFonts w:ascii="StobiSerif Regular" w:hAnsi="StobiSerif Regular"/>
                <w:sz w:val="22"/>
                <w:szCs w:val="22"/>
                <w:lang w:val="en-US"/>
              </w:rPr>
            </w:pPr>
          </w:p>
          <w:p w14:paraId="7642F743" w14:textId="27640A2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 xml:space="preserve">Правилник за општите барања за безбедност на храната во однос на максимално дозволените нивоа на резидуи од пестициди во или врз храната </w:t>
            </w:r>
          </w:p>
          <w:p w14:paraId="0214B630"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lang w:val="en-US"/>
              </w:rPr>
              <w:t>(</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xml:space="preserve"> .156/13 и 76/16)</w:t>
            </w:r>
          </w:p>
          <w:p w14:paraId="6F9DF1D4" w14:textId="77777777" w:rsidR="00564C69" w:rsidRPr="00A56107" w:rsidRDefault="00564C69" w:rsidP="00C63F1E">
            <w:pPr>
              <w:rPr>
                <w:rFonts w:ascii="StobiSerif Regular" w:hAnsi="StobiSerif Regular"/>
                <w:sz w:val="22"/>
                <w:szCs w:val="22"/>
                <w:lang w:val="en-US"/>
              </w:rPr>
            </w:pPr>
          </w:p>
          <w:p w14:paraId="19533A2C"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 xml:space="preserve">Правилник за општи барања за примарно производство и придружни операции како и општи барања за храна </w:t>
            </w:r>
            <w:r w:rsidRPr="00A56107">
              <w:rPr>
                <w:rFonts w:ascii="StobiSerif Regular" w:hAnsi="StobiSerif Regular"/>
                <w:sz w:val="22"/>
                <w:szCs w:val="22"/>
                <w:lang w:val="en-US"/>
              </w:rPr>
              <w:t>(</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xml:space="preserve"> 12/12)</w:t>
            </w:r>
          </w:p>
          <w:p w14:paraId="28EB609C" w14:textId="77777777" w:rsidR="00564C69" w:rsidRPr="00A56107" w:rsidRDefault="00564C69" w:rsidP="00C63F1E">
            <w:pPr>
              <w:rPr>
                <w:rFonts w:ascii="StobiSerif Regular" w:hAnsi="StobiSerif Regular"/>
                <w:sz w:val="22"/>
                <w:szCs w:val="22"/>
                <w:lang w:val="en-US"/>
              </w:rPr>
            </w:pPr>
          </w:p>
          <w:p w14:paraId="68E6041B" w14:textId="77777777" w:rsidR="00564C69" w:rsidRPr="00A56107" w:rsidRDefault="00564C69" w:rsidP="00C63F1E">
            <w:pPr>
              <w:rPr>
                <w:rFonts w:ascii="StobiSerif Regular" w:hAnsi="StobiSerif Regular"/>
                <w:sz w:val="22"/>
                <w:szCs w:val="22"/>
                <w:lang w:val="en-US"/>
              </w:rPr>
            </w:pPr>
            <w:r w:rsidRPr="00A56107">
              <w:rPr>
                <w:rFonts w:ascii="StobiSerif Regular" w:hAnsi="StobiSerif Regular"/>
                <w:sz w:val="22"/>
                <w:szCs w:val="22"/>
              </w:rPr>
              <w:t xml:space="preserve">Правилник за посебните барања кои се однесуваат на микробиолошките критериуми за храната  </w:t>
            </w:r>
            <w:r w:rsidRPr="00A56107">
              <w:rPr>
                <w:rFonts w:ascii="StobiSerif Regular" w:hAnsi="StobiSerif Regular"/>
                <w:sz w:val="22"/>
                <w:szCs w:val="22"/>
                <w:lang w:val="en-US"/>
              </w:rPr>
              <w:t>(</w:t>
            </w:r>
            <w:r w:rsidRPr="00A56107">
              <w:rPr>
                <w:rFonts w:ascii="StobiSerif Regular" w:hAnsi="StobiSerif Regular"/>
                <w:sz w:val="22"/>
                <w:szCs w:val="22"/>
              </w:rPr>
              <w:t xml:space="preserve">Службен весник </w:t>
            </w:r>
            <w:r w:rsidRPr="00A56107">
              <w:rPr>
                <w:rFonts w:ascii="StobiSerif Regular" w:hAnsi="StobiSerif Regular"/>
                <w:sz w:val="22"/>
                <w:szCs w:val="22"/>
              </w:rPr>
              <w:lastRenderedPageBreak/>
              <w:t>на Република Македонија бр</w:t>
            </w:r>
            <w:r w:rsidRPr="00A56107">
              <w:rPr>
                <w:rFonts w:ascii="StobiSerif Regular" w:hAnsi="StobiSerif Regular"/>
                <w:sz w:val="22"/>
                <w:szCs w:val="22"/>
                <w:lang w:val="en-US"/>
              </w:rPr>
              <w:t>. 1</w:t>
            </w:r>
            <w:r w:rsidRPr="00A56107">
              <w:rPr>
                <w:rFonts w:ascii="StobiSerif Regular" w:hAnsi="StobiSerif Regular"/>
                <w:sz w:val="22"/>
                <w:szCs w:val="22"/>
              </w:rPr>
              <w:t>00</w:t>
            </w:r>
            <w:r w:rsidRPr="00A56107">
              <w:rPr>
                <w:rFonts w:ascii="StobiSerif Regular" w:hAnsi="StobiSerif Regular"/>
                <w:sz w:val="22"/>
                <w:szCs w:val="22"/>
                <w:lang w:val="en-US"/>
              </w:rPr>
              <w:t>/1</w:t>
            </w:r>
            <w:r w:rsidRPr="00A56107">
              <w:rPr>
                <w:rFonts w:ascii="StobiSerif Regular" w:hAnsi="StobiSerif Regular"/>
                <w:sz w:val="22"/>
                <w:szCs w:val="22"/>
              </w:rPr>
              <w:t xml:space="preserve">3, </w:t>
            </w:r>
            <w:r w:rsidRPr="00A56107">
              <w:rPr>
                <w:rFonts w:ascii="StobiSerif Regular" w:hAnsi="StobiSerif Regular"/>
                <w:sz w:val="22"/>
                <w:szCs w:val="22"/>
                <w:lang w:val="en-US"/>
              </w:rPr>
              <w:t>145/14)</w:t>
            </w:r>
            <w:r w:rsidRPr="00A56107">
              <w:rPr>
                <w:rFonts w:ascii="StobiSerif Regular" w:hAnsi="StobiSerif Regular"/>
                <w:sz w:val="22"/>
                <w:szCs w:val="22"/>
                <w:lang w:val="en-US"/>
              </w:rPr>
              <w:cr/>
            </w:r>
          </w:p>
          <w:p w14:paraId="1E91676C" w14:textId="77777777" w:rsidR="00564C69" w:rsidRPr="00A56107" w:rsidRDefault="00564C69" w:rsidP="00C63F1E">
            <w:pPr>
              <w:rPr>
                <w:rFonts w:ascii="StobiSerif Regular" w:hAnsi="StobiSerif Regular"/>
                <w:sz w:val="22"/>
                <w:szCs w:val="22"/>
                <w:lang w:val="en-GB"/>
              </w:rPr>
            </w:pPr>
            <w:r w:rsidRPr="00A56107">
              <w:rPr>
                <w:rFonts w:ascii="StobiSerif Regular" w:hAnsi="StobiSerif Regular"/>
                <w:sz w:val="22"/>
                <w:szCs w:val="22"/>
              </w:rPr>
              <w:t>Правилник за барањата во однос на квалитетот на преработени производи од овошје и зеленчук како и печурки и нивни преработки</w:t>
            </w:r>
            <w:r w:rsidRPr="00A56107">
              <w:rPr>
                <w:rFonts w:ascii="StobiSerif Regular" w:hAnsi="StobiSerif Regular"/>
                <w:sz w:val="22"/>
                <w:szCs w:val="22"/>
                <w:lang w:val="en-US"/>
              </w:rPr>
              <w:t xml:space="preserve"> (</w:t>
            </w:r>
            <w:r w:rsidRPr="00A56107">
              <w:rPr>
                <w:rFonts w:ascii="StobiSerif Regular" w:hAnsi="StobiSerif Regular"/>
                <w:sz w:val="22"/>
                <w:szCs w:val="22"/>
              </w:rPr>
              <w:t xml:space="preserve"> Службен весник на Република Македонија бр</w:t>
            </w:r>
            <w:r w:rsidRPr="00A56107">
              <w:rPr>
                <w:rFonts w:ascii="StobiSerif Regular" w:hAnsi="StobiSerif Regular"/>
                <w:sz w:val="22"/>
                <w:szCs w:val="22"/>
                <w:lang w:val="en-US"/>
              </w:rPr>
              <w:t xml:space="preserve"> . 69/14)</w:t>
            </w:r>
          </w:p>
        </w:tc>
        <w:tc>
          <w:tcPr>
            <w:tcW w:w="3515" w:type="dxa"/>
            <w:tcBorders>
              <w:left w:val="single" w:sz="4" w:space="0" w:color="auto"/>
              <w:bottom w:val="single" w:sz="12" w:space="0" w:color="auto"/>
            </w:tcBorders>
          </w:tcPr>
          <w:p w14:paraId="4B396B88"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lastRenderedPageBreak/>
              <w:t>Regulation (EC) No 178/2002</w:t>
            </w:r>
          </w:p>
          <w:p w14:paraId="74DF1D50" w14:textId="77777777" w:rsidR="00564C69" w:rsidRPr="00A56107" w:rsidRDefault="00564C69" w:rsidP="00C63F1E">
            <w:pPr>
              <w:rPr>
                <w:rFonts w:ascii="StobiSerif Regular" w:hAnsi="StobiSerif Regular" w:cs="Arial"/>
                <w:sz w:val="22"/>
                <w:szCs w:val="22"/>
                <w:lang w:val="en-US"/>
              </w:rPr>
            </w:pPr>
          </w:p>
          <w:p w14:paraId="2E748F42"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1169</w:t>
            </w:r>
            <w:r w:rsidRPr="00A56107">
              <w:rPr>
                <w:rFonts w:ascii="StobiSerif Regular" w:hAnsi="StobiSerif Regular" w:cs="Arial"/>
                <w:sz w:val="22"/>
                <w:szCs w:val="22"/>
              </w:rPr>
              <w:t>/20</w:t>
            </w:r>
            <w:r w:rsidRPr="00A56107">
              <w:rPr>
                <w:rFonts w:ascii="StobiSerif Regular" w:hAnsi="StobiSerif Regular" w:cs="Arial"/>
                <w:sz w:val="22"/>
                <w:szCs w:val="22"/>
                <w:lang w:val="en-US"/>
              </w:rPr>
              <w:t>11</w:t>
            </w:r>
          </w:p>
          <w:p w14:paraId="48A8A0EE" w14:textId="77777777" w:rsidR="00564C69" w:rsidRPr="00A56107" w:rsidRDefault="00564C69" w:rsidP="00C63F1E">
            <w:pPr>
              <w:rPr>
                <w:rFonts w:ascii="StobiSerif Regular" w:hAnsi="StobiSerif Regular" w:cs="Arial"/>
                <w:sz w:val="22"/>
                <w:szCs w:val="22"/>
                <w:lang w:val="en-US"/>
              </w:rPr>
            </w:pPr>
          </w:p>
          <w:p w14:paraId="0832AF05"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1881</w:t>
            </w:r>
            <w:r w:rsidRPr="00A56107">
              <w:rPr>
                <w:rFonts w:ascii="StobiSerif Regular" w:hAnsi="StobiSerif Regular" w:cs="Arial"/>
                <w:sz w:val="22"/>
                <w:szCs w:val="22"/>
              </w:rPr>
              <w:t>/20</w:t>
            </w:r>
            <w:r w:rsidRPr="00A56107">
              <w:rPr>
                <w:rFonts w:ascii="StobiSerif Regular" w:hAnsi="StobiSerif Regular" w:cs="Arial"/>
                <w:sz w:val="22"/>
                <w:szCs w:val="22"/>
                <w:lang w:val="en-US"/>
              </w:rPr>
              <w:t>06</w:t>
            </w:r>
          </w:p>
          <w:p w14:paraId="1B70FD27" w14:textId="77777777" w:rsidR="00564C69" w:rsidRPr="00A56107" w:rsidRDefault="00564C69" w:rsidP="00C63F1E">
            <w:pPr>
              <w:rPr>
                <w:rFonts w:ascii="StobiSerif Regular" w:hAnsi="StobiSerif Regular" w:cs="Arial"/>
                <w:sz w:val="22"/>
                <w:szCs w:val="22"/>
                <w:lang w:val="en-US"/>
              </w:rPr>
            </w:pPr>
          </w:p>
          <w:p w14:paraId="58AC8CB2"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2073</w:t>
            </w:r>
            <w:r w:rsidRPr="00A56107">
              <w:rPr>
                <w:rFonts w:ascii="StobiSerif Regular" w:hAnsi="StobiSerif Regular" w:cs="Arial"/>
                <w:sz w:val="22"/>
                <w:szCs w:val="22"/>
              </w:rPr>
              <w:t>/20</w:t>
            </w:r>
            <w:r w:rsidRPr="00A56107">
              <w:rPr>
                <w:rFonts w:ascii="StobiSerif Regular" w:hAnsi="StobiSerif Regular" w:cs="Arial"/>
                <w:sz w:val="22"/>
                <w:szCs w:val="22"/>
                <w:lang w:val="en-US"/>
              </w:rPr>
              <w:t>05</w:t>
            </w:r>
          </w:p>
          <w:p w14:paraId="6E9E6619" w14:textId="77777777" w:rsidR="00564C69" w:rsidRPr="00A56107" w:rsidRDefault="00564C69" w:rsidP="00C63F1E">
            <w:pPr>
              <w:rPr>
                <w:rFonts w:ascii="StobiSerif Regular" w:hAnsi="StobiSerif Regular" w:cs="Arial"/>
                <w:sz w:val="22"/>
                <w:szCs w:val="22"/>
                <w:lang w:val="en-US"/>
              </w:rPr>
            </w:pPr>
          </w:p>
          <w:p w14:paraId="4DBFBA54"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lang w:val="en-US"/>
              </w:rPr>
              <w:t>Directive</w:t>
            </w:r>
            <w:r w:rsidRPr="00A56107">
              <w:rPr>
                <w:rFonts w:ascii="StobiSerif Regular" w:hAnsi="StobiSerif Regular" w:cs="Arial"/>
                <w:sz w:val="22"/>
                <w:szCs w:val="22"/>
              </w:rPr>
              <w:t xml:space="preserve"> (EC) No </w:t>
            </w:r>
            <w:r w:rsidRPr="00A56107">
              <w:rPr>
                <w:rFonts w:ascii="StobiSerif Regular" w:hAnsi="StobiSerif Regular" w:cs="Arial"/>
                <w:sz w:val="22"/>
                <w:szCs w:val="22"/>
                <w:lang w:val="en-US"/>
              </w:rPr>
              <w:t>112</w:t>
            </w:r>
            <w:r w:rsidRPr="00A56107">
              <w:rPr>
                <w:rFonts w:ascii="StobiSerif Regular" w:hAnsi="StobiSerif Regular" w:cs="Arial"/>
                <w:sz w:val="22"/>
                <w:szCs w:val="22"/>
              </w:rPr>
              <w:t>/20</w:t>
            </w:r>
            <w:r w:rsidRPr="00A56107">
              <w:rPr>
                <w:rFonts w:ascii="StobiSerif Regular" w:hAnsi="StobiSerif Regular" w:cs="Arial"/>
                <w:sz w:val="22"/>
                <w:szCs w:val="22"/>
                <w:lang w:val="en-US"/>
              </w:rPr>
              <w:t>02</w:t>
            </w:r>
          </w:p>
          <w:p w14:paraId="4F5BFC0F" w14:textId="77777777" w:rsidR="00564C69" w:rsidRPr="00A56107" w:rsidRDefault="00564C69" w:rsidP="00C63F1E">
            <w:pPr>
              <w:rPr>
                <w:rFonts w:ascii="StobiSerif Regular" w:hAnsi="StobiSerif Regular" w:cs="Arial"/>
                <w:sz w:val="22"/>
                <w:szCs w:val="22"/>
                <w:lang w:val="en-US"/>
              </w:rPr>
            </w:pPr>
          </w:p>
          <w:p w14:paraId="16E1B999"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lastRenderedPageBreak/>
              <w:t>Regulation (EC) No </w:t>
            </w:r>
            <w:r w:rsidRPr="00A56107">
              <w:rPr>
                <w:rFonts w:ascii="StobiSerif Regular" w:hAnsi="StobiSerif Regular" w:cs="Arial"/>
                <w:sz w:val="22"/>
                <w:szCs w:val="22"/>
                <w:lang w:val="en-US"/>
              </w:rPr>
              <w:t>396</w:t>
            </w:r>
            <w:r w:rsidRPr="00A56107">
              <w:rPr>
                <w:rFonts w:ascii="StobiSerif Regular" w:hAnsi="StobiSerif Regular" w:cs="Arial"/>
                <w:sz w:val="22"/>
                <w:szCs w:val="22"/>
              </w:rPr>
              <w:t>/20</w:t>
            </w:r>
            <w:r w:rsidRPr="00A56107">
              <w:rPr>
                <w:rFonts w:ascii="StobiSerif Regular" w:hAnsi="StobiSerif Regular" w:cs="Arial"/>
                <w:sz w:val="22"/>
                <w:szCs w:val="22"/>
                <w:lang w:val="en-US"/>
              </w:rPr>
              <w:t>05</w:t>
            </w:r>
          </w:p>
          <w:p w14:paraId="6C99D681" w14:textId="77777777" w:rsidR="00564C69" w:rsidRPr="00A56107" w:rsidRDefault="00564C69" w:rsidP="00C63F1E">
            <w:pPr>
              <w:rPr>
                <w:rFonts w:ascii="StobiSerif Regular" w:hAnsi="StobiSerif Regular" w:cs="Arial"/>
                <w:sz w:val="22"/>
                <w:szCs w:val="22"/>
                <w:lang w:val="en-US"/>
              </w:rPr>
            </w:pPr>
          </w:p>
          <w:p w14:paraId="64C70E58"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1332</w:t>
            </w:r>
            <w:r w:rsidRPr="00A56107">
              <w:rPr>
                <w:rFonts w:ascii="StobiSerif Regular" w:hAnsi="StobiSerif Regular" w:cs="Arial"/>
                <w:sz w:val="22"/>
                <w:szCs w:val="22"/>
              </w:rPr>
              <w:t>/20</w:t>
            </w:r>
            <w:r w:rsidRPr="00A56107">
              <w:rPr>
                <w:rFonts w:ascii="StobiSerif Regular" w:hAnsi="StobiSerif Regular" w:cs="Arial"/>
                <w:sz w:val="22"/>
                <w:szCs w:val="22"/>
                <w:lang w:val="en-US"/>
              </w:rPr>
              <w:t>08</w:t>
            </w:r>
          </w:p>
          <w:p w14:paraId="437E2CFF" w14:textId="77777777" w:rsidR="00564C69" w:rsidRPr="00A56107" w:rsidRDefault="00564C69" w:rsidP="00C63F1E">
            <w:pPr>
              <w:rPr>
                <w:rFonts w:ascii="StobiSerif Regular" w:hAnsi="StobiSerif Regular" w:cs="Arial"/>
                <w:sz w:val="22"/>
                <w:szCs w:val="22"/>
                <w:lang w:val="en-US"/>
              </w:rPr>
            </w:pPr>
          </w:p>
          <w:p w14:paraId="5A91031C"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1333</w:t>
            </w:r>
            <w:r w:rsidRPr="00A56107">
              <w:rPr>
                <w:rFonts w:ascii="StobiSerif Regular" w:hAnsi="StobiSerif Regular" w:cs="Arial"/>
                <w:sz w:val="22"/>
                <w:szCs w:val="22"/>
              </w:rPr>
              <w:t>/20</w:t>
            </w:r>
            <w:r w:rsidRPr="00A56107">
              <w:rPr>
                <w:rFonts w:ascii="StobiSerif Regular" w:hAnsi="StobiSerif Regular" w:cs="Arial"/>
                <w:sz w:val="22"/>
                <w:szCs w:val="22"/>
                <w:lang w:val="en-US"/>
              </w:rPr>
              <w:t>08</w:t>
            </w:r>
          </w:p>
          <w:p w14:paraId="08312629" w14:textId="77777777" w:rsidR="00564C69" w:rsidRPr="00A56107" w:rsidRDefault="00564C69" w:rsidP="00C63F1E">
            <w:pPr>
              <w:rPr>
                <w:rFonts w:ascii="StobiSerif Regular" w:hAnsi="StobiSerif Regular" w:cs="Arial"/>
                <w:sz w:val="22"/>
                <w:szCs w:val="22"/>
                <w:lang w:val="en-US"/>
              </w:rPr>
            </w:pPr>
          </w:p>
          <w:p w14:paraId="6091B654" w14:textId="77777777" w:rsidR="00564C69" w:rsidRPr="00A56107" w:rsidRDefault="00564C69" w:rsidP="00C63F1E">
            <w:pPr>
              <w:rPr>
                <w:rFonts w:ascii="StobiSerif Regular" w:hAnsi="StobiSerif Regular" w:cs="Arial"/>
                <w:sz w:val="22"/>
                <w:szCs w:val="22"/>
                <w:lang w:val="en-US"/>
              </w:rPr>
            </w:pPr>
            <w:r w:rsidRPr="00A56107">
              <w:rPr>
                <w:rFonts w:ascii="StobiSerif Regular" w:hAnsi="StobiSerif Regular" w:cs="Arial"/>
                <w:sz w:val="22"/>
                <w:szCs w:val="22"/>
              </w:rPr>
              <w:t>Regulation (EC) No </w:t>
            </w:r>
            <w:r w:rsidRPr="00A56107">
              <w:rPr>
                <w:rFonts w:ascii="StobiSerif Regular" w:hAnsi="StobiSerif Regular" w:cs="Arial"/>
                <w:sz w:val="22"/>
                <w:szCs w:val="22"/>
                <w:lang w:val="en-US"/>
              </w:rPr>
              <w:t>1334</w:t>
            </w:r>
            <w:r w:rsidRPr="00A56107">
              <w:rPr>
                <w:rFonts w:ascii="StobiSerif Regular" w:hAnsi="StobiSerif Regular" w:cs="Arial"/>
                <w:sz w:val="22"/>
                <w:szCs w:val="22"/>
              </w:rPr>
              <w:t>/20</w:t>
            </w:r>
            <w:r w:rsidRPr="00A56107">
              <w:rPr>
                <w:rFonts w:ascii="StobiSerif Regular" w:hAnsi="StobiSerif Regular" w:cs="Arial"/>
                <w:sz w:val="22"/>
                <w:szCs w:val="22"/>
                <w:lang w:val="en-US"/>
              </w:rPr>
              <w:t>08</w:t>
            </w:r>
          </w:p>
          <w:p w14:paraId="510CA0A3" w14:textId="77777777" w:rsidR="00564C69" w:rsidRPr="00A56107" w:rsidRDefault="00564C69" w:rsidP="00C63F1E">
            <w:pPr>
              <w:rPr>
                <w:rFonts w:ascii="StobiSerif Regular" w:hAnsi="StobiSerif Regular" w:cs="Arial"/>
                <w:sz w:val="22"/>
                <w:szCs w:val="22"/>
                <w:lang w:val="en-US"/>
              </w:rPr>
            </w:pPr>
          </w:p>
          <w:p w14:paraId="6C7B6B2C" w14:textId="77777777" w:rsidR="00564C69" w:rsidRPr="00A56107" w:rsidRDefault="00564C69" w:rsidP="00C63F1E">
            <w:pPr>
              <w:rPr>
                <w:rFonts w:ascii="StobiSerif Regular" w:hAnsi="StobiSerif Regular"/>
                <w:sz w:val="22"/>
                <w:szCs w:val="22"/>
              </w:rPr>
            </w:pPr>
          </w:p>
        </w:tc>
      </w:tr>
      <w:tr w:rsidR="00564C69" w:rsidRPr="00A56107" w14:paraId="2B0B49E6" w14:textId="77777777" w:rsidTr="00C63F1E">
        <w:tc>
          <w:tcPr>
            <w:tcW w:w="13433" w:type="dxa"/>
            <w:gridSpan w:val="3"/>
            <w:tcBorders>
              <w:top w:val="single" w:sz="12" w:space="0" w:color="auto"/>
            </w:tcBorders>
            <w:shd w:val="pct12" w:color="auto" w:fill="auto"/>
          </w:tcPr>
          <w:p w14:paraId="78608CED" w14:textId="77777777" w:rsidR="00564C69" w:rsidRPr="00A56107" w:rsidRDefault="00564C69" w:rsidP="00C63F1E">
            <w:pPr>
              <w:jc w:val="center"/>
              <w:rPr>
                <w:rFonts w:ascii="StobiSerif Regular" w:hAnsi="StobiSerif Regular" w:cs="Arial"/>
                <w:sz w:val="22"/>
                <w:szCs w:val="22"/>
              </w:rPr>
            </w:pPr>
            <w:r w:rsidRPr="00A56107">
              <w:rPr>
                <w:rFonts w:ascii="StobiSerif Regular" w:hAnsi="StobiSerif Regular" w:cs="Arial"/>
                <w:sz w:val="22"/>
                <w:szCs w:val="22"/>
              </w:rPr>
              <w:lastRenderedPageBreak/>
              <w:t>БЛАГОСОСТОЈБА НА ЖИВОТНИ</w:t>
            </w:r>
          </w:p>
        </w:tc>
      </w:tr>
      <w:tr w:rsidR="00564C69" w:rsidRPr="00A56107" w14:paraId="478B31FD" w14:textId="77777777" w:rsidTr="00631991">
        <w:tc>
          <w:tcPr>
            <w:tcW w:w="3114" w:type="dxa"/>
            <w:tcBorders>
              <w:top w:val="single" w:sz="12" w:space="0" w:color="auto"/>
              <w:bottom w:val="single" w:sz="12" w:space="0" w:color="auto"/>
              <w:right w:val="single" w:sz="12" w:space="0" w:color="auto"/>
            </w:tcBorders>
          </w:tcPr>
          <w:p w14:paraId="6B1EC250"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 xml:space="preserve">Само за кланични капацитети  </w:t>
            </w:r>
          </w:p>
        </w:tc>
        <w:tc>
          <w:tcPr>
            <w:tcW w:w="6804" w:type="dxa"/>
            <w:tcBorders>
              <w:top w:val="single" w:sz="12" w:space="0" w:color="auto"/>
              <w:left w:val="single" w:sz="12" w:space="0" w:color="auto"/>
              <w:bottom w:val="single" w:sz="12" w:space="0" w:color="auto"/>
              <w:right w:val="single" w:sz="4" w:space="0" w:color="auto"/>
            </w:tcBorders>
          </w:tcPr>
          <w:p w14:paraId="16115507" w14:textId="77777777" w:rsidR="00564C69" w:rsidRPr="00A56107" w:rsidRDefault="00564C69" w:rsidP="00C63F1E">
            <w:pPr>
              <w:jc w:val="both"/>
              <w:rPr>
                <w:rFonts w:ascii="StobiSerif Regular" w:hAnsi="StobiSerif Regular"/>
                <w:sz w:val="22"/>
                <w:szCs w:val="22"/>
                <w:lang w:val="en-US"/>
              </w:rPr>
            </w:pPr>
            <w:r w:rsidRPr="00A56107">
              <w:rPr>
                <w:rFonts w:ascii="StobiSerif Regular" w:hAnsi="StobiSerif Regular"/>
                <w:sz w:val="22"/>
                <w:szCs w:val="22"/>
              </w:rPr>
              <w:t>Закон за заштита и благосостојба на животните</w:t>
            </w:r>
            <w:r w:rsidRPr="00A56107">
              <w:rPr>
                <w:rFonts w:ascii="StobiSerif Regular" w:hAnsi="StobiSerif Regular"/>
                <w:sz w:val="22"/>
                <w:szCs w:val="22"/>
                <w:lang w:val="en-US"/>
              </w:rPr>
              <w:t xml:space="preserve"> (</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xml:space="preserve">. 149/14, 149/15 и 53/16) </w:t>
            </w:r>
          </w:p>
          <w:p w14:paraId="2AE1DE46" w14:textId="77777777" w:rsidR="00156F48" w:rsidRPr="00A56107" w:rsidRDefault="00156F48" w:rsidP="00C63F1E">
            <w:pPr>
              <w:rPr>
                <w:rFonts w:ascii="StobiSerif Regular" w:hAnsi="StobiSerif Regular"/>
                <w:sz w:val="22"/>
                <w:szCs w:val="22"/>
              </w:rPr>
            </w:pPr>
          </w:p>
          <w:p w14:paraId="02A71CFA" w14:textId="692E92C2" w:rsidR="00564C69" w:rsidRPr="00A56107" w:rsidRDefault="00E80B32" w:rsidP="00C63F1E">
            <w:pPr>
              <w:rPr>
                <w:rFonts w:ascii="StobiSerif Regular" w:hAnsi="StobiSerif Regular"/>
                <w:sz w:val="22"/>
                <w:szCs w:val="22"/>
                <w:lang w:val="en-GB"/>
              </w:rPr>
            </w:pPr>
            <w:r w:rsidRPr="00A56107">
              <w:rPr>
                <w:rFonts w:ascii="StobiSerif Regular" w:hAnsi="StobiSerif Regular"/>
                <w:sz w:val="22"/>
                <w:szCs w:val="22"/>
              </w:rPr>
              <w:t xml:space="preserve">Правилник </w:t>
            </w:r>
            <w:r w:rsidR="00564C69" w:rsidRPr="00A56107">
              <w:rPr>
                <w:rFonts w:ascii="StobiSerif Regular" w:hAnsi="StobiSerif Regular"/>
                <w:sz w:val="22"/>
                <w:szCs w:val="22"/>
              </w:rPr>
              <w:t xml:space="preserve"> за начинот на постапување со животните за време на убивање</w:t>
            </w:r>
            <w:r w:rsidR="00564C69" w:rsidRPr="00A56107">
              <w:rPr>
                <w:rFonts w:ascii="StobiSerif Regular" w:hAnsi="StobiSerif Regular"/>
                <w:sz w:val="22"/>
                <w:szCs w:val="22"/>
                <w:lang w:val="en-US"/>
              </w:rPr>
              <w:t>(</w:t>
            </w:r>
            <w:r w:rsidR="00564C69" w:rsidRPr="00A56107">
              <w:rPr>
                <w:rFonts w:ascii="StobiSerif Regular" w:hAnsi="StobiSerif Regular"/>
                <w:sz w:val="22"/>
                <w:szCs w:val="22"/>
              </w:rPr>
              <w:t>Службенвесник на Република Македонија бр</w:t>
            </w:r>
            <w:r w:rsidR="00564C69" w:rsidRPr="00A56107">
              <w:rPr>
                <w:rFonts w:ascii="StobiSerif Regular" w:hAnsi="StobiSerif Regular"/>
                <w:sz w:val="22"/>
                <w:szCs w:val="22"/>
                <w:lang w:val="en-US"/>
              </w:rPr>
              <w:t>. 1</w:t>
            </w:r>
            <w:r w:rsidR="00564C69" w:rsidRPr="00A56107">
              <w:rPr>
                <w:rFonts w:ascii="StobiSerif Regular" w:hAnsi="StobiSerif Regular"/>
                <w:sz w:val="22"/>
                <w:szCs w:val="22"/>
              </w:rPr>
              <w:t>63</w:t>
            </w:r>
            <w:r w:rsidR="00564C69" w:rsidRPr="00A56107">
              <w:rPr>
                <w:rFonts w:ascii="StobiSerif Regular" w:hAnsi="StobiSerif Regular"/>
                <w:sz w:val="22"/>
                <w:szCs w:val="22"/>
                <w:lang w:val="en-US"/>
              </w:rPr>
              <w:t>/</w:t>
            </w:r>
            <w:r w:rsidR="00564C69" w:rsidRPr="00A56107">
              <w:rPr>
                <w:rFonts w:ascii="StobiSerif Regular" w:hAnsi="StobiSerif Regular"/>
                <w:sz w:val="22"/>
                <w:szCs w:val="22"/>
              </w:rPr>
              <w:t>10</w:t>
            </w:r>
            <w:r w:rsidR="00564C69" w:rsidRPr="00A56107">
              <w:rPr>
                <w:rFonts w:ascii="StobiSerif Regular" w:hAnsi="StobiSerif Regular"/>
                <w:sz w:val="22"/>
                <w:szCs w:val="22"/>
                <w:lang w:val="en-US"/>
              </w:rPr>
              <w:t>)</w:t>
            </w:r>
          </w:p>
        </w:tc>
        <w:tc>
          <w:tcPr>
            <w:tcW w:w="3515" w:type="dxa"/>
            <w:tcBorders>
              <w:top w:val="single" w:sz="12" w:space="0" w:color="auto"/>
              <w:left w:val="single" w:sz="4" w:space="0" w:color="auto"/>
              <w:bottom w:val="single" w:sz="12" w:space="0" w:color="auto"/>
            </w:tcBorders>
          </w:tcPr>
          <w:p w14:paraId="600F570B" w14:textId="77777777" w:rsidR="00564C69" w:rsidRPr="00A56107" w:rsidRDefault="00564C69" w:rsidP="00C63F1E">
            <w:pPr>
              <w:rPr>
                <w:rFonts w:ascii="StobiSerif Regular" w:hAnsi="StobiSerif Regular"/>
                <w:sz w:val="22"/>
                <w:szCs w:val="22"/>
              </w:rPr>
            </w:pPr>
            <w:r w:rsidRPr="00A56107">
              <w:rPr>
                <w:rFonts w:ascii="StobiSerif Regular" w:hAnsi="StobiSerif Regular" w:cs="Arial"/>
                <w:sz w:val="22"/>
                <w:szCs w:val="22"/>
              </w:rPr>
              <w:t>Council Directive 2008/119/ECC</w:t>
            </w:r>
            <w:r w:rsidRPr="00A56107">
              <w:rPr>
                <w:rFonts w:ascii="StobiSerif Regular" w:hAnsi="StobiSerif Regular" w:cs="Arial"/>
                <w:sz w:val="22"/>
                <w:szCs w:val="22"/>
                <w:lang w:val="en-US"/>
              </w:rPr>
              <w:t>C</w:t>
            </w:r>
            <w:r w:rsidRPr="00A56107">
              <w:rPr>
                <w:rFonts w:ascii="StobiSerif Regular" w:hAnsi="StobiSerif Regular" w:cs="Arial"/>
                <w:sz w:val="22"/>
                <w:szCs w:val="22"/>
              </w:rPr>
              <w:t>ouncil Directive 2008/120/ECCouncil Directive 98/58/EC of 20 July 1998</w:t>
            </w:r>
          </w:p>
        </w:tc>
      </w:tr>
      <w:tr w:rsidR="00564C69" w:rsidRPr="00A56107" w14:paraId="06F6E56A" w14:textId="77777777" w:rsidTr="00C63F1E">
        <w:tc>
          <w:tcPr>
            <w:tcW w:w="13433" w:type="dxa"/>
            <w:gridSpan w:val="3"/>
            <w:tcBorders>
              <w:top w:val="single" w:sz="12" w:space="0" w:color="auto"/>
            </w:tcBorders>
            <w:shd w:val="pct12" w:color="auto" w:fill="auto"/>
          </w:tcPr>
          <w:p w14:paraId="4209A475" w14:textId="77777777" w:rsidR="00564C69" w:rsidRPr="00A56107" w:rsidRDefault="00564C69" w:rsidP="00C63F1E">
            <w:pPr>
              <w:jc w:val="center"/>
              <w:rPr>
                <w:rFonts w:ascii="StobiSerif Regular" w:hAnsi="StobiSerif Regular" w:cs="Arial"/>
                <w:sz w:val="22"/>
                <w:szCs w:val="22"/>
              </w:rPr>
            </w:pPr>
            <w:r w:rsidRPr="00A56107">
              <w:rPr>
                <w:rFonts w:ascii="StobiSerif Regular" w:hAnsi="StobiSerif Regular" w:cs="Arial"/>
                <w:sz w:val="22"/>
                <w:szCs w:val="22"/>
              </w:rPr>
              <w:t>ЗАШТИТА ПРИ РАБОТА</w:t>
            </w:r>
          </w:p>
        </w:tc>
      </w:tr>
      <w:tr w:rsidR="00564C69" w:rsidRPr="00A56107" w14:paraId="0A6F939F" w14:textId="77777777" w:rsidTr="00631991">
        <w:tc>
          <w:tcPr>
            <w:tcW w:w="3114" w:type="dxa"/>
            <w:tcBorders>
              <w:top w:val="single" w:sz="12" w:space="0" w:color="auto"/>
              <w:right w:val="single" w:sz="12" w:space="0" w:color="auto"/>
            </w:tcBorders>
          </w:tcPr>
          <w:p w14:paraId="48CBBCDE"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За сите преработувачки капацитети</w:t>
            </w:r>
          </w:p>
        </w:tc>
        <w:tc>
          <w:tcPr>
            <w:tcW w:w="6804" w:type="dxa"/>
            <w:tcBorders>
              <w:top w:val="single" w:sz="12" w:space="0" w:color="auto"/>
              <w:left w:val="single" w:sz="12" w:space="0" w:color="auto"/>
              <w:right w:val="single" w:sz="4" w:space="0" w:color="auto"/>
            </w:tcBorders>
          </w:tcPr>
          <w:p w14:paraId="2A9DFD7F" w14:textId="77777777" w:rsidR="00564C69" w:rsidRPr="00A56107" w:rsidRDefault="00564C69" w:rsidP="00C63F1E">
            <w:pPr>
              <w:rPr>
                <w:rFonts w:ascii="StobiSerif Regular" w:hAnsi="StobiSerif Regular"/>
                <w:sz w:val="22"/>
                <w:szCs w:val="22"/>
              </w:rPr>
            </w:pPr>
            <w:r w:rsidRPr="00A56107">
              <w:rPr>
                <w:rFonts w:ascii="StobiSerif Regular" w:hAnsi="StobiSerif Regular"/>
                <w:sz w:val="22"/>
                <w:szCs w:val="22"/>
              </w:rPr>
              <w:t>Закон за безбедност и здравје при работа</w:t>
            </w:r>
            <w:r w:rsidRPr="00A56107">
              <w:rPr>
                <w:rFonts w:ascii="StobiSerif Regular" w:hAnsi="StobiSerif Regular"/>
                <w:sz w:val="22"/>
                <w:szCs w:val="22"/>
                <w:lang w:val="en-US"/>
              </w:rPr>
              <w:t xml:space="preserve"> (</w:t>
            </w:r>
            <w:r w:rsidRPr="00A56107">
              <w:rPr>
                <w:rFonts w:ascii="StobiSerif Regular" w:hAnsi="StobiSerif Regular"/>
                <w:sz w:val="22"/>
                <w:szCs w:val="22"/>
              </w:rPr>
              <w:t>Службен весник на Република Македонија бр.</w:t>
            </w:r>
            <w:r w:rsidRPr="00A56107">
              <w:rPr>
                <w:rFonts w:ascii="StobiSerif Regular" w:hAnsi="StobiSerif Regular"/>
                <w:sz w:val="22"/>
                <w:szCs w:val="22"/>
                <w:lang w:val="en-US"/>
              </w:rPr>
              <w:t xml:space="preserve"> 92/07, 136/11, 23/13, 25/ 13, 137/13, 164/13, 158/14, 15/15, 129/15, 192/15, 30/16</w:t>
            </w:r>
            <w:r w:rsidRPr="00A56107">
              <w:rPr>
                <w:rFonts w:ascii="StobiSerif Regular" w:hAnsi="StobiSerif Regular"/>
                <w:sz w:val="22"/>
                <w:szCs w:val="22"/>
                <w:lang w:val="en-GB"/>
              </w:rPr>
              <w:t xml:space="preserve"> )</w:t>
            </w:r>
          </w:p>
        </w:tc>
        <w:tc>
          <w:tcPr>
            <w:tcW w:w="3515" w:type="dxa"/>
            <w:tcBorders>
              <w:top w:val="single" w:sz="12" w:space="0" w:color="auto"/>
              <w:left w:val="single" w:sz="4" w:space="0" w:color="auto"/>
            </w:tcBorders>
          </w:tcPr>
          <w:p w14:paraId="0A12B327" w14:textId="77777777" w:rsidR="00564C69" w:rsidRPr="00A56107" w:rsidRDefault="00564C69" w:rsidP="00C63F1E">
            <w:pPr>
              <w:rPr>
                <w:rFonts w:ascii="StobiSerif Regular" w:hAnsi="StobiSerif Regular" w:cs="Arial"/>
                <w:sz w:val="22"/>
                <w:szCs w:val="22"/>
              </w:rPr>
            </w:pPr>
          </w:p>
        </w:tc>
      </w:tr>
    </w:tbl>
    <w:p w14:paraId="72A3B3B1" w14:textId="3190A6EF" w:rsidR="007A61C2" w:rsidRPr="00A56107" w:rsidRDefault="007A61C2" w:rsidP="00593DE2">
      <w:pPr>
        <w:rPr>
          <w:rFonts w:ascii="StobiSerif Regular" w:hAnsi="StobiSerif Regular"/>
          <w:sz w:val="22"/>
          <w:szCs w:val="22"/>
          <w:lang w:val="en-GB" w:eastAsia="fr-FR"/>
        </w:rPr>
      </w:pPr>
    </w:p>
    <w:p w14:paraId="650B526F" w14:textId="77777777" w:rsidR="00B60AEC" w:rsidRPr="00A56107" w:rsidRDefault="00B60AEC">
      <w:pPr>
        <w:rPr>
          <w:rFonts w:ascii="StobiSerif Regular" w:hAnsi="StobiSerif Regular"/>
          <w:sz w:val="22"/>
          <w:szCs w:val="22"/>
          <w:lang w:val="en-GB" w:eastAsia="fr-FR"/>
        </w:rPr>
      </w:pPr>
    </w:p>
    <w:p w14:paraId="04399750" w14:textId="77777777" w:rsidR="00B60AEC" w:rsidRPr="00A56107" w:rsidRDefault="007A61C2">
      <w:pPr>
        <w:rPr>
          <w:rFonts w:ascii="StobiSerif Regular" w:hAnsi="StobiSerif Regular"/>
          <w:sz w:val="22"/>
          <w:szCs w:val="22"/>
          <w:lang w:val="en-GB" w:eastAsia="fr-FR"/>
        </w:rPr>
        <w:sectPr w:rsidR="00B60AEC" w:rsidRPr="00A56107" w:rsidSect="00A56107">
          <w:pgSz w:w="15840" w:h="12240" w:orient="landscape" w:code="1"/>
          <w:pgMar w:top="1418" w:right="1440" w:bottom="851" w:left="1440" w:header="709" w:footer="709" w:gutter="0"/>
          <w:cols w:space="708"/>
          <w:docGrid w:linePitch="360"/>
        </w:sectPr>
      </w:pPr>
      <w:r w:rsidRPr="00A56107">
        <w:rPr>
          <w:rFonts w:ascii="StobiSerif Regular" w:hAnsi="StobiSerif Regular"/>
          <w:sz w:val="22"/>
          <w:szCs w:val="22"/>
          <w:lang w:val="en-GB" w:eastAsia="fr-FR"/>
        </w:rPr>
        <w:br w:type="page"/>
      </w:r>
    </w:p>
    <w:p w14:paraId="1560DCCB" w14:textId="43DCAF30" w:rsidR="007A61C2" w:rsidRPr="00A56107" w:rsidRDefault="007A61C2">
      <w:pPr>
        <w:rPr>
          <w:rFonts w:ascii="StobiSerif Regular" w:hAnsi="StobiSerif Regular"/>
          <w:sz w:val="22"/>
          <w:szCs w:val="22"/>
          <w:lang w:val="en-GB" w:eastAsia="fr-FR"/>
        </w:rPr>
      </w:pPr>
    </w:p>
    <w:p w14:paraId="410EE80C" w14:textId="77777777" w:rsidR="007A61C2" w:rsidRPr="00A56107" w:rsidRDefault="007A61C2" w:rsidP="007A61C2">
      <w:pPr>
        <w:jc w:val="center"/>
      </w:pPr>
    </w:p>
    <w:p w14:paraId="1909A465" w14:textId="34D30197" w:rsidR="00A56107" w:rsidRPr="00A56107" w:rsidRDefault="00A56107">
      <w:pPr>
        <w:rPr>
          <w:rFonts w:ascii="StobiSerif Regular" w:hAnsi="StobiSerif Regular"/>
          <w:sz w:val="22"/>
          <w:szCs w:val="22"/>
          <w:lang w:eastAsia="fr-FR"/>
        </w:rPr>
      </w:pPr>
      <w:r w:rsidRPr="00A56107">
        <w:rPr>
          <w:rFonts w:ascii="StobiSerif Regular" w:hAnsi="StobiSerif Regular"/>
          <w:sz w:val="22"/>
          <w:szCs w:val="22"/>
          <w:lang w:eastAsia="fr-FR"/>
        </w:rPr>
        <w:br w:type="page"/>
      </w:r>
    </w:p>
    <w:p w14:paraId="1DF0CE8E" w14:textId="77777777" w:rsidR="00BC68EF" w:rsidRPr="00A56107" w:rsidRDefault="00BC68EF" w:rsidP="00A62511">
      <w:pPr>
        <w:rPr>
          <w:rFonts w:ascii="StobiSerif Regular" w:hAnsi="StobiSerif Regular"/>
          <w:sz w:val="22"/>
          <w:szCs w:val="22"/>
          <w:lang w:eastAsia="fr-FR"/>
        </w:rPr>
      </w:pPr>
    </w:p>
    <w:p w14:paraId="21E58D47" w14:textId="170C1E87" w:rsidR="00A56107" w:rsidRPr="00A56107" w:rsidRDefault="007954F5" w:rsidP="00A56107">
      <w:pPr>
        <w:pStyle w:val="Heading3"/>
        <w:spacing w:before="120" w:after="120"/>
        <w:rPr>
          <w:rFonts w:ascii="StobiSerif Regular" w:hAnsi="StobiSerif Regular"/>
          <w:lang w:val="mk-MK"/>
        </w:rPr>
      </w:pPr>
      <w:r w:rsidRPr="00A56107">
        <w:rPr>
          <w:rFonts w:ascii="StobiSerif Regular" w:hAnsi="StobiSerif Regular"/>
          <w:lang w:val="mk-MK"/>
        </w:rPr>
        <w:t xml:space="preserve"> </w:t>
      </w:r>
      <w:bookmarkStart w:id="335" w:name="_Toc531326977"/>
      <w:r w:rsidR="00BC68EF" w:rsidRPr="00A56107">
        <w:rPr>
          <w:rFonts w:ascii="StobiSerif Regular" w:hAnsi="StobiSerif Regular"/>
          <w:lang w:val="mk-MK"/>
        </w:rPr>
        <w:t xml:space="preserve">Прилог </w:t>
      </w:r>
      <w:r w:rsidR="003E12E3">
        <w:rPr>
          <w:rFonts w:ascii="StobiSerif Regular" w:hAnsi="StobiSerif Regular"/>
          <w:lang w:val="en-US"/>
        </w:rPr>
        <w:t>4</w:t>
      </w:r>
      <w:r w:rsidRPr="00A56107">
        <w:rPr>
          <w:rFonts w:ascii="StobiSerif Regular" w:hAnsi="StobiSerif Regular"/>
          <w:lang w:val="mk-MK"/>
        </w:rPr>
        <w:t xml:space="preserve"> </w:t>
      </w:r>
      <w:r w:rsidR="00BC68EF" w:rsidRPr="00A56107">
        <w:rPr>
          <w:rFonts w:ascii="StobiSerif Regular" w:hAnsi="StobiSerif Regular"/>
          <w:lang w:val="mk-MK"/>
        </w:rPr>
        <w:t xml:space="preserve"> Договор за финансиска поддршка</w:t>
      </w:r>
      <w:bookmarkEnd w:id="335"/>
      <w:r w:rsidR="00BC68EF" w:rsidRPr="00A56107">
        <w:rPr>
          <w:rFonts w:ascii="StobiSerif Regular" w:hAnsi="StobiSerif Regular"/>
          <w:lang w:val="mk-MK"/>
        </w:rPr>
        <w:t xml:space="preserve"> </w:t>
      </w:r>
    </w:p>
    <w:p w14:paraId="063740BF" w14:textId="76C51924"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Врз основа на член 12 став 1 точка 13, a во врска со член 6 став 1 точка 5 од Законот за основање на Агенцијата за финансиска поддршка на земјоделството и руралниот развој (“Службен весник на Република Македонија” бр.72/07, 05/09</w:t>
      </w:r>
      <w:r w:rsidRPr="00A56107">
        <w:rPr>
          <w:rFonts w:ascii="StobiSerif Regular" w:hAnsi="StobiSerif Regular" w:cs="Arial"/>
          <w:sz w:val="22"/>
          <w:szCs w:val="22"/>
          <w:lang w:val="en-US"/>
        </w:rPr>
        <w:t>, 43/14,</w:t>
      </w:r>
      <w:r w:rsidRPr="00A56107">
        <w:rPr>
          <w:rFonts w:ascii="StobiSerif Regular" w:hAnsi="StobiSerif Regular" w:cs="Arial"/>
          <w:sz w:val="22"/>
          <w:szCs w:val="22"/>
        </w:rPr>
        <w:t>193/15</w:t>
      </w:r>
      <w:r w:rsidRPr="00A56107">
        <w:rPr>
          <w:rFonts w:ascii="StobiSerif Regular" w:hAnsi="StobiSerif Regular" w:cs="Arial"/>
          <w:sz w:val="22"/>
          <w:szCs w:val="22"/>
          <w:lang w:val="en-US"/>
        </w:rPr>
        <w:t xml:space="preserve"> </w:t>
      </w:r>
      <w:r w:rsidRPr="00A56107">
        <w:rPr>
          <w:rFonts w:ascii="StobiSerif Regular" w:hAnsi="StobiSerif Regular" w:cs="Arial"/>
          <w:sz w:val="22"/>
          <w:szCs w:val="22"/>
        </w:rPr>
        <w:t>и 39/16), Јавниот оглас бр.01/</w:t>
      </w:r>
      <w:r w:rsidR="00A56107" w:rsidRPr="00A56107">
        <w:rPr>
          <w:rFonts w:ascii="StobiSerif Regular" w:hAnsi="StobiSerif Regular" w:cs="Arial"/>
          <w:sz w:val="22"/>
          <w:szCs w:val="22"/>
        </w:rPr>
        <w:t>18</w:t>
      </w:r>
      <w:r w:rsidRPr="00A56107">
        <w:rPr>
          <w:rFonts w:ascii="StobiSerif Regular" w:hAnsi="StobiSerif Regular" w:cs="Arial"/>
          <w:sz w:val="22"/>
          <w:szCs w:val="22"/>
        </w:rPr>
        <w:t xml:space="preserve"> објавен на </w:t>
      </w:r>
      <w:r w:rsidR="00A56107" w:rsidRPr="00A56107">
        <w:rPr>
          <w:rFonts w:ascii="StobiSerif Regular" w:hAnsi="StobiSerif Regular" w:cs="Arial"/>
          <w:sz w:val="22"/>
          <w:szCs w:val="22"/>
        </w:rPr>
        <w:t>30.11.2018</w:t>
      </w:r>
      <w:r w:rsidRPr="00A56107">
        <w:rPr>
          <w:rFonts w:ascii="StobiSerif Regular" w:hAnsi="StobiSerif Regular" w:cs="Arial"/>
          <w:sz w:val="22"/>
          <w:szCs w:val="22"/>
        </w:rPr>
        <w:t xml:space="preserve"> година за поднесување на барања за финансиска поддршка од Програмата за користење на средства од инструментот за претпристапна помош за рурален развој на Европската Унија (ИПАРД) за период од 2014-2020, Уредбата за начинот и постапката за користење на финансиска поддршка за мерките за рурален развој финансирани од компонента V–ИПАРД од инструментот за предпристапна помош ИПА (“Службен Весник на Република Македонија” бр. 64/16) и Решение бр. </w:t>
      </w:r>
      <w:r w:rsidR="00A56107" w:rsidRPr="00A56107">
        <w:rPr>
          <w:rFonts w:ascii="StobiSerif Regular" w:hAnsi="StobiSerif Regular" w:cs="Arial"/>
          <w:sz w:val="22"/>
          <w:szCs w:val="22"/>
        </w:rPr>
        <w:t>16-____</w:t>
      </w:r>
      <w:r w:rsidRPr="00A56107">
        <w:rPr>
          <w:rFonts w:ascii="StobiSerif Regular" w:hAnsi="StobiSerif Regular" w:cs="Arial"/>
          <w:sz w:val="22"/>
          <w:szCs w:val="22"/>
        </w:rPr>
        <w:t xml:space="preserve">/___ издадено од Агенцијата за финансиска поддршка на земјоделството и руралниот развој </w:t>
      </w:r>
    </w:p>
    <w:p w14:paraId="10BB80F5" w14:textId="77777777" w:rsidR="00BC68EF" w:rsidRPr="00A56107" w:rsidRDefault="00BC68EF" w:rsidP="00BC68EF">
      <w:pPr>
        <w:jc w:val="both"/>
        <w:rPr>
          <w:rFonts w:ascii="StobiSerif Regular" w:hAnsi="StobiSerif Regular" w:cs="Arial"/>
          <w:b/>
          <w:sz w:val="22"/>
          <w:szCs w:val="22"/>
        </w:rPr>
      </w:pPr>
    </w:p>
    <w:p w14:paraId="044EF8DF" w14:textId="77777777" w:rsidR="00BC68EF" w:rsidRPr="00A56107" w:rsidRDefault="00BC68EF" w:rsidP="00BC68EF">
      <w:pPr>
        <w:jc w:val="center"/>
        <w:rPr>
          <w:rFonts w:ascii="StobiSerif Regular" w:hAnsi="StobiSerif Regular" w:cs="Arial"/>
          <w:b/>
          <w:sz w:val="22"/>
          <w:szCs w:val="22"/>
          <w:lang w:val="ru-RU"/>
        </w:rPr>
      </w:pPr>
      <w:r w:rsidRPr="00A56107">
        <w:rPr>
          <w:rFonts w:ascii="StobiSerif Regular" w:hAnsi="StobiSerif Regular" w:cs="Arial"/>
          <w:b/>
          <w:sz w:val="22"/>
          <w:szCs w:val="22"/>
        </w:rPr>
        <w:t>ДОГОВОРНИТЕ СТРАНИ</w:t>
      </w:r>
      <w:r w:rsidRPr="00A56107">
        <w:rPr>
          <w:rFonts w:ascii="StobiSerif Regular" w:hAnsi="StobiSerif Regular" w:cs="Arial"/>
          <w:b/>
          <w:sz w:val="22"/>
          <w:szCs w:val="22"/>
          <w:lang w:val="ru-RU"/>
        </w:rPr>
        <w:t>:</w:t>
      </w:r>
    </w:p>
    <w:p w14:paraId="64AE2986" w14:textId="77777777" w:rsidR="00BC68EF" w:rsidRPr="00A56107" w:rsidRDefault="00BC68EF" w:rsidP="00BC68EF">
      <w:pPr>
        <w:jc w:val="center"/>
        <w:rPr>
          <w:rFonts w:ascii="StobiSerif Regular" w:hAnsi="StobiSerif Regular" w:cs="Arial"/>
          <w:b/>
          <w:sz w:val="22"/>
          <w:szCs w:val="22"/>
          <w:lang w:val="ru-RU"/>
        </w:rPr>
      </w:pPr>
    </w:p>
    <w:p w14:paraId="087BE176" w14:textId="14594C2B"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lang w:val="ru-RU"/>
        </w:rPr>
        <w:t xml:space="preserve">1. </w:t>
      </w:r>
      <w:r w:rsidRPr="00A56107">
        <w:rPr>
          <w:rFonts w:ascii="StobiSerif Regular" w:hAnsi="StobiSerif Regular" w:cs="Arial"/>
          <w:sz w:val="22"/>
          <w:szCs w:val="22"/>
        </w:rPr>
        <w:t xml:space="preserve">Агенција за финансиска поддршка на земјоделството и руралниот развој, како давател на финансиска поддршка (во понатамошниот текст: Агенција) претставувана од Директорот </w:t>
      </w:r>
      <w:r w:rsidR="00A56107" w:rsidRPr="00A56107">
        <w:rPr>
          <w:rFonts w:ascii="StobiSerif Regular" w:hAnsi="StobiSerif Regular" w:cs="Arial"/>
          <w:sz w:val="22"/>
          <w:szCs w:val="22"/>
        </w:rPr>
        <w:t>____________________</w:t>
      </w:r>
      <w:r w:rsidRPr="00A56107">
        <w:rPr>
          <w:rFonts w:ascii="StobiSerif Regular" w:hAnsi="StobiSerif Regular" w:cs="Arial"/>
          <w:sz w:val="22"/>
          <w:szCs w:val="22"/>
        </w:rPr>
        <w:t xml:space="preserve">, </w:t>
      </w:r>
    </w:p>
    <w:p w14:paraId="13850EF0" w14:textId="77777777" w:rsidR="00BC68EF" w:rsidRPr="00A56107" w:rsidRDefault="00BC68EF" w:rsidP="00BC68EF">
      <w:pPr>
        <w:jc w:val="both"/>
        <w:rPr>
          <w:rFonts w:ascii="StobiSerif Regular" w:hAnsi="StobiSerif Regular" w:cs="Arial"/>
          <w:sz w:val="22"/>
          <w:szCs w:val="22"/>
          <w:lang w:val="ru-RU"/>
        </w:rPr>
      </w:pPr>
      <w:r w:rsidRPr="00A56107">
        <w:rPr>
          <w:rFonts w:ascii="StobiSerif Regular" w:hAnsi="StobiSerif Regular" w:cs="Arial"/>
          <w:sz w:val="22"/>
          <w:szCs w:val="22"/>
        </w:rPr>
        <w:t>со седиште на “Бул. III Македонска Бригада, бр.20 (зграда на Македонија Табак блок</w:t>
      </w:r>
      <w:r w:rsidRPr="00A56107">
        <w:rPr>
          <w:rFonts w:ascii="StobiSerif Regular" w:hAnsi="StobiSerif Regular" w:cs="Arial"/>
          <w:sz w:val="22"/>
          <w:szCs w:val="22"/>
          <w:lang w:val="ru-RU"/>
        </w:rPr>
        <w:t xml:space="preserve"> Ц), 1000 </w:t>
      </w:r>
      <w:r w:rsidRPr="00A56107">
        <w:rPr>
          <w:rFonts w:ascii="StobiSerif Regular" w:hAnsi="StobiSerif Regular" w:cs="Arial"/>
          <w:sz w:val="22"/>
          <w:szCs w:val="22"/>
        </w:rPr>
        <w:t xml:space="preserve">Скопје, и со адреса за коресподенција </w:t>
      </w:r>
      <w:r w:rsidRPr="00A56107">
        <w:rPr>
          <w:rFonts w:ascii="StobiSerif Regular" w:hAnsi="StobiSerif Regular" w:cs="Arial"/>
          <w:sz w:val="22"/>
          <w:szCs w:val="22"/>
          <w:lang w:val="ru-RU"/>
        </w:rPr>
        <w:t>“</w:t>
      </w:r>
      <w:r w:rsidRPr="00A56107">
        <w:rPr>
          <w:rFonts w:ascii="StobiSerif Regular" w:hAnsi="StobiSerif Regular" w:cs="Arial"/>
          <w:sz w:val="22"/>
          <w:szCs w:val="22"/>
        </w:rPr>
        <w:t>Бул</w:t>
      </w:r>
      <w:r w:rsidRPr="00A56107">
        <w:rPr>
          <w:rFonts w:ascii="StobiSerif Regular" w:hAnsi="StobiSerif Regular" w:cs="Arial"/>
          <w:sz w:val="22"/>
          <w:szCs w:val="22"/>
          <w:lang w:val="ru-RU"/>
        </w:rPr>
        <w:t>.</w:t>
      </w:r>
      <w:r w:rsidRPr="00A56107">
        <w:rPr>
          <w:rFonts w:ascii="StobiSerif Regular" w:hAnsi="StobiSerif Regular" w:cs="Arial"/>
          <w:sz w:val="22"/>
          <w:szCs w:val="22"/>
        </w:rPr>
        <w:t xml:space="preserve"> III Македонска Бригада, бр.20 (зграда на Македонија Табак блок</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C</w:t>
      </w:r>
      <w:r w:rsidRPr="00A56107">
        <w:rPr>
          <w:rFonts w:ascii="StobiSerif Regular" w:hAnsi="StobiSerif Regular" w:cs="Arial"/>
          <w:sz w:val="22"/>
          <w:szCs w:val="22"/>
          <w:lang w:val="ru-RU"/>
        </w:rPr>
        <w:t xml:space="preserve">), 1000 </w:t>
      </w:r>
      <w:r w:rsidRPr="00A56107">
        <w:rPr>
          <w:rFonts w:ascii="StobiSerif Regular" w:hAnsi="StobiSerif Regular" w:cs="Arial"/>
          <w:sz w:val="22"/>
          <w:szCs w:val="22"/>
        </w:rPr>
        <w:t>Скопје,</w:t>
      </w:r>
    </w:p>
    <w:p w14:paraId="729AC0F6" w14:textId="77777777" w:rsidR="00BC68EF" w:rsidRPr="00A56107" w:rsidRDefault="00BC68EF" w:rsidP="00BC68EF">
      <w:pPr>
        <w:spacing w:after="120"/>
        <w:jc w:val="both"/>
        <w:rPr>
          <w:rFonts w:ascii="StobiSerif Regular" w:hAnsi="StobiSerif Regular" w:cs="Arial"/>
          <w:sz w:val="22"/>
          <w:szCs w:val="22"/>
          <w:lang w:val="ru-RU"/>
        </w:rPr>
      </w:pPr>
      <w:r w:rsidRPr="00A56107">
        <w:rPr>
          <w:rFonts w:ascii="StobiSerif Regular" w:hAnsi="StobiSerif Regular" w:cs="Arial"/>
          <w:sz w:val="22"/>
          <w:szCs w:val="22"/>
        </w:rPr>
        <w:t>од една страна, и</w:t>
      </w:r>
      <w:r w:rsidRPr="00A56107">
        <w:rPr>
          <w:rFonts w:ascii="StobiSerif Regular" w:hAnsi="StobiSerif Regular" w:cs="Arial"/>
          <w:sz w:val="22"/>
          <w:szCs w:val="22"/>
          <w:lang w:val="ru-RU"/>
        </w:rPr>
        <w:t xml:space="preserve"> </w:t>
      </w:r>
    </w:p>
    <w:p w14:paraId="35E98AEA" w14:textId="6CB85535" w:rsidR="00BC68EF" w:rsidRPr="00A56107" w:rsidRDefault="00BC68EF" w:rsidP="00BC68EF">
      <w:pPr>
        <w:spacing w:after="120"/>
        <w:jc w:val="both"/>
        <w:rPr>
          <w:rFonts w:ascii="StobiSerif Regular" w:hAnsi="StobiSerif Regular" w:cs="Arial"/>
          <w:sz w:val="22"/>
          <w:szCs w:val="22"/>
          <w:lang w:val="ru-RU"/>
        </w:rPr>
      </w:pPr>
      <w:r w:rsidRPr="00A56107">
        <w:rPr>
          <w:rFonts w:ascii="StobiSerif Regular" w:hAnsi="StobiSerif Regular" w:cs="Arial"/>
          <w:sz w:val="22"/>
          <w:szCs w:val="22"/>
          <w:lang w:val="ru-RU"/>
        </w:rPr>
        <w:t>2</w:t>
      </w:r>
      <w:r w:rsidRPr="00A56107">
        <w:rPr>
          <w:rFonts w:ascii="StobiSerif Regular" w:hAnsi="StobiSerif Regular" w:cs="Arial"/>
          <w:sz w:val="22"/>
          <w:szCs w:val="22"/>
          <w:lang w:val="en-US"/>
        </w:rPr>
        <w:t>.</w:t>
      </w:r>
      <w:r w:rsidRPr="00A56107">
        <w:rPr>
          <w:rFonts w:ascii="StobiSerif Regular" w:hAnsi="StobiSerif Regular" w:cs="Arial"/>
          <w:sz w:val="22"/>
          <w:szCs w:val="22"/>
          <w:lang w:val="ru-RU"/>
        </w:rPr>
        <w:t xml:space="preserve"> </w:t>
      </w:r>
      <w:r w:rsidR="00A56107" w:rsidRPr="00A56107">
        <w:rPr>
          <w:rFonts w:ascii="StobiSerif Regular" w:hAnsi="StobiSerif Regular"/>
          <w:noProof/>
          <w:sz w:val="22"/>
          <w:szCs w:val="22"/>
        </w:rPr>
        <w:t>________________________________</w:t>
      </w:r>
      <w:r w:rsidRPr="00A56107">
        <w:rPr>
          <w:rFonts w:ascii="StobiSerif Regular" w:hAnsi="StobiSerif Regular"/>
          <w:sz w:val="22"/>
          <w:szCs w:val="22"/>
        </w:rPr>
        <w:t xml:space="preserve"> </w:t>
      </w:r>
      <w:r w:rsidRPr="00A56107">
        <w:rPr>
          <w:rFonts w:ascii="StobiSerif Regular" w:hAnsi="StobiSerif Regular" w:cs="Arial"/>
          <w:sz w:val="22"/>
          <w:szCs w:val="22"/>
          <w:lang w:val="ru-RU"/>
        </w:rPr>
        <w:t xml:space="preserve">со ЕДБ </w:t>
      </w:r>
      <w:r w:rsidR="00A56107" w:rsidRPr="00A56107">
        <w:rPr>
          <w:rFonts w:ascii="StobiSerif Regular" w:hAnsi="StobiSerif Regular" w:cs="Arial"/>
          <w:sz w:val="22"/>
          <w:szCs w:val="22"/>
          <w:lang w:val="ru-RU"/>
        </w:rPr>
        <w:t>_____________________</w:t>
      </w:r>
      <w:r w:rsidRPr="00A56107">
        <w:rPr>
          <w:rFonts w:ascii="StobiSerif Regular" w:hAnsi="StobiSerif Regular" w:cs="Arial"/>
          <w:sz w:val="22"/>
          <w:szCs w:val="22"/>
          <w:lang w:val="ru-RU"/>
        </w:rPr>
        <w:t xml:space="preserve">, како страна која е корисник на средствата (тука и понатаму како: корисник), претставувано од управителот </w:t>
      </w:r>
      <w:r w:rsidR="00A56107" w:rsidRPr="00A56107">
        <w:rPr>
          <w:rFonts w:ascii="StobiSerif Regular" w:hAnsi="StobiSerif Regular" w:cs="Arial"/>
          <w:sz w:val="22"/>
          <w:szCs w:val="22"/>
          <w:lang w:val="ru-RU"/>
        </w:rPr>
        <w:t>______________</w:t>
      </w:r>
      <w:r w:rsidRPr="00A56107">
        <w:rPr>
          <w:rFonts w:ascii="StobiSerif Regular" w:hAnsi="StobiSerif Regular" w:cs="Arial"/>
          <w:sz w:val="22"/>
          <w:szCs w:val="22"/>
          <w:lang w:val="ru-RU"/>
        </w:rPr>
        <w:t xml:space="preserve"> со ЕМБГ </w:t>
      </w:r>
      <w:r w:rsidR="00A56107" w:rsidRPr="00A56107">
        <w:rPr>
          <w:rFonts w:ascii="StobiSerif Regular" w:hAnsi="StobiSerif Regular" w:cs="Arial"/>
          <w:sz w:val="22"/>
          <w:szCs w:val="22"/>
          <w:lang w:val="ru-RU"/>
        </w:rPr>
        <w:t>_________________</w:t>
      </w:r>
      <w:r w:rsidRPr="00A56107">
        <w:rPr>
          <w:rFonts w:ascii="StobiSerif Regular" w:hAnsi="StobiSerif Regular" w:cs="Arial"/>
          <w:sz w:val="22"/>
          <w:szCs w:val="22"/>
          <w:lang w:val="ru-RU"/>
        </w:rPr>
        <w:t>;</w:t>
      </w:r>
    </w:p>
    <w:p w14:paraId="5B82FC10" w14:textId="0173E78D" w:rsidR="00BC68EF" w:rsidRPr="00A56107" w:rsidRDefault="00BC68EF" w:rsidP="00A50BB2">
      <w:pPr>
        <w:numPr>
          <w:ilvl w:val="0"/>
          <w:numId w:val="46"/>
        </w:numPr>
        <w:suppressAutoHyphens/>
        <w:jc w:val="both"/>
        <w:rPr>
          <w:rFonts w:ascii="StobiSerif Regular" w:hAnsi="StobiSerif Regular"/>
          <w:noProof/>
          <w:sz w:val="22"/>
          <w:szCs w:val="22"/>
          <w:lang w:val="ru-RU"/>
        </w:rPr>
      </w:pPr>
      <w:r w:rsidRPr="00A56107">
        <w:rPr>
          <w:rFonts w:ascii="StobiSerif Regular" w:hAnsi="StobiSerif Regular" w:cs="Arial"/>
          <w:sz w:val="22"/>
          <w:szCs w:val="22"/>
        </w:rPr>
        <w:t>Седи</w:t>
      </w:r>
      <w:r w:rsidRPr="00A56107">
        <w:rPr>
          <w:rFonts w:ascii="StobiSerif Regular" w:hAnsi="StobiSerif Regular"/>
          <w:noProof/>
          <w:sz w:val="22"/>
          <w:szCs w:val="22"/>
          <w:lang w:val="ru-RU"/>
        </w:rPr>
        <w:t xml:space="preserve">ште и адреса за кореспонденција: </w:t>
      </w:r>
      <w:r w:rsidR="00A56107" w:rsidRPr="00A56107">
        <w:rPr>
          <w:rFonts w:ascii="StobiSerif Regular" w:hAnsi="StobiSerif Regular"/>
          <w:noProof/>
          <w:sz w:val="22"/>
          <w:szCs w:val="22"/>
          <w:lang w:val="ru-RU"/>
        </w:rPr>
        <w:t>__________________________</w:t>
      </w:r>
    </w:p>
    <w:p w14:paraId="4B0CCF79" w14:textId="2802736E" w:rsidR="00BC68EF" w:rsidRPr="00A56107" w:rsidRDefault="00BC68EF" w:rsidP="00A50BB2">
      <w:pPr>
        <w:numPr>
          <w:ilvl w:val="0"/>
          <w:numId w:val="46"/>
        </w:numPr>
        <w:suppressAutoHyphens/>
        <w:jc w:val="both"/>
        <w:rPr>
          <w:rFonts w:ascii="StobiSerif Regular" w:hAnsi="StobiSerif Regular" w:cs="Arial"/>
          <w:sz w:val="22"/>
          <w:szCs w:val="22"/>
          <w:lang w:val="ru-RU"/>
        </w:rPr>
      </w:pPr>
      <w:r w:rsidRPr="00A56107">
        <w:rPr>
          <w:rFonts w:ascii="StobiSerif Regular" w:hAnsi="StobiSerif Regular" w:cs="Arial"/>
          <w:sz w:val="22"/>
          <w:szCs w:val="22"/>
        </w:rPr>
        <w:t>број на трансакциска сметка:</w:t>
      </w:r>
      <w:r w:rsidRPr="00A56107">
        <w:rPr>
          <w:rFonts w:ascii="StobiSerif Regular" w:hAnsi="StobiSerif Regular" w:cs="Arial"/>
          <w:sz w:val="22"/>
          <w:szCs w:val="22"/>
          <w:lang w:val="ru-RU"/>
        </w:rPr>
        <w:t xml:space="preserve"> </w:t>
      </w:r>
      <w:r w:rsidR="00A56107" w:rsidRPr="00A56107">
        <w:rPr>
          <w:rFonts w:ascii="StobiSerif Regular" w:hAnsi="StobiSerif Regular"/>
          <w:noProof/>
          <w:sz w:val="22"/>
          <w:szCs w:val="22"/>
          <w:lang w:val="ru-RU"/>
        </w:rPr>
        <w:t>_____________________</w:t>
      </w:r>
      <w:r w:rsidRPr="00A56107">
        <w:rPr>
          <w:rFonts w:ascii="StobiSerif Regular" w:hAnsi="StobiSerif Regular" w:cs="Arial"/>
          <w:sz w:val="22"/>
          <w:szCs w:val="22"/>
          <w:lang w:val="ru-RU"/>
        </w:rPr>
        <w:fldChar w:fldCharType="begin"/>
      </w:r>
      <w:r w:rsidRPr="00A56107">
        <w:rPr>
          <w:rFonts w:ascii="StobiSerif Regular" w:hAnsi="StobiSerif Regular" w:cs="Arial"/>
          <w:sz w:val="22"/>
          <w:szCs w:val="22"/>
          <w:lang w:val="ru-RU"/>
        </w:rPr>
        <w:instrText xml:space="preserve"> MERGEFIELD "Трансакциска_ска" </w:instrText>
      </w:r>
      <w:r w:rsidRPr="00A56107">
        <w:rPr>
          <w:rFonts w:ascii="StobiSerif Regular" w:hAnsi="StobiSerif Regular" w:cs="Arial"/>
          <w:sz w:val="22"/>
          <w:szCs w:val="22"/>
          <w:lang w:val="ru-RU"/>
        </w:rPr>
        <w:fldChar w:fldCharType="end"/>
      </w:r>
      <w:r w:rsidRPr="00A56107">
        <w:rPr>
          <w:rFonts w:ascii="StobiSerif Regular" w:hAnsi="StobiSerif Regular" w:cs="Arial"/>
          <w:sz w:val="22"/>
          <w:szCs w:val="22"/>
          <w:lang w:val="ru-RU"/>
        </w:rPr>
        <w:t xml:space="preserve">, </w:t>
      </w:r>
      <w:r w:rsidR="00A56107" w:rsidRPr="00A56107">
        <w:rPr>
          <w:rFonts w:ascii="StobiSerif Regular" w:hAnsi="StobiSerif Regular"/>
          <w:noProof/>
          <w:sz w:val="22"/>
          <w:szCs w:val="22"/>
          <w:lang w:val="ru-RU"/>
        </w:rPr>
        <w:t>_____________________</w:t>
      </w:r>
      <w:r w:rsidRPr="00A56107">
        <w:rPr>
          <w:rFonts w:ascii="StobiSerif Regular" w:hAnsi="StobiSerif Regular" w:cs="Arial"/>
          <w:sz w:val="22"/>
          <w:szCs w:val="22"/>
          <w:lang w:val="ru-RU"/>
        </w:rPr>
        <w:t xml:space="preserve"> Банка</w:t>
      </w:r>
      <w:r w:rsidRPr="00A56107" w:rsidDel="00FC566E">
        <w:rPr>
          <w:rFonts w:ascii="StobiSerif Regular" w:hAnsi="StobiSerif Regular" w:cs="Arial"/>
          <w:sz w:val="22"/>
          <w:szCs w:val="22"/>
          <w:lang w:val="ru-RU"/>
        </w:rPr>
        <w:t xml:space="preserve"> </w:t>
      </w:r>
      <w:r w:rsidRPr="00A56107">
        <w:rPr>
          <w:rFonts w:ascii="StobiSerif Regular" w:hAnsi="StobiSerif Regular" w:cs="Arial"/>
          <w:sz w:val="22"/>
          <w:szCs w:val="22"/>
          <w:lang w:val="ru-RU"/>
        </w:rPr>
        <w:fldChar w:fldCharType="begin"/>
      </w:r>
      <w:r w:rsidRPr="00A56107">
        <w:rPr>
          <w:rFonts w:ascii="StobiSerif Regular" w:hAnsi="StobiSerif Regular" w:cs="Arial"/>
          <w:sz w:val="22"/>
          <w:szCs w:val="22"/>
          <w:lang w:val="ru-RU"/>
        </w:rPr>
        <w:instrText xml:space="preserve"> MERGEFIELD "Банка" </w:instrText>
      </w:r>
      <w:r w:rsidRPr="00A56107">
        <w:rPr>
          <w:rFonts w:ascii="StobiSerif Regular" w:hAnsi="StobiSerif Regular" w:cs="Arial"/>
          <w:sz w:val="22"/>
          <w:szCs w:val="22"/>
          <w:lang w:val="ru-RU"/>
        </w:rPr>
        <w:fldChar w:fldCharType="end"/>
      </w:r>
      <w:r w:rsidRPr="00A56107">
        <w:rPr>
          <w:rFonts w:ascii="StobiSerif Regular" w:hAnsi="StobiSerif Regular" w:cs="Arial"/>
          <w:sz w:val="22"/>
          <w:szCs w:val="22"/>
          <w:lang w:val="ru-RU"/>
        </w:rPr>
        <w:t xml:space="preserve">, </w:t>
      </w:r>
    </w:p>
    <w:p w14:paraId="458030BF" w14:textId="30353FE1" w:rsidR="00BC68EF" w:rsidRPr="00A56107" w:rsidRDefault="00BC68EF" w:rsidP="00A50BB2">
      <w:pPr>
        <w:numPr>
          <w:ilvl w:val="0"/>
          <w:numId w:val="46"/>
        </w:numPr>
        <w:suppressAutoHyphens/>
        <w:spacing w:after="120"/>
        <w:jc w:val="both"/>
        <w:rPr>
          <w:rFonts w:ascii="StobiSerif Regular" w:hAnsi="StobiSerif Regular" w:cs="Arial"/>
          <w:sz w:val="22"/>
          <w:szCs w:val="22"/>
        </w:rPr>
      </w:pPr>
      <w:r w:rsidRPr="00A56107">
        <w:rPr>
          <w:rFonts w:ascii="StobiSerif Regular" w:hAnsi="StobiSerif Regular" w:cs="Arial"/>
          <w:sz w:val="22"/>
          <w:szCs w:val="22"/>
        </w:rPr>
        <w:t>место на инвестицијата</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предмет на овој договор</w:t>
      </w:r>
      <w:r w:rsidRPr="00A56107">
        <w:rPr>
          <w:rFonts w:ascii="StobiSerif Regular" w:hAnsi="StobiSerif Regular" w:cs="Arial"/>
          <w:sz w:val="22"/>
          <w:szCs w:val="22"/>
          <w:lang w:val="ru-RU"/>
        </w:rPr>
        <w:t xml:space="preserve">: </w:t>
      </w:r>
      <w:r w:rsidR="00A56107" w:rsidRPr="00A56107">
        <w:rPr>
          <w:rFonts w:ascii="StobiSerif Regular" w:hAnsi="StobiSerif Regular"/>
          <w:noProof/>
          <w:sz w:val="22"/>
          <w:szCs w:val="22"/>
          <w:lang w:val="ru-RU"/>
        </w:rPr>
        <w:t>_____________________ КО _____________________</w:t>
      </w:r>
    </w:p>
    <w:p w14:paraId="61DAD66B"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од друга страна,</w:t>
      </w:r>
    </w:p>
    <w:p w14:paraId="2360A834" w14:textId="77777777" w:rsidR="00BC68EF" w:rsidRPr="00A56107" w:rsidRDefault="00BC68EF" w:rsidP="00BC68EF">
      <w:pPr>
        <w:jc w:val="both"/>
        <w:rPr>
          <w:rFonts w:ascii="StobiSerif Regular" w:hAnsi="StobiSerif Regular" w:cs="Arial"/>
          <w:sz w:val="22"/>
          <w:szCs w:val="22"/>
          <w:lang w:val="ru-RU"/>
        </w:rPr>
      </w:pPr>
      <w:r w:rsidRPr="00A56107">
        <w:rPr>
          <w:rFonts w:ascii="StobiSerif Regular" w:hAnsi="StobiSerif Regular" w:cs="Arial"/>
          <w:sz w:val="22"/>
          <w:szCs w:val="22"/>
        </w:rPr>
        <w:t>го склучија следниот</w:t>
      </w:r>
      <w:r w:rsidRPr="00A56107">
        <w:rPr>
          <w:rFonts w:ascii="StobiSerif Regular" w:hAnsi="StobiSerif Regular" w:cs="Arial"/>
          <w:sz w:val="22"/>
          <w:szCs w:val="22"/>
          <w:lang w:val="ru-RU"/>
        </w:rPr>
        <w:t>:</w:t>
      </w:r>
    </w:p>
    <w:p w14:paraId="4E21AADB" w14:textId="77777777" w:rsidR="00BC68EF" w:rsidRPr="00A56107" w:rsidRDefault="00BC68EF" w:rsidP="00BC68EF">
      <w:pPr>
        <w:jc w:val="both"/>
        <w:rPr>
          <w:rFonts w:ascii="StobiSerif Regular" w:hAnsi="StobiSerif Regular" w:cs="Arial"/>
          <w:b/>
          <w:sz w:val="22"/>
          <w:szCs w:val="22"/>
          <w:lang w:val="ru-RU"/>
        </w:rPr>
      </w:pPr>
    </w:p>
    <w:p w14:paraId="7CA476D6" w14:textId="77777777" w:rsidR="00BC68EF" w:rsidRPr="00A56107" w:rsidRDefault="00BC68EF" w:rsidP="00BC68EF">
      <w:pPr>
        <w:jc w:val="center"/>
        <w:rPr>
          <w:rFonts w:ascii="StobiSerif Regular" w:hAnsi="StobiSerif Regular" w:cs="Arial"/>
          <w:b/>
          <w:sz w:val="22"/>
          <w:szCs w:val="22"/>
          <w:lang w:val="ru-RU"/>
        </w:rPr>
      </w:pPr>
      <w:r w:rsidRPr="00A56107">
        <w:rPr>
          <w:rFonts w:ascii="StobiSerif Regular" w:hAnsi="StobiSerif Regular" w:cs="Arial"/>
          <w:b/>
          <w:sz w:val="22"/>
          <w:szCs w:val="22"/>
        </w:rPr>
        <w:t>ДОГОВОР ЗА ФИНАНСИСКА ПОДДРШКА</w:t>
      </w:r>
    </w:p>
    <w:p w14:paraId="4C6FE36E" w14:textId="2163496A" w:rsidR="00BC68EF" w:rsidRPr="00A56107" w:rsidRDefault="00BC68EF" w:rsidP="00BC68EF">
      <w:pPr>
        <w:jc w:val="center"/>
        <w:rPr>
          <w:rFonts w:ascii="StobiSerif Regular" w:hAnsi="StobiSerif Regular" w:cs="Arial"/>
          <w:b/>
          <w:sz w:val="22"/>
          <w:szCs w:val="22"/>
          <w:lang w:val="ru-RU"/>
        </w:rPr>
      </w:pPr>
      <w:r w:rsidRPr="00A56107">
        <w:rPr>
          <w:rFonts w:ascii="StobiSerif Regular" w:hAnsi="StobiSerif Regular" w:cs="Arial"/>
          <w:b/>
          <w:sz w:val="22"/>
          <w:szCs w:val="22"/>
        </w:rPr>
        <w:t>Бр</w:t>
      </w:r>
      <w:r w:rsidRPr="00A56107">
        <w:rPr>
          <w:rFonts w:ascii="StobiSerif Regular" w:hAnsi="StobiSerif Regular" w:cs="Arial"/>
          <w:b/>
          <w:sz w:val="22"/>
          <w:szCs w:val="22"/>
          <w:lang w:val="ru-RU"/>
        </w:rPr>
        <w:t>.</w:t>
      </w:r>
      <w:r w:rsidRPr="00A56107">
        <w:rPr>
          <w:rFonts w:ascii="StobiSerif Regular" w:hAnsi="StobiSerif Regular"/>
          <w:lang w:val="ru-RU"/>
        </w:rPr>
        <w:t xml:space="preserve"> </w:t>
      </w:r>
      <w:r w:rsidRPr="00A56107">
        <w:rPr>
          <w:rFonts w:ascii="StobiSerif Regular" w:hAnsi="StobiSerif Regular" w:cs="Arial"/>
          <w:b/>
          <w:sz w:val="22"/>
          <w:szCs w:val="22"/>
          <w:lang w:val="ru-RU"/>
        </w:rPr>
        <w:t>1</w:t>
      </w:r>
      <w:r w:rsidRPr="00A56107">
        <w:rPr>
          <w:rFonts w:ascii="StobiSerif Regular" w:hAnsi="StobiSerif Regular" w:cs="Arial"/>
          <w:b/>
          <w:sz w:val="22"/>
          <w:szCs w:val="22"/>
          <w:lang w:val="en-US"/>
        </w:rPr>
        <w:t>6</w:t>
      </w:r>
      <w:r w:rsidRPr="00A56107">
        <w:rPr>
          <w:rFonts w:ascii="StobiSerif Regular" w:hAnsi="StobiSerif Regular" w:cs="Arial"/>
          <w:b/>
          <w:sz w:val="22"/>
          <w:szCs w:val="22"/>
          <w:lang w:val="ru-RU"/>
        </w:rPr>
        <w:t>-</w:t>
      </w:r>
      <w:r w:rsidR="00A56107" w:rsidRPr="00A56107">
        <w:rPr>
          <w:rFonts w:ascii="StobiSerif Regular" w:hAnsi="StobiSerif Regular"/>
          <w:noProof/>
          <w:sz w:val="22"/>
          <w:szCs w:val="22"/>
          <w:lang w:val="ru-RU"/>
        </w:rPr>
        <w:t>___</w:t>
      </w:r>
      <w:r w:rsidRPr="00A56107">
        <w:rPr>
          <w:rFonts w:ascii="StobiSerif Regular" w:hAnsi="StobiSerif Regular" w:cs="Arial"/>
          <w:b/>
          <w:sz w:val="22"/>
          <w:szCs w:val="22"/>
          <w:lang w:val="en-US"/>
        </w:rPr>
        <w:t>/_____</w:t>
      </w:r>
      <w:r w:rsidRPr="00A56107">
        <w:rPr>
          <w:rFonts w:ascii="StobiSerif Regular" w:hAnsi="StobiSerif Regular" w:cs="Arial"/>
          <w:b/>
          <w:sz w:val="22"/>
          <w:szCs w:val="22"/>
          <w:lang w:val="ru-RU"/>
        </w:rPr>
        <w:t xml:space="preserve"> </w:t>
      </w:r>
      <w:r w:rsidRPr="00A56107">
        <w:rPr>
          <w:rFonts w:ascii="StobiSerif Regular" w:hAnsi="StobiSerif Regular" w:cs="Arial"/>
          <w:b/>
          <w:sz w:val="22"/>
          <w:szCs w:val="22"/>
          <w:lang w:val="ru-RU"/>
        </w:rPr>
        <w:fldChar w:fldCharType="begin"/>
      </w:r>
      <w:r w:rsidRPr="00A56107">
        <w:rPr>
          <w:rFonts w:ascii="StobiSerif Regular" w:hAnsi="StobiSerif Regular" w:cs="Arial"/>
          <w:b/>
          <w:sz w:val="22"/>
          <w:szCs w:val="22"/>
          <w:lang w:val="ru-RU"/>
        </w:rPr>
        <w:instrText xml:space="preserve"> MERGEFIELD "Архивски_број" </w:instrText>
      </w:r>
      <w:r w:rsidRPr="00A56107">
        <w:rPr>
          <w:rFonts w:ascii="StobiSerif Regular" w:hAnsi="StobiSerif Regular" w:cs="Arial"/>
          <w:b/>
          <w:sz w:val="22"/>
          <w:szCs w:val="22"/>
          <w:lang w:val="ru-RU"/>
        </w:rPr>
        <w:fldChar w:fldCharType="end"/>
      </w:r>
      <w:r w:rsidRPr="00A56107">
        <w:rPr>
          <w:rFonts w:ascii="StobiSerif Regular" w:hAnsi="StobiSerif Regular" w:cs="Arial"/>
          <w:b/>
          <w:sz w:val="22"/>
          <w:szCs w:val="22"/>
          <w:lang w:val="ru-RU"/>
        </w:rPr>
        <w:t xml:space="preserve">(ИБ </w:t>
      </w:r>
      <w:r w:rsidR="00A56107" w:rsidRPr="00A56107">
        <w:rPr>
          <w:rFonts w:ascii="StobiSerif Regular" w:hAnsi="StobiSerif Regular"/>
          <w:noProof/>
          <w:sz w:val="22"/>
          <w:szCs w:val="22"/>
          <w:lang w:val="ru-RU"/>
        </w:rPr>
        <w:t>_____________________</w:t>
      </w:r>
      <w:r w:rsidRPr="00A56107">
        <w:rPr>
          <w:rFonts w:ascii="StobiSerif Regular" w:hAnsi="StobiSerif Regular" w:cs="Arial"/>
          <w:b/>
          <w:sz w:val="22"/>
          <w:szCs w:val="22"/>
        </w:rPr>
        <w:fldChar w:fldCharType="begin"/>
      </w:r>
      <w:r w:rsidRPr="00A56107">
        <w:rPr>
          <w:rFonts w:ascii="StobiSerif Regular" w:hAnsi="StobiSerif Regular" w:cs="Arial"/>
          <w:b/>
          <w:sz w:val="22"/>
          <w:szCs w:val="22"/>
        </w:rPr>
        <w:instrText xml:space="preserve"> MERGEFIELD "ИБ" </w:instrText>
      </w:r>
      <w:r w:rsidRPr="00A56107">
        <w:rPr>
          <w:rFonts w:ascii="StobiSerif Regular" w:hAnsi="StobiSerif Regular" w:cs="Arial"/>
          <w:b/>
          <w:sz w:val="22"/>
          <w:szCs w:val="22"/>
        </w:rPr>
        <w:fldChar w:fldCharType="end"/>
      </w:r>
      <w:r w:rsidRPr="00A56107">
        <w:rPr>
          <w:rFonts w:ascii="StobiSerif Regular" w:hAnsi="StobiSerif Regular" w:cs="Arial"/>
          <w:b/>
          <w:sz w:val="22"/>
          <w:szCs w:val="22"/>
        </w:rPr>
        <w:t>)</w:t>
      </w:r>
    </w:p>
    <w:p w14:paraId="7B74DE2E" w14:textId="77777777" w:rsidR="00BC68EF" w:rsidRPr="00A56107" w:rsidRDefault="00BC68EF" w:rsidP="00BC68EF">
      <w:pPr>
        <w:jc w:val="both"/>
        <w:rPr>
          <w:rFonts w:ascii="StobiSerif Regular" w:hAnsi="StobiSerif Regular" w:cs="Arial"/>
          <w:sz w:val="22"/>
          <w:szCs w:val="22"/>
          <w:lang w:val="ru-RU"/>
        </w:rPr>
      </w:pPr>
    </w:p>
    <w:p w14:paraId="4D7C8824" w14:textId="77777777" w:rsidR="00BC68EF" w:rsidRPr="00A56107" w:rsidRDefault="00BC68EF" w:rsidP="00BC68EF">
      <w:pPr>
        <w:widowControl w:val="0"/>
        <w:jc w:val="both"/>
        <w:rPr>
          <w:rFonts w:ascii="StobiSerif Regular" w:hAnsi="StobiSerif Regular" w:cs="Arial"/>
          <w:b/>
          <w:sz w:val="22"/>
          <w:szCs w:val="22"/>
        </w:rPr>
      </w:pPr>
      <w:smartTag w:uri="urn:schemas-microsoft-com:office:smarttags" w:element="place">
        <w:r w:rsidRPr="00A56107">
          <w:rPr>
            <w:rFonts w:ascii="StobiSerif Regular" w:hAnsi="StobiSerif Regular" w:cs="Arial"/>
            <w:b/>
            <w:sz w:val="22"/>
            <w:szCs w:val="22"/>
          </w:rPr>
          <w:t>I</w:t>
        </w:r>
        <w:r w:rsidRPr="00A56107">
          <w:rPr>
            <w:rFonts w:ascii="StobiSerif Regular" w:hAnsi="StobiSerif Regular" w:cs="Arial"/>
            <w:b/>
            <w:sz w:val="22"/>
            <w:szCs w:val="22"/>
            <w:lang w:val="ru-RU"/>
          </w:rPr>
          <w:t>.</w:t>
        </w:r>
      </w:smartTag>
      <w:r w:rsidRPr="00A56107">
        <w:rPr>
          <w:rFonts w:ascii="StobiSerif Regular" w:hAnsi="StobiSerif Regular" w:cs="Arial"/>
          <w:b/>
          <w:sz w:val="22"/>
          <w:szCs w:val="22"/>
          <w:lang w:val="ru-RU"/>
        </w:rPr>
        <w:t xml:space="preserve"> </w:t>
      </w:r>
      <w:r w:rsidRPr="00A56107">
        <w:rPr>
          <w:rFonts w:ascii="StobiSerif Regular" w:hAnsi="StobiSerif Regular" w:cs="Arial"/>
          <w:b/>
          <w:sz w:val="22"/>
          <w:szCs w:val="22"/>
        </w:rPr>
        <w:t>ОПШТИ ОДРЕДБИ</w:t>
      </w:r>
    </w:p>
    <w:p w14:paraId="3D7FA99D" w14:textId="77777777" w:rsidR="00BC68EF" w:rsidRPr="00A56107" w:rsidRDefault="00BC68EF" w:rsidP="00BC68EF">
      <w:pPr>
        <w:pStyle w:val="ListParagraph"/>
        <w:spacing w:line="240" w:lineRule="auto"/>
        <w:rPr>
          <w:rFonts w:ascii="StobiSerif Regular" w:hAnsi="StobiSerif Regular"/>
          <w:i/>
          <w:lang w:val="ru-RU"/>
        </w:rPr>
      </w:pPr>
      <w:r w:rsidRPr="00A56107">
        <w:rPr>
          <w:rFonts w:ascii="StobiSerif Regular" w:hAnsi="StobiSerif Regular"/>
          <w:lang w:val="ru-RU"/>
        </w:rPr>
        <w:t xml:space="preserve">Предмет на </w:t>
      </w:r>
      <w:r w:rsidRPr="00A56107">
        <w:rPr>
          <w:rFonts w:ascii="StobiSerif Regular" w:hAnsi="StobiSerif Regular"/>
        </w:rPr>
        <w:t>Д</w:t>
      </w:r>
      <w:r w:rsidRPr="00A56107">
        <w:rPr>
          <w:rFonts w:ascii="StobiSerif Regular" w:hAnsi="StobiSerif Regular"/>
          <w:lang w:val="ru-RU"/>
        </w:rPr>
        <w:t>оговорот</w:t>
      </w:r>
    </w:p>
    <w:p w14:paraId="659AD263" w14:textId="77777777" w:rsidR="00BC68EF" w:rsidRPr="00A56107" w:rsidRDefault="00BC68EF" w:rsidP="00BC68EF">
      <w:pPr>
        <w:pStyle w:val="NormalWeb"/>
        <w:spacing w:before="0" w:beforeAutospacing="0" w:after="0"/>
        <w:ind w:right="17"/>
        <w:jc w:val="center"/>
        <w:rPr>
          <w:rFonts w:ascii="StobiSerif Regular" w:eastAsia="ヒラギノ角ゴ Pro W3" w:hAnsi="StobiSerif Regular" w:cs="Arial"/>
          <w:b/>
          <w:color w:val="000000"/>
          <w:sz w:val="22"/>
          <w:szCs w:val="22"/>
          <w:lang w:val="ru-RU"/>
        </w:rPr>
      </w:pPr>
      <w:r w:rsidRPr="00A56107">
        <w:rPr>
          <w:rFonts w:ascii="StobiSerif Regular" w:eastAsia="ヒラギノ角ゴ Pro W3" w:hAnsi="StobiSerif Regular" w:cs="Arial"/>
          <w:b/>
          <w:color w:val="000000"/>
          <w:sz w:val="22"/>
          <w:szCs w:val="22"/>
          <w:lang w:val="ru-RU"/>
        </w:rPr>
        <w:t>Член 1</w:t>
      </w:r>
    </w:p>
    <w:p w14:paraId="7F85FE72" w14:textId="38CB0563" w:rsidR="00BC68EF" w:rsidRPr="00A56107" w:rsidRDefault="00BC68EF" w:rsidP="00BC68EF">
      <w:pPr>
        <w:jc w:val="both"/>
        <w:rPr>
          <w:rFonts w:ascii="StobiSerif Regular" w:hAnsi="StobiSerif Regular" w:cs="Arial"/>
          <w:sz w:val="22"/>
          <w:szCs w:val="22"/>
          <w:lang w:val="ru-RU"/>
        </w:rPr>
      </w:pPr>
      <w:r w:rsidRPr="00A56107" w:rsidDel="00BB15F6">
        <w:rPr>
          <w:rFonts w:ascii="StobiSerif Regular" w:hAnsi="StobiSerif Regular"/>
          <w:lang w:val="ru-RU"/>
        </w:rPr>
        <w:t xml:space="preserve"> </w:t>
      </w:r>
      <w:r w:rsidRPr="00A56107">
        <w:rPr>
          <w:rFonts w:ascii="StobiSerif Regular" w:hAnsi="StobiSerif Regular" w:cs="Arial"/>
          <w:sz w:val="22"/>
          <w:szCs w:val="22"/>
        </w:rPr>
        <w:t>(1)</w:t>
      </w:r>
      <w:r w:rsidRPr="00A56107">
        <w:rPr>
          <w:rFonts w:ascii="StobiSerif Regular" w:hAnsi="StobiSerif Regular" w:cs="Arial"/>
          <w:color w:val="E82719"/>
          <w:sz w:val="22"/>
          <w:szCs w:val="22"/>
        </w:rPr>
        <w:t xml:space="preserve"> </w:t>
      </w:r>
      <w:r w:rsidRPr="00A56107">
        <w:rPr>
          <w:rFonts w:ascii="StobiSerif Regular" w:hAnsi="StobiSerif Regular" w:cs="Arial"/>
          <w:sz w:val="22"/>
          <w:szCs w:val="22"/>
        </w:rPr>
        <w:t xml:space="preserve">Со овој договор се уредуваат правата и обврските на договорните страни во врска со исплатата и користењето на финансиската поддршка од ИПАРД Програмата 2014-2020, одобрена со Решение бр. </w:t>
      </w:r>
      <w:r w:rsidRPr="00A56107">
        <w:rPr>
          <w:rFonts w:ascii="StobiSerif Regular" w:hAnsi="StobiSerif Regular" w:cs="Arial"/>
          <w:sz w:val="22"/>
          <w:szCs w:val="22"/>
          <w:lang w:val="ru-RU"/>
        </w:rPr>
        <w:t>16-</w:t>
      </w:r>
      <w:r w:rsidR="00A56107" w:rsidRPr="00A56107">
        <w:rPr>
          <w:rFonts w:ascii="StobiSerif Regular" w:hAnsi="StobiSerif Regular" w:cs="Arial"/>
          <w:sz w:val="22"/>
          <w:szCs w:val="22"/>
          <w:lang w:val="ru-RU"/>
        </w:rPr>
        <w:t>____</w:t>
      </w:r>
      <w:r w:rsidRPr="00A56107">
        <w:rPr>
          <w:rFonts w:ascii="StobiSerif Regular" w:hAnsi="StobiSerif Regular" w:cs="Arial"/>
          <w:sz w:val="22"/>
          <w:szCs w:val="22"/>
          <w:lang w:val="ru-RU"/>
        </w:rPr>
        <w:t>/_</w:t>
      </w:r>
      <w:r w:rsidRPr="00A56107">
        <w:rPr>
          <w:rFonts w:ascii="StobiSerif Regular" w:hAnsi="StobiSerif Regular" w:cs="Arial"/>
          <w:sz w:val="22"/>
          <w:szCs w:val="22"/>
          <w:lang w:val="en-US"/>
        </w:rPr>
        <w:t>__</w:t>
      </w:r>
      <w:r w:rsidRPr="00A56107">
        <w:rPr>
          <w:rFonts w:ascii="StobiSerif Regular" w:hAnsi="StobiSerif Regular" w:cs="Arial"/>
          <w:sz w:val="22"/>
          <w:szCs w:val="22"/>
          <w:lang w:val="ru-RU"/>
        </w:rPr>
        <w:t>_</w:t>
      </w:r>
      <w:r w:rsidRPr="00A56107">
        <w:rPr>
          <w:rFonts w:ascii="StobiSerif Regular" w:hAnsi="StobiSerif Regular" w:cs="Arial"/>
          <w:sz w:val="22"/>
          <w:szCs w:val="22"/>
          <w:lang w:val="en-US"/>
        </w:rPr>
        <w:t xml:space="preserve"> </w:t>
      </w:r>
      <w:r w:rsidRPr="00A56107">
        <w:rPr>
          <w:rFonts w:ascii="StobiSerif Regular" w:hAnsi="StobiSerif Regular" w:cs="Arial"/>
          <w:sz w:val="22"/>
          <w:szCs w:val="22"/>
        </w:rPr>
        <w:t xml:space="preserve">   од ____________</w:t>
      </w:r>
      <w:r w:rsidRPr="00A56107">
        <w:rPr>
          <w:rFonts w:ascii="StobiSerif Regular" w:hAnsi="StobiSerif Regular" w:cs="Arial"/>
          <w:sz w:val="22"/>
          <w:szCs w:val="22"/>
          <w:lang w:val="en-US"/>
        </w:rPr>
        <w:t xml:space="preserve"> </w:t>
      </w:r>
      <w:r w:rsidRPr="00A56107">
        <w:rPr>
          <w:rFonts w:ascii="StobiSerif Regular" w:hAnsi="StobiSerif Regular" w:cs="Arial"/>
          <w:sz w:val="22"/>
          <w:szCs w:val="22"/>
        </w:rPr>
        <w:t xml:space="preserve"> година.</w:t>
      </w:r>
      <w:r w:rsidRPr="00A56107">
        <w:rPr>
          <w:rFonts w:ascii="StobiSerif Regular" w:hAnsi="StobiSerif Regular" w:cs="Arial"/>
          <w:sz w:val="22"/>
          <w:szCs w:val="22"/>
          <w:lang w:val="ru-RU"/>
        </w:rPr>
        <w:t xml:space="preserve"> </w:t>
      </w:r>
    </w:p>
    <w:p w14:paraId="527F5D7D" w14:textId="77777777" w:rsidR="00BC68EF" w:rsidRPr="00A56107" w:rsidRDefault="00BC68EF" w:rsidP="00BC68EF">
      <w:pPr>
        <w:jc w:val="both"/>
        <w:rPr>
          <w:rFonts w:ascii="StobiSerif Regular" w:hAnsi="StobiSerif Regular" w:cs="Arial"/>
          <w:sz w:val="22"/>
          <w:szCs w:val="22"/>
          <w:lang w:val="ru-RU"/>
        </w:rPr>
      </w:pPr>
      <w:r w:rsidRPr="00A56107">
        <w:rPr>
          <w:rFonts w:ascii="StobiSerif Regular" w:hAnsi="StobiSerif Regular" w:cs="Arial"/>
          <w:sz w:val="22"/>
          <w:szCs w:val="22"/>
          <w:lang w:val="ru-RU"/>
        </w:rPr>
        <w:lastRenderedPageBreak/>
        <w:t xml:space="preserve">(2) </w:t>
      </w:r>
      <w:r w:rsidRPr="00A56107">
        <w:rPr>
          <w:rFonts w:ascii="StobiSerif Regular" w:hAnsi="StobiSerif Regular" w:cs="Arial"/>
          <w:sz w:val="22"/>
          <w:szCs w:val="22"/>
        </w:rPr>
        <w:t>Финансиската поддршка, согласно со</w:t>
      </w:r>
      <w:r w:rsidRPr="00A56107">
        <w:rPr>
          <w:rFonts w:ascii="StobiSerif Regular" w:hAnsi="StobiSerif Regular" w:cs="Arial"/>
          <w:sz w:val="22"/>
          <w:szCs w:val="22"/>
          <w:lang w:val="ru-RU"/>
        </w:rPr>
        <w:t>:</w:t>
      </w:r>
    </w:p>
    <w:p w14:paraId="7B326AD5" w14:textId="77777777" w:rsidR="00BC68EF" w:rsidRPr="00A56107" w:rsidRDefault="00BC68EF" w:rsidP="00A50BB2">
      <w:pPr>
        <w:numPr>
          <w:ilvl w:val="0"/>
          <w:numId w:val="46"/>
        </w:numPr>
        <w:suppressAutoHyphens/>
        <w:jc w:val="both"/>
        <w:rPr>
          <w:rFonts w:ascii="StobiSerif Regular" w:hAnsi="StobiSerif Regular" w:cs="Arial"/>
          <w:sz w:val="22"/>
          <w:szCs w:val="22"/>
        </w:rPr>
      </w:pPr>
      <w:r w:rsidRPr="00A56107">
        <w:rPr>
          <w:rFonts w:ascii="StobiSerif Regular" w:hAnsi="StobiSerif Regular" w:cs="Arial"/>
          <w:sz w:val="22"/>
          <w:szCs w:val="22"/>
        </w:rPr>
        <w:t>Мерката - Инвестиции во материјални средства за преработка на земјоделски и рибни производи,</w:t>
      </w:r>
    </w:p>
    <w:p w14:paraId="58397932" w14:textId="50A2FDB6" w:rsidR="00BC68EF" w:rsidRPr="00A56107" w:rsidRDefault="00BC68EF" w:rsidP="00A50BB2">
      <w:pPr>
        <w:pStyle w:val="NormalWeb"/>
        <w:numPr>
          <w:ilvl w:val="0"/>
          <w:numId w:val="42"/>
        </w:numPr>
        <w:spacing w:before="0" w:beforeAutospacing="0" w:after="0"/>
        <w:ind w:left="360" w:right="17" w:hanging="357"/>
        <w:jc w:val="both"/>
        <w:rPr>
          <w:rFonts w:ascii="StobiSerif Regular" w:hAnsi="StobiSerif Regular"/>
          <w:sz w:val="22"/>
          <w:szCs w:val="22"/>
          <w:lang w:val="mk-MK"/>
        </w:rPr>
      </w:pPr>
      <w:r w:rsidRPr="00A56107">
        <w:rPr>
          <w:rFonts w:ascii="StobiSerif Regular" w:hAnsi="StobiSerif Regular"/>
          <w:sz w:val="22"/>
          <w:szCs w:val="22"/>
          <w:lang w:val="mk-MK"/>
        </w:rPr>
        <w:t xml:space="preserve">Приоритетен сектор </w:t>
      </w:r>
      <w:r w:rsidR="00A56107" w:rsidRPr="00A56107">
        <w:rPr>
          <w:rFonts w:ascii="StobiSerif Regular" w:hAnsi="StobiSerif Regular"/>
          <w:noProof/>
          <w:sz w:val="22"/>
          <w:szCs w:val="22"/>
          <w:lang w:val="ru-RU"/>
        </w:rPr>
        <w:t>_____________________</w:t>
      </w:r>
      <w:r w:rsidRPr="00A56107">
        <w:rPr>
          <w:rFonts w:ascii="StobiSerif Regular" w:hAnsi="StobiSerif Regular"/>
          <w:sz w:val="22"/>
          <w:szCs w:val="22"/>
          <w:lang w:val="mk-MK"/>
        </w:rPr>
        <w:t>наведени во Прилог 2 на овој договор – „Табела за користење на финансиска поддршка по стоки и услуги“.</w:t>
      </w:r>
    </w:p>
    <w:p w14:paraId="2FEB4AE8" w14:textId="77777777" w:rsidR="00BC68EF" w:rsidRPr="00A56107" w:rsidRDefault="00BC68EF" w:rsidP="00BC68EF">
      <w:pPr>
        <w:pStyle w:val="NormalWeb"/>
        <w:spacing w:before="0" w:beforeAutospacing="0" w:after="0"/>
        <w:ind w:left="3" w:right="17"/>
        <w:jc w:val="both"/>
        <w:rPr>
          <w:rFonts w:ascii="StobiSerif Regular" w:hAnsi="StobiSerif Regular" w:cs="Arial"/>
          <w:b/>
          <w:sz w:val="22"/>
          <w:szCs w:val="22"/>
          <w:lang w:val="mk-MK"/>
        </w:rPr>
      </w:pPr>
      <w:r w:rsidRPr="00A56107">
        <w:rPr>
          <w:rFonts w:ascii="StobiSerif Regular" w:hAnsi="StobiSerif Regular"/>
          <w:sz w:val="22"/>
          <w:szCs w:val="22"/>
          <w:lang w:val="mk-MK"/>
        </w:rPr>
        <w:t>(3) За функционалноста на инвестицијата, корисникот се обврзува да ги заврши/реализира и работите/стоки/услугите кои нема да бидат кофинансирани од страна на Агенцијата. Горенаведените работи/стоки/услуги се наведени во Прилог 2 од овој Договор.</w:t>
      </w:r>
    </w:p>
    <w:p w14:paraId="70A574A7" w14:textId="77777777" w:rsidR="00BC68EF" w:rsidRPr="00A56107" w:rsidRDefault="00BC68EF" w:rsidP="00BC68EF">
      <w:pPr>
        <w:pStyle w:val="NormalWeb"/>
        <w:spacing w:before="0" w:beforeAutospacing="0" w:after="0"/>
        <w:ind w:right="17"/>
        <w:jc w:val="center"/>
        <w:rPr>
          <w:rFonts w:ascii="StobiSerif Regular" w:eastAsia="ヒラギノ角ゴ Pro W3" w:hAnsi="StobiSerif Regular" w:cs="Arial"/>
          <w:b/>
          <w:color w:val="000000"/>
          <w:sz w:val="22"/>
          <w:szCs w:val="22"/>
          <w:lang w:val="ru-RU"/>
        </w:rPr>
      </w:pPr>
      <w:r w:rsidRPr="00A56107">
        <w:rPr>
          <w:rFonts w:ascii="StobiSerif Regular" w:hAnsi="StobiSerif Regular" w:cs="Arial"/>
          <w:b/>
          <w:sz w:val="22"/>
          <w:szCs w:val="22"/>
          <w:lang w:val="ru-RU"/>
        </w:rPr>
        <w:t>Договорен износ</w:t>
      </w:r>
    </w:p>
    <w:p w14:paraId="16792AB9" w14:textId="77777777" w:rsidR="00BC68EF" w:rsidRPr="00A56107" w:rsidRDefault="00BC68EF" w:rsidP="00BC68EF">
      <w:pPr>
        <w:pStyle w:val="NormalWeb"/>
        <w:spacing w:before="0" w:beforeAutospacing="0" w:after="0"/>
        <w:ind w:right="17"/>
        <w:jc w:val="center"/>
        <w:rPr>
          <w:rFonts w:ascii="StobiSerif Regular" w:eastAsia="ヒラギノ角ゴ Pro W3" w:hAnsi="StobiSerif Regular" w:cs="Arial"/>
          <w:b/>
          <w:color w:val="000000"/>
          <w:sz w:val="22"/>
          <w:szCs w:val="22"/>
          <w:lang w:val="ru-RU"/>
        </w:rPr>
      </w:pPr>
      <w:r w:rsidRPr="00A56107">
        <w:rPr>
          <w:rFonts w:ascii="StobiSerif Regular" w:eastAsia="ヒラギノ角ゴ Pro W3" w:hAnsi="StobiSerif Regular" w:cs="Arial"/>
          <w:b/>
          <w:color w:val="000000"/>
          <w:sz w:val="22"/>
          <w:szCs w:val="22"/>
          <w:lang w:val="ru-RU"/>
        </w:rPr>
        <w:t>Член 2</w:t>
      </w:r>
    </w:p>
    <w:p w14:paraId="4168BF04" w14:textId="23C824A8" w:rsidR="00BC68EF" w:rsidRPr="00A56107" w:rsidRDefault="00BC68EF" w:rsidP="00BC68EF">
      <w:pPr>
        <w:rPr>
          <w:rFonts w:ascii="StobiSerif Regular" w:hAnsi="StobiSerif Regular"/>
          <w:sz w:val="22"/>
          <w:szCs w:val="22"/>
        </w:rPr>
      </w:pPr>
      <w:r w:rsidRPr="00A56107">
        <w:rPr>
          <w:rFonts w:ascii="StobiSerif Regular" w:hAnsi="StobiSerif Regular"/>
          <w:lang w:val="ru-RU"/>
        </w:rPr>
        <w:t xml:space="preserve">(1) </w:t>
      </w:r>
      <w:r w:rsidRPr="00A56107">
        <w:rPr>
          <w:rFonts w:ascii="StobiSerif Regular" w:hAnsi="StobiSerif Regular"/>
          <w:sz w:val="22"/>
          <w:szCs w:val="22"/>
        </w:rPr>
        <w:t xml:space="preserve">Вкупна прифатлива вредност на инвестицијата е </w:t>
      </w:r>
      <w:r w:rsidR="00A56107" w:rsidRPr="00A56107">
        <w:rPr>
          <w:rFonts w:ascii="StobiSerif Regular" w:hAnsi="StobiSerif Regular"/>
          <w:noProof/>
          <w:sz w:val="22"/>
          <w:szCs w:val="22"/>
          <w:lang w:val="ru-RU"/>
        </w:rPr>
        <w:t>_____________________</w:t>
      </w:r>
      <w:r w:rsidRPr="00A56107">
        <w:rPr>
          <w:rFonts w:ascii="StobiSerif Regular" w:hAnsi="StobiSerif Regular"/>
          <w:sz w:val="22"/>
          <w:szCs w:val="22"/>
        </w:rPr>
        <w:t xml:space="preserve"> </w:t>
      </w:r>
      <w:r w:rsidRPr="00A56107">
        <w:rPr>
          <w:rFonts w:ascii="StobiSerif Regular" w:hAnsi="StobiSerif Regular"/>
          <w:sz w:val="22"/>
          <w:szCs w:val="22"/>
        </w:rPr>
        <w:fldChar w:fldCharType="begin"/>
      </w:r>
      <w:r w:rsidRPr="00A56107">
        <w:rPr>
          <w:rFonts w:ascii="StobiSerif Regular" w:hAnsi="StobiSerif Regular"/>
          <w:sz w:val="22"/>
          <w:szCs w:val="22"/>
        </w:rPr>
        <w:instrText xml:space="preserve"> MERGEFIELD "Вксума_на_инвестиција" </w:instrText>
      </w:r>
      <w:r w:rsidRPr="00A56107">
        <w:rPr>
          <w:rFonts w:ascii="StobiSerif Regular" w:hAnsi="StobiSerif Regular"/>
          <w:sz w:val="22"/>
          <w:szCs w:val="22"/>
        </w:rPr>
        <w:fldChar w:fldCharType="end"/>
      </w:r>
      <w:r w:rsidRPr="00A56107">
        <w:rPr>
          <w:rFonts w:ascii="StobiSerif Regular" w:hAnsi="StobiSerif Regular"/>
          <w:sz w:val="22"/>
          <w:szCs w:val="22"/>
        </w:rPr>
        <w:t xml:space="preserve">MKД (со зборови </w:t>
      </w:r>
      <w:r w:rsidR="00A56107" w:rsidRPr="00A56107">
        <w:rPr>
          <w:rFonts w:ascii="StobiSerif Regular" w:hAnsi="StobiSerif Regular"/>
          <w:noProof/>
          <w:sz w:val="22"/>
          <w:szCs w:val="22"/>
          <w:lang w:val="ru-RU"/>
        </w:rPr>
        <w:t>_____________________</w:t>
      </w:r>
      <w:r w:rsidRPr="00A56107">
        <w:rPr>
          <w:rFonts w:ascii="StobiSerif Regular" w:hAnsi="StobiSerif Regular"/>
          <w:sz w:val="22"/>
          <w:szCs w:val="22"/>
        </w:rPr>
        <w:t xml:space="preserve"> денари</w:t>
      </w:r>
      <w:r w:rsidRPr="00A56107">
        <w:rPr>
          <w:rFonts w:ascii="StobiSerif Regular" w:hAnsi="StobiSerif Regular"/>
          <w:sz w:val="22"/>
          <w:szCs w:val="22"/>
        </w:rPr>
        <w:fldChar w:fldCharType="begin"/>
      </w:r>
      <w:r w:rsidRPr="00A56107">
        <w:rPr>
          <w:rFonts w:ascii="StobiSerif Regular" w:hAnsi="StobiSerif Regular"/>
          <w:sz w:val="22"/>
          <w:szCs w:val="22"/>
        </w:rPr>
        <w:instrText xml:space="preserve"> MERGEFIELD "Вксума_на_инвестиција_со_зборови" </w:instrText>
      </w:r>
      <w:r w:rsidRPr="00A56107">
        <w:rPr>
          <w:rFonts w:ascii="StobiSerif Regular" w:hAnsi="StobiSerif Regular"/>
          <w:sz w:val="22"/>
          <w:szCs w:val="22"/>
        </w:rPr>
        <w:fldChar w:fldCharType="end"/>
      </w:r>
      <w:r w:rsidRPr="00A56107">
        <w:rPr>
          <w:rFonts w:ascii="StobiSerif Regular" w:hAnsi="StobiSerif Regular"/>
          <w:sz w:val="22"/>
          <w:szCs w:val="22"/>
        </w:rPr>
        <w:t xml:space="preserve">). </w:t>
      </w:r>
    </w:p>
    <w:p w14:paraId="6A74E50D" w14:textId="4C440277" w:rsidR="00BC68EF" w:rsidRPr="00631991" w:rsidRDefault="00BC68EF" w:rsidP="00BC68EF">
      <w:pPr>
        <w:pStyle w:val="Normal-Ariel"/>
        <w:jc w:val="both"/>
        <w:rPr>
          <w:rFonts w:ascii="StobiSerif Regular" w:hAnsi="StobiSerif Regular"/>
          <w:sz w:val="22"/>
          <w:szCs w:val="22"/>
          <w:lang w:val="mk-MK"/>
        </w:rPr>
      </w:pPr>
      <w:r w:rsidRPr="00631991">
        <w:rPr>
          <w:rFonts w:ascii="StobiSerif Regular" w:hAnsi="StobiSerif Regular"/>
          <w:sz w:val="22"/>
          <w:szCs w:val="22"/>
          <w:lang w:val="mk-MK"/>
        </w:rPr>
        <w:t>(2) Вкупната финансиската поддршка (јавна поддршка) согласно Решението бр. 16-</w:t>
      </w:r>
      <w:r w:rsidR="00A56107" w:rsidRPr="00631991">
        <w:rPr>
          <w:rFonts w:ascii="StobiSerif Regular" w:hAnsi="StobiSerif Regular"/>
          <w:sz w:val="22"/>
          <w:szCs w:val="22"/>
          <w:lang w:val="mk-MK"/>
        </w:rPr>
        <w:t>____</w:t>
      </w:r>
      <w:r w:rsidRPr="00631991">
        <w:rPr>
          <w:rFonts w:ascii="StobiSerif Regular" w:hAnsi="StobiSerif Regular"/>
          <w:sz w:val="22"/>
          <w:szCs w:val="22"/>
          <w:lang w:val="mk-MK"/>
        </w:rPr>
        <w:t xml:space="preserve">/_____ изнесува до </w:t>
      </w:r>
      <w:r w:rsidR="00A56107" w:rsidRPr="005F7060">
        <w:rPr>
          <w:rFonts w:ascii="StobiSerif Regular" w:hAnsi="StobiSerif Regular"/>
          <w:noProof/>
          <w:sz w:val="22"/>
          <w:szCs w:val="22"/>
        </w:rPr>
        <w:t>_____________________</w:t>
      </w:r>
      <w:r w:rsidRPr="00631991">
        <w:rPr>
          <w:rFonts w:ascii="StobiSerif Regular" w:hAnsi="StobiSerif Regular"/>
          <w:sz w:val="22"/>
          <w:szCs w:val="22"/>
          <w:lang w:val="mk-MK"/>
        </w:rPr>
        <w:t xml:space="preserve"> MKД (со зборови </w:t>
      </w:r>
      <w:r w:rsidR="00A56107" w:rsidRPr="005F7060">
        <w:rPr>
          <w:rFonts w:ascii="StobiSerif Regular" w:hAnsi="StobiSerif Regular"/>
          <w:noProof/>
          <w:sz w:val="22"/>
          <w:szCs w:val="22"/>
        </w:rPr>
        <w:t>_____________________</w:t>
      </w:r>
      <w:r w:rsidRPr="00631991">
        <w:rPr>
          <w:rFonts w:ascii="StobiSerif Regular" w:hAnsi="StobiSerif Regular"/>
          <w:sz w:val="22"/>
          <w:szCs w:val="22"/>
          <w:lang w:val="mk-MK"/>
        </w:rPr>
        <w:t xml:space="preserve"> денари</w:t>
      </w:r>
      <w:r w:rsidRPr="00631991">
        <w:rPr>
          <w:rFonts w:ascii="StobiSerif Regular" w:hAnsi="StobiSerif Regular"/>
          <w:sz w:val="22"/>
          <w:szCs w:val="22"/>
          <w:lang w:val="mk-MK"/>
        </w:rPr>
        <w:fldChar w:fldCharType="begin"/>
      </w:r>
      <w:r w:rsidRPr="00631991">
        <w:rPr>
          <w:rFonts w:ascii="StobiSerif Regular" w:hAnsi="StobiSerif Regular"/>
          <w:sz w:val="22"/>
          <w:szCs w:val="22"/>
          <w:lang w:val="mk-MK"/>
        </w:rPr>
        <w:instrText xml:space="preserve"> MERGEFIELD "Вкприфатлива_сума_на_инвестиција_со_зб" </w:instrText>
      </w:r>
      <w:r w:rsidRPr="00631991">
        <w:rPr>
          <w:rFonts w:ascii="StobiSerif Regular" w:hAnsi="StobiSerif Regular"/>
          <w:sz w:val="22"/>
          <w:szCs w:val="22"/>
          <w:lang w:val="mk-MK"/>
        </w:rPr>
        <w:fldChar w:fldCharType="end"/>
      </w:r>
      <w:r w:rsidRPr="00631991">
        <w:rPr>
          <w:rFonts w:ascii="StobiSerif Regular" w:hAnsi="StobiSerif Regular"/>
          <w:sz w:val="22"/>
          <w:szCs w:val="22"/>
          <w:lang w:val="mk-MK"/>
        </w:rPr>
        <w:t xml:space="preserve">) т.e. 50% од вкупната прифатлива вредност на инвестицијата. </w:t>
      </w:r>
    </w:p>
    <w:p w14:paraId="21841371" w14:textId="77777777" w:rsidR="00BC68EF" w:rsidRPr="00631991" w:rsidRDefault="00BC68EF" w:rsidP="00BC68EF">
      <w:pPr>
        <w:pStyle w:val="Normal-Ariel"/>
        <w:jc w:val="both"/>
        <w:rPr>
          <w:rFonts w:ascii="StobiSerif Regular" w:hAnsi="StobiSerif Regular"/>
          <w:sz w:val="22"/>
          <w:szCs w:val="22"/>
        </w:rPr>
      </w:pPr>
      <w:r w:rsidRPr="00631991">
        <w:rPr>
          <w:rFonts w:ascii="StobiSerif Regular" w:hAnsi="StobiSerif Regular"/>
          <w:sz w:val="22"/>
          <w:szCs w:val="22"/>
        </w:rPr>
        <w:t xml:space="preserve">(3) </w:t>
      </w:r>
      <w:r w:rsidRPr="00631991">
        <w:rPr>
          <w:rFonts w:ascii="StobiSerif Regular" w:hAnsi="StobiSerif Regular"/>
          <w:sz w:val="22"/>
          <w:szCs w:val="22"/>
          <w:lang w:val="mk-MK"/>
        </w:rPr>
        <w:t>АФПЗРР</w:t>
      </w:r>
      <w:r w:rsidRPr="00631991">
        <w:rPr>
          <w:rFonts w:ascii="StobiSerif Regular" w:hAnsi="StobiSerif Regular"/>
          <w:sz w:val="22"/>
          <w:szCs w:val="22"/>
        </w:rPr>
        <w:t xml:space="preserve"> </w:t>
      </w:r>
      <w:r w:rsidRPr="00631991">
        <w:rPr>
          <w:rFonts w:ascii="StobiSerif Regular" w:hAnsi="StobiSerif Regular"/>
          <w:sz w:val="22"/>
          <w:szCs w:val="22"/>
          <w:lang w:val="mk-MK"/>
        </w:rPr>
        <w:t>ќе</w:t>
      </w:r>
      <w:r w:rsidRPr="00631991">
        <w:rPr>
          <w:rFonts w:ascii="StobiSerif Regular" w:hAnsi="StobiSerif Regular"/>
          <w:sz w:val="22"/>
          <w:szCs w:val="22"/>
        </w:rPr>
        <w:t xml:space="preserve"> </w:t>
      </w:r>
      <w:r w:rsidRPr="00631991">
        <w:rPr>
          <w:rFonts w:ascii="StobiSerif Regular" w:hAnsi="StobiSerif Regular"/>
          <w:sz w:val="22"/>
          <w:szCs w:val="22"/>
          <w:lang w:val="mk-MK"/>
        </w:rPr>
        <w:t>исплати</w:t>
      </w:r>
      <w:r w:rsidRPr="00631991">
        <w:rPr>
          <w:rFonts w:ascii="StobiSerif Regular" w:hAnsi="StobiSerif Regular"/>
          <w:sz w:val="22"/>
          <w:szCs w:val="22"/>
        </w:rPr>
        <w:t xml:space="preserve"> </w:t>
      </w:r>
      <w:r w:rsidRPr="00631991">
        <w:rPr>
          <w:rFonts w:ascii="StobiSerif Regular" w:hAnsi="StobiSerif Regular"/>
          <w:sz w:val="22"/>
          <w:szCs w:val="22"/>
          <w:lang w:val="mk-MK"/>
        </w:rPr>
        <w:t>50</w:t>
      </w:r>
      <w:r w:rsidRPr="00631991">
        <w:rPr>
          <w:rFonts w:ascii="StobiSerif Regular" w:hAnsi="StobiSerif Regular"/>
          <w:sz w:val="22"/>
          <w:szCs w:val="22"/>
        </w:rPr>
        <w:t xml:space="preserve">% </w:t>
      </w:r>
      <w:r w:rsidRPr="00631991">
        <w:rPr>
          <w:rFonts w:ascii="StobiSerif Regular" w:hAnsi="StobiSerif Regular"/>
          <w:sz w:val="22"/>
          <w:szCs w:val="22"/>
          <w:lang w:val="mk-MK"/>
        </w:rPr>
        <w:t>од реално направените</w:t>
      </w:r>
      <w:r w:rsidRPr="00631991">
        <w:rPr>
          <w:rFonts w:ascii="StobiSerif Regular" w:hAnsi="StobiSerif Regular"/>
          <w:sz w:val="22"/>
          <w:szCs w:val="22"/>
        </w:rPr>
        <w:t xml:space="preserve">, </w:t>
      </w:r>
      <w:r w:rsidRPr="00631991">
        <w:rPr>
          <w:rFonts w:ascii="StobiSerif Regular" w:hAnsi="StobiSerif Regular"/>
          <w:sz w:val="22"/>
          <w:szCs w:val="22"/>
          <w:lang w:val="mk-MK"/>
        </w:rPr>
        <w:t>оправданите и прифатливите трошоци, но не повеќе од износот</w:t>
      </w:r>
      <w:r w:rsidRPr="00631991">
        <w:rPr>
          <w:rFonts w:ascii="StobiSerif Regular" w:hAnsi="StobiSerif Regular"/>
          <w:sz w:val="22"/>
          <w:szCs w:val="22"/>
        </w:rPr>
        <w:t xml:space="preserve"> </w:t>
      </w:r>
      <w:r w:rsidRPr="00631991">
        <w:rPr>
          <w:rFonts w:ascii="StobiSerif Regular" w:hAnsi="StobiSerif Regular"/>
          <w:sz w:val="22"/>
          <w:szCs w:val="22"/>
          <w:lang w:val="mk-MK"/>
        </w:rPr>
        <w:t>од</w:t>
      </w:r>
      <w:r w:rsidRPr="00631991">
        <w:rPr>
          <w:rFonts w:ascii="StobiSerif Regular" w:hAnsi="StobiSerif Regular"/>
          <w:sz w:val="22"/>
          <w:szCs w:val="22"/>
        </w:rPr>
        <w:t xml:space="preserve"> </w:t>
      </w:r>
      <w:r w:rsidRPr="00631991">
        <w:rPr>
          <w:rFonts w:ascii="StobiSerif Regular" w:hAnsi="StobiSerif Regular"/>
          <w:sz w:val="22"/>
          <w:szCs w:val="22"/>
          <w:lang w:val="mk-MK"/>
        </w:rPr>
        <w:t>став</w:t>
      </w:r>
      <w:r w:rsidRPr="00631991">
        <w:rPr>
          <w:rFonts w:ascii="StobiSerif Regular" w:hAnsi="StobiSerif Regular"/>
          <w:sz w:val="22"/>
          <w:szCs w:val="22"/>
        </w:rPr>
        <w:t xml:space="preserve"> 2 </w:t>
      </w:r>
      <w:r w:rsidRPr="00631991">
        <w:rPr>
          <w:rFonts w:ascii="StobiSerif Regular" w:hAnsi="StobiSerif Regular"/>
          <w:sz w:val="22"/>
          <w:szCs w:val="22"/>
          <w:lang w:val="mk-MK"/>
        </w:rPr>
        <w:t>на</w:t>
      </w:r>
      <w:r w:rsidRPr="00631991">
        <w:rPr>
          <w:rFonts w:ascii="StobiSerif Regular" w:hAnsi="StobiSerif Regular"/>
          <w:sz w:val="22"/>
          <w:szCs w:val="22"/>
        </w:rPr>
        <w:t xml:space="preserve"> </w:t>
      </w:r>
      <w:r w:rsidRPr="00631991">
        <w:rPr>
          <w:rFonts w:ascii="StobiSerif Regular" w:hAnsi="StobiSerif Regular"/>
          <w:sz w:val="22"/>
          <w:szCs w:val="22"/>
          <w:lang w:val="mk-MK"/>
        </w:rPr>
        <w:t>овој член и не повеќе од износот за поединечни работи, стоки и услуги наведен во Прилог</w:t>
      </w:r>
      <w:r w:rsidRPr="00631991">
        <w:rPr>
          <w:rFonts w:ascii="StobiSerif Regular" w:hAnsi="StobiSerif Regular"/>
          <w:sz w:val="22"/>
          <w:szCs w:val="22"/>
        </w:rPr>
        <w:t xml:space="preserve"> 2 на овој </w:t>
      </w:r>
      <w:r w:rsidRPr="00631991">
        <w:rPr>
          <w:rFonts w:ascii="StobiSerif Regular" w:hAnsi="StobiSerif Regular"/>
          <w:sz w:val="22"/>
          <w:szCs w:val="22"/>
          <w:lang w:val="mk-MK"/>
        </w:rPr>
        <w:t>д</w:t>
      </w:r>
      <w:r w:rsidRPr="00631991">
        <w:rPr>
          <w:rFonts w:ascii="StobiSerif Regular" w:hAnsi="StobiSerif Regular"/>
          <w:sz w:val="22"/>
          <w:szCs w:val="22"/>
        </w:rPr>
        <w:t xml:space="preserve">оговор - </w:t>
      </w:r>
      <w:r w:rsidRPr="00631991">
        <w:rPr>
          <w:rFonts w:ascii="StobiSerif Regular" w:hAnsi="StobiSerif Regular"/>
          <w:sz w:val="22"/>
          <w:szCs w:val="22"/>
          <w:lang w:val="mk-MK"/>
        </w:rPr>
        <w:t>Табела за користење на финансиска поддршка по стоки и услуги</w:t>
      </w:r>
      <w:r w:rsidRPr="00631991">
        <w:rPr>
          <w:rFonts w:ascii="StobiSerif Regular" w:hAnsi="StobiSerif Regular"/>
          <w:sz w:val="22"/>
          <w:szCs w:val="22"/>
        </w:rPr>
        <w:t xml:space="preserve">, </w:t>
      </w:r>
      <w:r w:rsidRPr="00631991">
        <w:rPr>
          <w:rFonts w:ascii="StobiSerif Regular" w:hAnsi="StobiSerif Regular"/>
          <w:sz w:val="22"/>
          <w:szCs w:val="22"/>
          <w:lang w:val="mk-MK"/>
        </w:rPr>
        <w:t>дури и во случај реално направените трошоци да го надминуваат одобрениот износ.</w:t>
      </w:r>
      <w:r w:rsidRPr="00631991">
        <w:rPr>
          <w:rFonts w:ascii="StobiSerif Regular" w:hAnsi="StobiSerif Regular"/>
          <w:sz w:val="22"/>
          <w:szCs w:val="22"/>
        </w:rPr>
        <w:t xml:space="preserve"> </w:t>
      </w:r>
    </w:p>
    <w:p w14:paraId="62EAA938" w14:textId="77777777" w:rsidR="00BC68EF" w:rsidRPr="00631991" w:rsidRDefault="00BC68EF" w:rsidP="00BC68EF">
      <w:pPr>
        <w:pStyle w:val="Normal-Ariel"/>
        <w:jc w:val="both"/>
        <w:rPr>
          <w:rFonts w:ascii="StobiSerif Regular" w:hAnsi="StobiSerif Regular"/>
          <w:sz w:val="22"/>
          <w:szCs w:val="22"/>
        </w:rPr>
      </w:pPr>
      <w:r w:rsidRPr="00631991">
        <w:rPr>
          <w:rFonts w:ascii="StobiSerif Regular" w:hAnsi="StobiSerif Regular"/>
          <w:sz w:val="22"/>
          <w:szCs w:val="22"/>
        </w:rPr>
        <w:t>(4) Висината на п</w:t>
      </w:r>
      <w:r w:rsidRPr="00631991">
        <w:rPr>
          <w:rFonts w:ascii="StobiSerif Regular" w:hAnsi="StobiSerif Regular"/>
          <w:sz w:val="22"/>
          <w:szCs w:val="22"/>
          <w:lang w:val="mk-MK"/>
        </w:rPr>
        <w:t>роцентот на</w:t>
      </w:r>
      <w:r w:rsidRPr="00631991">
        <w:rPr>
          <w:rFonts w:ascii="StobiSerif Regular" w:hAnsi="StobiSerif Regular"/>
          <w:sz w:val="22"/>
          <w:szCs w:val="22"/>
        </w:rPr>
        <w:t xml:space="preserve"> финансиската поддршка од </w:t>
      </w:r>
      <w:r w:rsidRPr="00631991">
        <w:rPr>
          <w:rFonts w:ascii="StobiSerif Regular" w:hAnsi="StobiSerif Regular"/>
          <w:sz w:val="22"/>
          <w:szCs w:val="22"/>
          <w:lang w:val="mk-MK"/>
        </w:rPr>
        <w:t>став</w:t>
      </w:r>
      <w:r w:rsidRPr="00631991">
        <w:rPr>
          <w:rFonts w:ascii="StobiSerif Regular" w:hAnsi="StobiSerif Regular"/>
          <w:sz w:val="22"/>
          <w:szCs w:val="22"/>
        </w:rPr>
        <w:t xml:space="preserve"> 3 на </w:t>
      </w:r>
      <w:r w:rsidRPr="00631991">
        <w:rPr>
          <w:rFonts w:ascii="StobiSerif Regular" w:hAnsi="StobiSerif Regular"/>
          <w:sz w:val="22"/>
          <w:szCs w:val="22"/>
          <w:lang w:val="mk-MK"/>
        </w:rPr>
        <w:t>овој член</w:t>
      </w:r>
      <w:r w:rsidRPr="00631991">
        <w:rPr>
          <w:rFonts w:ascii="StobiSerif Regular" w:hAnsi="StobiSerif Regular"/>
          <w:sz w:val="22"/>
          <w:szCs w:val="22"/>
        </w:rPr>
        <w:t xml:space="preserve"> може да се измени само во случај на природна непогода или поради техничка грешка направена од страна на АФПЗРР , а со претходно склучен Анекс кон Договорот. </w:t>
      </w:r>
    </w:p>
    <w:p w14:paraId="5F6ABB02" w14:textId="77777777" w:rsidR="00BC68EF" w:rsidRPr="005F7060" w:rsidRDefault="00BC68EF" w:rsidP="00BC68EF">
      <w:pPr>
        <w:jc w:val="both"/>
        <w:rPr>
          <w:rFonts w:ascii="StobiSerif Regular" w:hAnsi="StobiSerif Regular" w:cs="Arial"/>
          <w:sz w:val="22"/>
          <w:szCs w:val="22"/>
          <w:lang w:val="ru-RU"/>
        </w:rPr>
      </w:pPr>
    </w:p>
    <w:p w14:paraId="1C952A9F" w14:textId="77777777" w:rsidR="00BC68EF" w:rsidRPr="00A56107" w:rsidRDefault="00BC68EF" w:rsidP="00BC68EF">
      <w:pPr>
        <w:jc w:val="both"/>
        <w:rPr>
          <w:rFonts w:ascii="StobiSerif Regular" w:hAnsi="StobiSerif Regular" w:cs="Arial"/>
          <w:b/>
          <w:sz w:val="22"/>
          <w:szCs w:val="22"/>
        </w:rPr>
      </w:pPr>
      <w:r w:rsidRPr="00A56107">
        <w:rPr>
          <w:rFonts w:ascii="StobiSerif Regular" w:hAnsi="StobiSerif Regular" w:cs="Arial"/>
          <w:b/>
          <w:sz w:val="22"/>
          <w:szCs w:val="22"/>
        </w:rPr>
        <w:t>II</w:t>
      </w:r>
      <w:r w:rsidRPr="00A56107">
        <w:rPr>
          <w:rFonts w:ascii="StobiSerif Regular" w:hAnsi="StobiSerif Regular" w:cs="Arial"/>
          <w:b/>
          <w:sz w:val="22"/>
          <w:szCs w:val="22"/>
          <w:lang w:val="ru-RU"/>
        </w:rPr>
        <w:t xml:space="preserve">. </w:t>
      </w:r>
      <w:r w:rsidRPr="00A56107">
        <w:rPr>
          <w:rFonts w:ascii="StobiSerif Regular" w:hAnsi="StobiSerif Regular" w:cs="Arial"/>
          <w:b/>
          <w:sz w:val="22"/>
          <w:szCs w:val="22"/>
        </w:rPr>
        <w:t>ПРАВА И ОБВРСКИ НА ДОГОВОРНИТЕ СТРАНИ</w:t>
      </w:r>
    </w:p>
    <w:p w14:paraId="2190E902" w14:textId="77777777" w:rsidR="00BC68EF" w:rsidRPr="00631991" w:rsidRDefault="00BC68EF" w:rsidP="00631991">
      <w:pPr>
        <w:pStyle w:val="NormalWeb"/>
        <w:spacing w:before="0" w:beforeAutospacing="0" w:after="0"/>
        <w:ind w:right="17"/>
        <w:jc w:val="center"/>
        <w:rPr>
          <w:rFonts w:ascii="StobiSerif Regular" w:hAnsi="StobiSerif Regular" w:cs="Arial"/>
          <w:b/>
          <w:lang w:val="ru-RU"/>
        </w:rPr>
      </w:pPr>
    </w:p>
    <w:p w14:paraId="4F47C3FF" w14:textId="77777777" w:rsidR="00BC68EF" w:rsidRPr="00631991" w:rsidRDefault="00BC68EF" w:rsidP="00631991">
      <w:pPr>
        <w:pStyle w:val="NormalWeb"/>
        <w:spacing w:before="0" w:beforeAutospacing="0" w:after="0"/>
        <w:ind w:right="17"/>
        <w:jc w:val="center"/>
        <w:rPr>
          <w:rFonts w:ascii="StobiSerif Regular" w:hAnsi="StobiSerif Regular" w:cs="Arial"/>
          <w:b/>
          <w:lang w:val="ru-RU"/>
        </w:rPr>
      </w:pPr>
      <w:r w:rsidRPr="00631991">
        <w:rPr>
          <w:rFonts w:ascii="StobiSerif Regular" w:hAnsi="StobiSerif Regular" w:cs="Arial"/>
          <w:b/>
          <w:sz w:val="22"/>
          <w:szCs w:val="22"/>
          <w:lang w:val="ru-RU"/>
        </w:rPr>
        <w:t>Права на корисникот</w:t>
      </w:r>
    </w:p>
    <w:p w14:paraId="0F36F86A" w14:textId="77777777" w:rsidR="00BC68EF" w:rsidRPr="00A56107" w:rsidRDefault="00BC68EF" w:rsidP="00BC68EF">
      <w:pPr>
        <w:pStyle w:val="BodyTextIndent1"/>
        <w:jc w:val="center"/>
        <w:rPr>
          <w:rFonts w:ascii="StobiSerif Regular" w:hAnsi="StobiSerif Regular" w:cs="Arial"/>
          <w:b/>
          <w:sz w:val="22"/>
          <w:szCs w:val="22"/>
          <w:lang w:val="ru-RU"/>
        </w:rPr>
      </w:pPr>
      <w:r w:rsidRPr="00A56107">
        <w:rPr>
          <w:rFonts w:ascii="StobiSerif Regular" w:hAnsi="StobiSerif Regular" w:cs="Arial"/>
          <w:b/>
          <w:sz w:val="22"/>
          <w:szCs w:val="22"/>
          <w:lang w:val="mk-MK"/>
        </w:rPr>
        <w:t xml:space="preserve">Член </w:t>
      </w:r>
      <w:r w:rsidRPr="00A56107">
        <w:rPr>
          <w:rFonts w:ascii="StobiSerif Regular" w:hAnsi="StobiSerif Regular" w:cs="Arial"/>
          <w:b/>
          <w:sz w:val="22"/>
          <w:szCs w:val="22"/>
          <w:lang w:val="ru-RU"/>
        </w:rPr>
        <w:t>3</w:t>
      </w:r>
    </w:p>
    <w:p w14:paraId="4AE4A7C4"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lang w:val="ru-RU"/>
        </w:rPr>
        <w:t>(1)</w:t>
      </w:r>
      <w:r w:rsidRPr="00A56107">
        <w:rPr>
          <w:rFonts w:ascii="StobiSerif Regular" w:hAnsi="StobiSerif Regular" w:cs="Arial"/>
          <w:b/>
          <w:sz w:val="22"/>
          <w:szCs w:val="22"/>
          <w:lang w:val="ru-RU"/>
        </w:rPr>
        <w:t xml:space="preserve"> </w:t>
      </w:r>
      <w:r w:rsidRPr="00A56107">
        <w:rPr>
          <w:rFonts w:ascii="StobiSerif Regular" w:hAnsi="StobiSerif Regular" w:cs="Arial"/>
          <w:sz w:val="22"/>
          <w:szCs w:val="22"/>
        </w:rPr>
        <w:t>Корисникот има право на финансиска поддршка до износoт наведен во член 2 став 2 од овој договор, односно до износот</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за поединечни работи, стоки и услуги наведен во Прилог 2 или 2*</w:t>
      </w:r>
      <w:r w:rsidRPr="00A56107">
        <w:rPr>
          <w:rFonts w:ascii="StobiSerif Regular" w:hAnsi="StobiSerif Regular" w:cs="Arial"/>
          <w:sz w:val="22"/>
          <w:szCs w:val="22"/>
          <w:lang w:val="ru-RU"/>
        </w:rPr>
        <w:t>,</w:t>
      </w:r>
      <w:r w:rsidRPr="00A56107">
        <w:rPr>
          <w:rFonts w:ascii="StobiSerif Regular" w:hAnsi="StobiSerif Regular" w:cs="Arial"/>
          <w:sz w:val="22"/>
          <w:szCs w:val="22"/>
        </w:rPr>
        <w:t xml:space="preserve"> согласно начинот, условите и роковите утврдени во овој договор</w:t>
      </w:r>
      <w:r w:rsidRPr="00A56107">
        <w:rPr>
          <w:rFonts w:ascii="StobiSerif Regular" w:hAnsi="StobiSerif Regular" w:cs="Arial"/>
          <w:sz w:val="22"/>
          <w:szCs w:val="22"/>
          <w:lang w:val="ru-RU"/>
        </w:rPr>
        <w:t>.</w:t>
      </w:r>
    </w:p>
    <w:p w14:paraId="4104D8F4"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(2) Корисникот има право да бара Анекс кон Договорот најдоцна 60 дена пред рокот за завршување на инвестицијата предмет на овој договор, утврден во член 4 став 2 на овој договор</w:t>
      </w:r>
      <w:r w:rsidRPr="00A56107">
        <w:rPr>
          <w:rFonts w:ascii="StobiSerif Regular" w:hAnsi="StobiSerif Regular" w:cs="Arial"/>
          <w:sz w:val="22"/>
          <w:szCs w:val="22"/>
          <w:lang w:val="en-US"/>
        </w:rPr>
        <w:t>.</w:t>
      </w:r>
    </w:p>
    <w:p w14:paraId="7203DECE"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(3) Корисникот има право да бара Анекс кон Договорот поради:</w:t>
      </w:r>
    </w:p>
    <w:p w14:paraId="198780B2"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а) продолжување на рокот за завршување на инвестицијата предмет на овој договор (член 4, ставови 2);</w:t>
      </w:r>
    </w:p>
    <w:p w14:paraId="7E60E9E1"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б) продолжување на рокот за поднесување на барањето за исплата на финансиската поддршка (член 4, став 3);</w:t>
      </w:r>
    </w:p>
    <w:p w14:paraId="66F945F0"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в) промена во градбата/реконструкцијата на инвестицијата, предмет на овој договор (Прилог 2);</w:t>
      </w:r>
    </w:p>
    <w:p w14:paraId="03FCE2EE"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г) промена во типот/моделот на наведените стоки/услуги кои се дел од инвестицијата, предмет на овој договор (Прилог 2);</w:t>
      </w:r>
    </w:p>
    <w:p w14:paraId="179A76AA"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д) промена на дел од инвестицијата, предмет на овој договор (Прилог 2);</w:t>
      </w:r>
    </w:p>
    <w:p w14:paraId="1BC7260F"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lastRenderedPageBreak/>
        <w:t>ѓ) промена на добавувач/ите (Прилог 2);</w:t>
      </w:r>
    </w:p>
    <w:p w14:paraId="420BE02C"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е) промена на корисник – само за физичко лице во случај на смрт;</w:t>
      </w:r>
    </w:p>
    <w:p w14:paraId="5CA3BFD7"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ж) промена на лични податоци (адреса, трансакциска/банкова сметка, промена на лични податоци итн.)</w:t>
      </w:r>
    </w:p>
    <w:p w14:paraId="11037C5E"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з) Зголемување на финансиската поддршка поради природна непогода чие настанување е потврдено од страна на Европската Комисија</w:t>
      </w:r>
    </w:p>
    <w:p w14:paraId="4DC6CCC8"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w:t>
      </w:r>
      <w:r w:rsidRPr="00A56107">
        <w:rPr>
          <w:rFonts w:ascii="StobiSerif Regular" w:hAnsi="StobiSerif Regular" w:cs="Arial"/>
          <w:sz w:val="22"/>
          <w:szCs w:val="22"/>
          <w:lang w:val="ru-RU"/>
        </w:rPr>
        <w:t>4</w:t>
      </w:r>
      <w:r w:rsidRPr="00A56107">
        <w:rPr>
          <w:rFonts w:ascii="StobiSerif Regular" w:hAnsi="StobiSerif Regular" w:cs="Arial"/>
          <w:sz w:val="22"/>
          <w:szCs w:val="22"/>
        </w:rPr>
        <w:t>) Корисникот има право да бара Анекс кон Договорот по однос на став 3 точка а), б), в), г), д) и ѓ)  од овој член само во случај на:</w:t>
      </w:r>
    </w:p>
    <w:p w14:paraId="5EAAFC0E"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виша сила;</w:t>
      </w:r>
    </w:p>
    <w:p w14:paraId="60949866"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природна непогода чие настанување е потврдено од страна на Европската Комисија;</w:t>
      </w:r>
    </w:p>
    <w:p w14:paraId="3FA76FCD"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прeстанок на производство на одредени стоки кои се дел од инвестицијата предмет на овој договор;</w:t>
      </w:r>
    </w:p>
    <w:p w14:paraId="1578D0C9"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неможност на добавувачите да извршат снабдување со услуги и стоки;</w:t>
      </w:r>
    </w:p>
    <w:p w14:paraId="56EE632B"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промени како резултат на потребата за усогласување на инвестицијата предмет на овој договор со законодавството;</w:t>
      </w:r>
    </w:p>
    <w:p w14:paraId="125F52A6"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состојба која не можела да се предвиди во моментот на склучување на Договорот и</w:t>
      </w:r>
    </w:p>
    <w:p w14:paraId="6DF25E9A"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lang w:val="pl-PL"/>
        </w:rPr>
      </w:pPr>
      <w:r w:rsidRPr="00A56107">
        <w:rPr>
          <w:rFonts w:ascii="StobiSerif Regular" w:hAnsi="StobiSerif Regular" w:cs="Arial"/>
          <w:sz w:val="22"/>
          <w:szCs w:val="22"/>
        </w:rPr>
        <w:t>вoведување на нови технологии кои можат да ја подобрат ефикасноста на инвестицијата.</w:t>
      </w:r>
    </w:p>
    <w:p w14:paraId="062431E9"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lang w:val="pl-PL"/>
        </w:rPr>
        <w:t>(5) K</w:t>
      </w:r>
      <w:r w:rsidRPr="00A56107">
        <w:rPr>
          <w:rFonts w:ascii="StobiSerif Regular" w:hAnsi="StobiSerif Regular" w:cs="Arial"/>
          <w:sz w:val="22"/>
          <w:szCs w:val="22"/>
        </w:rPr>
        <w:t>орисникот има право да бара Анекс кон</w:t>
      </w:r>
      <w:r w:rsidRPr="00A56107">
        <w:rPr>
          <w:rFonts w:ascii="StobiSerif Regular" w:hAnsi="StobiSerif Regular" w:cs="Arial"/>
          <w:sz w:val="22"/>
          <w:szCs w:val="22"/>
          <w:lang w:val="pl-PL"/>
        </w:rPr>
        <w:t xml:space="preserve"> </w:t>
      </w:r>
      <w:r w:rsidRPr="00A56107">
        <w:rPr>
          <w:rFonts w:ascii="StobiSerif Regular" w:hAnsi="StobiSerif Regular" w:cs="Arial"/>
          <w:sz w:val="22"/>
          <w:szCs w:val="22"/>
        </w:rPr>
        <w:t>Договорот</w:t>
      </w:r>
      <w:r w:rsidRPr="00A56107">
        <w:rPr>
          <w:rFonts w:ascii="StobiSerif Regular" w:hAnsi="StobiSerif Regular" w:cs="Arial"/>
          <w:sz w:val="22"/>
          <w:szCs w:val="22"/>
          <w:lang w:val="pl-PL"/>
        </w:rPr>
        <w:t xml:space="preserve"> </w:t>
      </w:r>
      <w:r w:rsidRPr="00A56107">
        <w:rPr>
          <w:rFonts w:ascii="StobiSerif Regular" w:hAnsi="StobiSerif Regular" w:cs="Arial"/>
          <w:sz w:val="22"/>
          <w:szCs w:val="22"/>
        </w:rPr>
        <w:t>кога регионот каде што е местото на инвестицијата и инвестицијата се погодени од</w:t>
      </w:r>
      <w:r w:rsidRPr="00A56107">
        <w:rPr>
          <w:rFonts w:ascii="StobiSerif Regular" w:hAnsi="StobiSerif Regular" w:cs="Arial"/>
          <w:sz w:val="22"/>
          <w:szCs w:val="22"/>
          <w:lang w:val="pl-PL"/>
        </w:rPr>
        <w:t xml:space="preserve"> </w:t>
      </w:r>
      <w:r w:rsidRPr="00A56107">
        <w:rPr>
          <w:rFonts w:ascii="StobiSerif Regular" w:hAnsi="StobiSerif Regular" w:cs="Arial"/>
          <w:sz w:val="22"/>
          <w:szCs w:val="22"/>
        </w:rPr>
        <w:t>природна непогода, а за кој регион Европската Комисија има одобрено поедноставни постапки за добивање на финансиската поддршка за определен временски период, поради што има можност</w:t>
      </w:r>
      <w:r w:rsidRPr="00A56107">
        <w:rPr>
          <w:rFonts w:ascii="StobiSerif Regular" w:hAnsi="StobiSerif Regular" w:cs="Arial"/>
          <w:sz w:val="22"/>
          <w:szCs w:val="22"/>
          <w:lang w:val="pl-PL"/>
        </w:rPr>
        <w:t xml:space="preserve"> </w:t>
      </w:r>
      <w:r w:rsidRPr="00A56107">
        <w:rPr>
          <w:rFonts w:ascii="StobiSerif Regular" w:hAnsi="StobiSerif Regular" w:cs="Arial"/>
          <w:sz w:val="22"/>
          <w:szCs w:val="22"/>
        </w:rPr>
        <w:t>д</w:t>
      </w:r>
      <w:r w:rsidRPr="00A56107">
        <w:rPr>
          <w:rFonts w:ascii="StobiSerif Regular" w:hAnsi="StobiSerif Regular" w:cs="Arial"/>
          <w:sz w:val="22"/>
          <w:szCs w:val="22"/>
          <w:lang w:val="pl-PL"/>
        </w:rPr>
        <w:t xml:space="preserve">a </w:t>
      </w:r>
      <w:r w:rsidRPr="00A56107">
        <w:rPr>
          <w:rFonts w:ascii="StobiSerif Regular" w:hAnsi="StobiSerif Regular" w:cs="Arial"/>
          <w:sz w:val="22"/>
          <w:szCs w:val="22"/>
        </w:rPr>
        <w:t>добие:</w:t>
      </w:r>
    </w:p>
    <w:p w14:paraId="359B63C7"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финансиска поддршка</w:t>
      </w:r>
      <w:r w:rsidRPr="00A56107" w:rsidDel="00B75937">
        <w:rPr>
          <w:rFonts w:ascii="StobiSerif Regular" w:hAnsi="StobiSerif Regular" w:cs="Arial"/>
          <w:sz w:val="22"/>
          <w:szCs w:val="22"/>
        </w:rPr>
        <w:t xml:space="preserve"> </w:t>
      </w:r>
      <w:r w:rsidRPr="00A56107">
        <w:rPr>
          <w:rFonts w:ascii="StobiSerif Regular" w:hAnsi="StobiSerif Regular" w:cs="Arial"/>
          <w:sz w:val="22"/>
          <w:szCs w:val="22"/>
        </w:rPr>
        <w:t xml:space="preserve">во износ и процент кој го надминува износот односно процентот наведен во член 2 став 2 oд oвoj Дoговор и </w:t>
      </w:r>
    </w:p>
    <w:p w14:paraId="254FA29C"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lang w:val="pl-PL"/>
        </w:rPr>
      </w:pPr>
      <w:r w:rsidRPr="00A56107">
        <w:rPr>
          <w:rFonts w:ascii="StobiSerif Regular" w:hAnsi="StobiSerif Regular" w:cs="Arial"/>
          <w:sz w:val="22"/>
          <w:szCs w:val="22"/>
        </w:rPr>
        <w:t xml:space="preserve"> 20% oд вкупно прифатливата вредност на инвестицијата утврдена со овој дoговор пред поднесување на финансиските документи како доказ за спроведување на истата</w:t>
      </w:r>
      <w:r w:rsidRPr="00A56107">
        <w:rPr>
          <w:rFonts w:ascii="StobiSerif Regular" w:hAnsi="StobiSerif Regular" w:cs="Arial"/>
          <w:sz w:val="22"/>
          <w:szCs w:val="22"/>
          <w:lang w:val="pl-PL"/>
        </w:rPr>
        <w:t>.</w:t>
      </w:r>
    </w:p>
    <w:p w14:paraId="7B1E01ED" w14:textId="77777777" w:rsidR="00BC68EF" w:rsidRPr="00A56107" w:rsidRDefault="00BC68EF" w:rsidP="00BC68EF">
      <w:pPr>
        <w:jc w:val="both"/>
        <w:rPr>
          <w:rFonts w:ascii="StobiSerif Regular" w:hAnsi="StobiSerif Regular" w:cs="Arial"/>
          <w:sz w:val="22"/>
          <w:szCs w:val="22"/>
          <w:lang w:val="ru-RU"/>
        </w:rPr>
      </w:pPr>
      <w:r w:rsidRPr="00A56107">
        <w:rPr>
          <w:rFonts w:ascii="StobiSerif Regular" w:hAnsi="StobiSerif Regular" w:cs="Arial"/>
          <w:sz w:val="22"/>
          <w:szCs w:val="22"/>
          <w:lang w:val="ru-RU"/>
        </w:rPr>
        <w:t xml:space="preserve">(6) </w:t>
      </w:r>
      <w:r w:rsidRPr="00A56107">
        <w:rPr>
          <w:rFonts w:ascii="StobiSerif Regular" w:hAnsi="StobiSerif Regular" w:cs="Arial"/>
          <w:sz w:val="22"/>
          <w:szCs w:val="22"/>
        </w:rPr>
        <w:t>Корисникот или негов овластен претставник има право да ги наведе своите забелешки во извештајот за извршена контрола на лице место и истиот да го потпише</w:t>
      </w:r>
      <w:r w:rsidRPr="00A56107">
        <w:rPr>
          <w:rFonts w:ascii="StobiSerif Regular" w:hAnsi="StobiSerif Regular" w:cs="Arial"/>
          <w:sz w:val="22"/>
          <w:szCs w:val="22"/>
          <w:lang w:val="ru-RU"/>
        </w:rPr>
        <w:t>.</w:t>
      </w:r>
    </w:p>
    <w:p w14:paraId="493CD756" w14:textId="77777777" w:rsidR="00BC68EF" w:rsidRPr="00A56107" w:rsidRDefault="00BC68EF" w:rsidP="00BC68EF">
      <w:pPr>
        <w:jc w:val="both"/>
        <w:rPr>
          <w:rFonts w:ascii="StobiSerif Regular" w:hAnsi="StobiSerif Regular" w:cs="Arial"/>
          <w:sz w:val="22"/>
          <w:szCs w:val="22"/>
          <w:lang w:val="ru-RU"/>
        </w:rPr>
      </w:pPr>
    </w:p>
    <w:p w14:paraId="3E1DC9FF" w14:textId="77777777" w:rsidR="00BC68EF" w:rsidRPr="00A56107" w:rsidRDefault="00BC68EF" w:rsidP="00BC68EF">
      <w:pPr>
        <w:jc w:val="both"/>
        <w:rPr>
          <w:rFonts w:ascii="StobiSerif Regular" w:hAnsi="StobiSerif Regular" w:cs="Arial"/>
          <w:sz w:val="22"/>
          <w:szCs w:val="22"/>
          <w:lang w:val="ru-RU"/>
        </w:rPr>
      </w:pPr>
      <w:r w:rsidRPr="00A56107">
        <w:rPr>
          <w:rFonts w:ascii="StobiSerif Regular" w:hAnsi="StobiSerif Regular" w:cs="Arial"/>
          <w:sz w:val="22"/>
          <w:szCs w:val="22"/>
          <w:lang w:val="ru-RU"/>
        </w:rPr>
        <w:t>(7) Корисникот има право да побара Анекс кон Договорот согласно став (3), точка  а)  и точка б) од овој член не повеќе од 2 години, само во случај кога надлежните институции посочиле дека корисникот не ги исполнил условите наведени во член (4) став (6) од овој Договор. Корисникот има право да побара анекс на овој договор во врска со одредбите наведени во став (3), точка а) и б) на овој член до 3 години.</w:t>
      </w:r>
    </w:p>
    <w:p w14:paraId="17DB079E" w14:textId="77777777" w:rsidR="00BC68EF" w:rsidRPr="00A56107" w:rsidRDefault="00BC68EF" w:rsidP="00BC68EF">
      <w:pPr>
        <w:pStyle w:val="ListParagraph"/>
        <w:spacing w:line="240" w:lineRule="auto"/>
        <w:rPr>
          <w:rFonts w:ascii="StobiSerif Regular" w:hAnsi="StobiSerif Regular"/>
          <w:lang w:val="ru-RU"/>
        </w:rPr>
      </w:pPr>
    </w:p>
    <w:p w14:paraId="48BFF2EB" w14:textId="77777777" w:rsidR="00BC68EF" w:rsidRDefault="00BC68EF" w:rsidP="00BC68EF">
      <w:pPr>
        <w:pStyle w:val="ListParagraph"/>
        <w:spacing w:line="240" w:lineRule="auto"/>
        <w:rPr>
          <w:rFonts w:ascii="StobiSerif Regular" w:hAnsi="StobiSerif Regular"/>
          <w:lang w:val="ru-RU"/>
        </w:rPr>
      </w:pPr>
    </w:p>
    <w:p w14:paraId="532897F0" w14:textId="77777777" w:rsidR="005F7060" w:rsidRDefault="005F7060" w:rsidP="00631991">
      <w:pPr>
        <w:pStyle w:val="NormalWeb"/>
        <w:spacing w:before="0" w:beforeAutospacing="0" w:after="0"/>
        <w:ind w:right="17"/>
        <w:jc w:val="center"/>
        <w:rPr>
          <w:rFonts w:ascii="StobiSerif Regular" w:hAnsi="StobiSerif Regular"/>
          <w:lang w:val="ru-RU"/>
        </w:rPr>
      </w:pPr>
    </w:p>
    <w:p w14:paraId="71CCE1D4" w14:textId="77777777" w:rsidR="005F7060" w:rsidRDefault="005F7060" w:rsidP="00631991">
      <w:pPr>
        <w:pStyle w:val="NormalWeb"/>
        <w:spacing w:before="0" w:beforeAutospacing="0" w:after="0"/>
        <w:ind w:right="17"/>
        <w:jc w:val="center"/>
        <w:rPr>
          <w:rFonts w:ascii="StobiSerif Regular" w:hAnsi="StobiSerif Regular"/>
          <w:lang w:val="ru-RU"/>
        </w:rPr>
      </w:pPr>
    </w:p>
    <w:p w14:paraId="5C00751B" w14:textId="77777777" w:rsidR="005F7060" w:rsidRDefault="005F7060" w:rsidP="00631991">
      <w:pPr>
        <w:pStyle w:val="NormalWeb"/>
        <w:spacing w:before="0" w:beforeAutospacing="0" w:after="0"/>
        <w:ind w:right="17"/>
        <w:jc w:val="center"/>
        <w:rPr>
          <w:rFonts w:ascii="StobiSerif Regular" w:hAnsi="StobiSerif Regular"/>
          <w:lang w:val="ru-RU"/>
        </w:rPr>
      </w:pPr>
    </w:p>
    <w:p w14:paraId="189966A6" w14:textId="77777777" w:rsidR="005F7060" w:rsidRPr="00A56107" w:rsidRDefault="005F7060" w:rsidP="00631991">
      <w:pPr>
        <w:pStyle w:val="NormalWeb"/>
        <w:spacing w:before="0" w:beforeAutospacing="0" w:after="0"/>
        <w:ind w:right="17"/>
        <w:jc w:val="center"/>
        <w:rPr>
          <w:rFonts w:ascii="StobiSerif Regular" w:hAnsi="StobiSerif Regular"/>
          <w:lang w:val="ru-RU"/>
        </w:rPr>
      </w:pPr>
    </w:p>
    <w:p w14:paraId="06D6F5E5" w14:textId="77777777" w:rsidR="00BC68EF" w:rsidRPr="00631991" w:rsidRDefault="00BC68EF" w:rsidP="00631991">
      <w:pPr>
        <w:pStyle w:val="NormalWeb"/>
        <w:spacing w:before="0" w:beforeAutospacing="0" w:after="0"/>
        <w:ind w:right="17"/>
        <w:jc w:val="center"/>
        <w:rPr>
          <w:rFonts w:ascii="StobiSerif Regular" w:hAnsi="StobiSerif Regular" w:cs="Arial"/>
          <w:b/>
          <w:lang w:val="ru-RU"/>
        </w:rPr>
      </w:pPr>
      <w:r w:rsidRPr="00631991">
        <w:rPr>
          <w:rFonts w:ascii="StobiSerif Regular" w:hAnsi="StobiSerif Regular" w:cs="Arial"/>
          <w:b/>
          <w:sz w:val="22"/>
          <w:szCs w:val="22"/>
          <w:lang w:val="ru-RU"/>
        </w:rPr>
        <w:lastRenderedPageBreak/>
        <w:t>Обврски на корисникот</w:t>
      </w:r>
    </w:p>
    <w:p w14:paraId="7FA40178" w14:textId="77777777" w:rsidR="00BC68EF" w:rsidRPr="00A56107" w:rsidRDefault="00BC68EF" w:rsidP="00BC68EF">
      <w:pPr>
        <w:pStyle w:val="BodyTextIndent1"/>
        <w:jc w:val="center"/>
        <w:rPr>
          <w:rFonts w:ascii="StobiSerif Regular" w:hAnsi="StobiSerif Regular" w:cs="Arial"/>
          <w:b/>
          <w:sz w:val="22"/>
          <w:szCs w:val="22"/>
          <w:lang w:val="ru-RU"/>
        </w:rPr>
      </w:pPr>
      <w:r w:rsidRPr="00A56107">
        <w:rPr>
          <w:rFonts w:ascii="StobiSerif Regular" w:hAnsi="StobiSerif Regular" w:cs="Arial"/>
          <w:b/>
          <w:sz w:val="22"/>
          <w:szCs w:val="22"/>
          <w:lang w:val="ru-RU"/>
        </w:rPr>
        <w:t>Член 4</w:t>
      </w:r>
    </w:p>
    <w:p w14:paraId="51D94A09" w14:textId="77777777" w:rsidR="00BC68EF" w:rsidRPr="00A56107" w:rsidRDefault="00BC68EF" w:rsidP="00BC68EF">
      <w:pPr>
        <w:pStyle w:val="BodyTextIndent1"/>
        <w:rPr>
          <w:rFonts w:ascii="StobiSerif Regular" w:hAnsi="StobiSerif Regular" w:cs="Arial"/>
          <w:sz w:val="22"/>
          <w:szCs w:val="22"/>
          <w:lang w:val="ru-RU"/>
        </w:rPr>
      </w:pPr>
      <w:r w:rsidRPr="00A56107">
        <w:rPr>
          <w:rFonts w:ascii="StobiSerif Regular" w:hAnsi="StobiSerif Regular" w:cs="Arial"/>
          <w:sz w:val="22"/>
          <w:szCs w:val="22"/>
          <w:lang w:val="ru-RU"/>
        </w:rPr>
        <w:t xml:space="preserve">(1) </w:t>
      </w:r>
      <w:r w:rsidRPr="00A56107">
        <w:rPr>
          <w:rFonts w:ascii="StobiSerif Regular" w:hAnsi="StobiSerif Regular" w:cs="Arial"/>
          <w:sz w:val="22"/>
          <w:szCs w:val="22"/>
          <w:lang w:val="mk-MK"/>
        </w:rPr>
        <w:t>Корисникот се обврзува да ја заврши инвестицијата со сопствени парични средства во износ наведен во Прилог 2 на овој договор</w:t>
      </w:r>
      <w:r w:rsidRPr="00A56107">
        <w:rPr>
          <w:rFonts w:ascii="StobiSerif Regular" w:hAnsi="StobiSerif Regular" w:cs="Arial"/>
          <w:sz w:val="22"/>
          <w:szCs w:val="22"/>
          <w:lang w:val="ru-RU"/>
        </w:rPr>
        <w:t xml:space="preserve">. </w:t>
      </w:r>
    </w:p>
    <w:p w14:paraId="17FA1569" w14:textId="1781CF8D" w:rsidR="00BC68EF" w:rsidRPr="00A56107" w:rsidRDefault="00BC68EF" w:rsidP="00BC68EF">
      <w:pPr>
        <w:pStyle w:val="BodyTextIndent1"/>
        <w:rPr>
          <w:rFonts w:ascii="StobiSerif Regular" w:hAnsi="StobiSerif Regular" w:cs="Arial"/>
          <w:sz w:val="22"/>
          <w:szCs w:val="22"/>
          <w:lang w:val="ru-RU"/>
        </w:rPr>
      </w:pPr>
      <w:r w:rsidRPr="00A56107">
        <w:rPr>
          <w:rFonts w:ascii="StobiSerif Regular" w:hAnsi="StobiSerif Regular" w:cs="Arial"/>
          <w:sz w:val="22"/>
          <w:szCs w:val="22"/>
          <w:lang w:val="ru-RU"/>
        </w:rPr>
        <w:t xml:space="preserve">(2) </w:t>
      </w:r>
      <w:r w:rsidRPr="00A56107">
        <w:rPr>
          <w:rFonts w:ascii="StobiSerif Regular" w:hAnsi="StobiSerif Regular" w:cs="Arial"/>
          <w:sz w:val="22"/>
          <w:szCs w:val="22"/>
          <w:lang w:val="mk-MK"/>
        </w:rPr>
        <w:t>Корисникот се обврзува да ја заврши инвестицијата наведена во член 1 на овој договор најдоцна до</w:t>
      </w:r>
      <w:r w:rsidRPr="00A56107">
        <w:rPr>
          <w:rFonts w:ascii="StobiSerif Regular" w:hAnsi="StobiSerif Regular" w:cs="Arial"/>
          <w:sz w:val="22"/>
          <w:szCs w:val="22"/>
          <w:lang w:val="ru-RU"/>
        </w:rPr>
        <w:t xml:space="preserve"> </w:t>
      </w:r>
      <w:r w:rsidR="00A56107" w:rsidRPr="00A56107">
        <w:rPr>
          <w:rFonts w:ascii="StobiSerif Regular" w:hAnsi="StobiSerif Regular"/>
          <w:noProof/>
          <w:sz w:val="22"/>
          <w:szCs w:val="22"/>
          <w:lang w:val="ru-RU"/>
        </w:rPr>
        <w:t>_____________________</w:t>
      </w:r>
      <w:r w:rsidRPr="00A56107">
        <w:rPr>
          <w:rFonts w:ascii="StobiSerif Regular" w:hAnsi="StobiSerif Regular" w:cs="Arial"/>
          <w:sz w:val="22"/>
          <w:szCs w:val="22"/>
          <w:lang w:val="ru-RU"/>
        </w:rPr>
        <w:t>година.</w:t>
      </w:r>
    </w:p>
    <w:p w14:paraId="70142453" w14:textId="5BB61B50" w:rsidR="00BC68EF" w:rsidRPr="00A56107" w:rsidRDefault="00BC68EF" w:rsidP="00BC68EF">
      <w:pPr>
        <w:jc w:val="both"/>
        <w:rPr>
          <w:rFonts w:ascii="StobiSerif Regular" w:hAnsi="StobiSerif Regular" w:cs="Arial"/>
          <w:i/>
          <w:sz w:val="22"/>
          <w:szCs w:val="22"/>
          <w:lang w:val="ru-RU"/>
        </w:rPr>
      </w:pPr>
      <w:r w:rsidRPr="00A56107">
        <w:rPr>
          <w:rFonts w:ascii="StobiSerif Regular" w:hAnsi="StobiSerif Regular" w:cs="Arial"/>
          <w:sz w:val="22"/>
          <w:szCs w:val="22"/>
          <w:lang w:val="ru-RU"/>
        </w:rPr>
        <w:t xml:space="preserve">(3) </w:t>
      </w:r>
      <w:r w:rsidRPr="00A56107">
        <w:rPr>
          <w:rFonts w:ascii="StobiSerif Regular" w:hAnsi="StobiSerif Regular" w:cs="Arial"/>
          <w:sz w:val="22"/>
          <w:szCs w:val="22"/>
        </w:rPr>
        <w:t xml:space="preserve">Корисникот се обврзува да поднесе барање за исплата и потребна документација најдоцна до </w:t>
      </w:r>
      <w:r w:rsidR="00A56107" w:rsidRPr="00A56107">
        <w:rPr>
          <w:rFonts w:ascii="StobiSerif Regular" w:hAnsi="StobiSerif Regular"/>
          <w:noProof/>
          <w:sz w:val="22"/>
          <w:szCs w:val="22"/>
          <w:lang w:val="ru-RU"/>
        </w:rPr>
        <w:t>_____________________</w:t>
      </w:r>
      <w:r w:rsidRPr="00A56107">
        <w:rPr>
          <w:rFonts w:ascii="StobiSerif Regular" w:hAnsi="StobiSerif Regular" w:cs="Arial"/>
          <w:sz w:val="22"/>
          <w:szCs w:val="22"/>
        </w:rPr>
        <w:t>година</w:t>
      </w:r>
      <w:r w:rsidRPr="00A56107">
        <w:rPr>
          <w:rFonts w:ascii="StobiSerif Regular" w:hAnsi="StobiSerif Regular" w:cs="Arial"/>
          <w:sz w:val="22"/>
          <w:szCs w:val="22"/>
          <w:lang w:val="ru-RU"/>
        </w:rPr>
        <w:t xml:space="preserve">. </w:t>
      </w:r>
    </w:p>
    <w:p w14:paraId="4FC2736C"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lang w:val="ru-RU"/>
        </w:rPr>
        <w:t xml:space="preserve">(4) </w:t>
      </w:r>
      <w:r w:rsidRPr="00A56107">
        <w:rPr>
          <w:rFonts w:ascii="StobiSerif Regular" w:hAnsi="StobiSerif Regular" w:cs="Arial"/>
          <w:sz w:val="22"/>
          <w:szCs w:val="22"/>
        </w:rPr>
        <w:t>Корисникот се обврзува да го поднесе последниот одобрен образец на барањето за исплата ( Прилог 4 на овој Договор) пo препорачана пошта или лично во согласност со член 8 став (3) на овој договор.</w:t>
      </w:r>
    </w:p>
    <w:p w14:paraId="71D2C608"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(5) Корисникот се обврзува сите плаќања кон трети лица кои произлегуваат од спроведувањето на инвестицијата предмет на овој договор да ги изврши согласно рокот утврден во став (2) на овој член. </w:t>
      </w:r>
    </w:p>
    <w:p w14:paraId="3E040BE7"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(6) Корисникот се обврзува дека ќе ги достигне ЕУ</w:t>
      </w:r>
      <w:r w:rsidRPr="00A56107">
        <w:rPr>
          <w:rFonts w:ascii="StobiSerif Regular" w:hAnsi="StobiSerif Regular" w:cs="Arial"/>
          <w:i/>
          <w:sz w:val="22"/>
          <w:szCs w:val="22"/>
        </w:rPr>
        <w:t xml:space="preserve"> </w:t>
      </w:r>
      <w:r w:rsidRPr="00A56107">
        <w:rPr>
          <w:rFonts w:ascii="StobiSerif Regular" w:hAnsi="StobiSerif Regular" w:cs="Arial"/>
          <w:sz w:val="22"/>
          <w:szCs w:val="22"/>
        </w:rPr>
        <w:t xml:space="preserve">стандарди од областа на животната средина, јавно здравство и заштита при работа, на крајот на инвестицијата во согласност со став (2) од овој член, и ќе биде во согласност со стандардите додека договорот е во сила. </w:t>
      </w:r>
    </w:p>
    <w:p w14:paraId="3C498572"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(7) Корисникот сe обврзува во прилог на барањето за Анекс кон Договорот да достави соодветни документи како доказ за исполнување на одредбите од член 3 став (3) и (4), а согласно член 8 став (3).</w:t>
      </w:r>
    </w:p>
    <w:p w14:paraId="6B9128CC" w14:textId="77777777" w:rsidR="00BC68EF" w:rsidRPr="00631991"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(8) Корисникот се обврзува да ја извести АФПЗРР за времето на изведување на скриените работи во текот на градбата, најмалку 7 дена пред изведување на активностите кои вклучуваат скриени работи.</w:t>
      </w:r>
    </w:p>
    <w:p w14:paraId="3AD717C4"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(9) Корисникот се обврзува на барање на АФПЗРР да доставува информации/податоци во период од максимум 15 работни дена т.е. наведено во барањето. </w:t>
      </w:r>
    </w:p>
    <w:p w14:paraId="68B78534"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(10) Корисникот се обврзува веднаш да ја извести АФПЗРР доколку настанат околности кои имаат влијание врз спроведувањето на инвестицијата предмет на овој договор. </w:t>
      </w:r>
    </w:p>
    <w:p w14:paraId="637E1546"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(11) Корисникот се обврзува да обезбеди целосен и непречен пристап на овластените лицa на АФПЗРР, Министерството за финансии, Министерството за земјоделство, шумарство и водостопанство, Европската комисија, Судот на ревизори, како и ревизорското тело до документите, објектите, опремата и имотот кои се од значење/поврзани за/со инвестицијата, за време на контролата на лице место, како и при спроведувањето на надзорот над овој договор за целото негово времетраење.</w:t>
      </w:r>
    </w:p>
    <w:p w14:paraId="77030228"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(12) Корисникот или овластен претставник се обврзува да се легитимира на барање на овластените лицa од АФПЗРР за време на контролата на лице место.</w:t>
      </w:r>
    </w:p>
    <w:p w14:paraId="4976AFAB"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(13) Корисникот се обврзува да не ја отуѓува, дава под закуп или заем инвестицијата предмет на овој договор за целото негово времетраење. </w:t>
      </w:r>
    </w:p>
    <w:p w14:paraId="693E05C4"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(14) Корисникот се обврзува да не ја менува намената и целта на инвестицијата предмет на овој договор за целото негово времетраење. </w:t>
      </w:r>
    </w:p>
    <w:p w14:paraId="0B701775"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(15) Корисникот се обврзува да не го менува местото на инвестицијата, предмет на овој договор, доколку поинаку не е одобрено од страна на АФПЗРР. АФПЗРР при одобрување на промената на местото на инвестицијата ќе ги земе во предвид причините кои довеле до промена на местото на инвестицијата, исто така дали се менува местото на производната активност во целост или само инвестицијата. Корисникот е обврзан </w:t>
      </w:r>
      <w:r w:rsidRPr="00A56107">
        <w:rPr>
          <w:rFonts w:ascii="StobiSerif Regular" w:hAnsi="StobiSerif Regular" w:cs="Arial"/>
          <w:sz w:val="22"/>
          <w:szCs w:val="22"/>
        </w:rPr>
        <w:lastRenderedPageBreak/>
        <w:t>навремено да ја извести АФПЗРР за намерата за промена на местото на инвестицијата предмет на овој договор.</w:t>
      </w:r>
    </w:p>
    <w:p w14:paraId="6640A284"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(16) Корисникот се обврзува да ги чува оригиналните документи кои се однесуваат на предметот на овој договор за целото негово времетраење.</w:t>
      </w:r>
    </w:p>
    <w:p w14:paraId="58A798F0"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(17) Корисникот се обврзува да води сметководствена евиденција во врска со инвестицијата, предмет на овој договор, а во согласност со барањата за доставување на информации до Агенцијата за поттикнување на развојот на земјоделството за целовреметраење на Договорот. Корисникот-земјоделското стопанство мора да обезбеди информации и податоци за ,ФАДН кога информацијата е побарана од нив од релевантната институција одговорна за ФАДН податоците прибирање или подрачната едницина на МЗШВ. </w:t>
      </w:r>
    </w:p>
    <w:p w14:paraId="30A31A1D"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(18) Корисникот се обврзува дека нема да користи неповратна финансиска помош од други европски, домашни или странски фондови за финансирање на инвестицијата во форма на грант.</w:t>
      </w:r>
    </w:p>
    <w:p w14:paraId="7C2D85BA"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(19) Корисникот се обврзува да ги подмири обврските по однос на даноци, здравствено, пензиско и инвалидско осигурување, како и обврските кон Министерството за земјоделство, шумарство и водостопанство</w:t>
      </w:r>
      <w:r w:rsidRPr="00A56107">
        <w:rPr>
          <w:rFonts w:ascii="StobiSerif Regular" w:hAnsi="StobiSerif Regular" w:cs="Arial"/>
          <w:i/>
          <w:sz w:val="22"/>
          <w:szCs w:val="22"/>
        </w:rPr>
        <w:t xml:space="preserve"> </w:t>
      </w:r>
      <w:r w:rsidRPr="00A56107">
        <w:rPr>
          <w:rFonts w:ascii="StobiSerif Regular" w:hAnsi="StobiSerif Regular" w:cs="Arial"/>
          <w:sz w:val="22"/>
          <w:szCs w:val="22"/>
        </w:rPr>
        <w:t>за целото времетраење на овој договор.</w:t>
      </w:r>
    </w:p>
    <w:p w14:paraId="79701D70"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(20) Корисникот се обврзува пред поднесувањето на барањето за исплата да ги подмири заостанатите обврски (доколку ги има) кои произлегуваат од користење на финансиска поддршка од друга компонента на ИПА. </w:t>
      </w:r>
    </w:p>
    <w:p w14:paraId="5D264F0B"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(21) Корисникот е обврзан да ги пријави сите измени во регистарот на откупувачи на овошје и зеленчук при МЗШВ  а кои произлегуваат од инвестицијата предмет на овој договор, пред поднесување на барањето за исплата.</w:t>
      </w:r>
    </w:p>
    <w:p w14:paraId="21B32E7E"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(22) Корисникот е обврзан, опремата предмет на овој договор да поседува плочка со технички податоци за опремата, сериски број и година на производство (доколку инвестицијата вклучува опрема). </w:t>
      </w:r>
    </w:p>
    <w:p w14:paraId="720B54EA"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(23) Корисникот се обврзува во случај на исплата на повеќе средства од одобрените со решението за исплата донесено од АФПЗРР, веднаш да го врати износот кој преставува разлика меѓу исплатениот и одобрениот износ, а во спротивно АФПЗРР ќе пресметува казнена камата. </w:t>
      </w:r>
    </w:p>
    <w:p w14:paraId="37C5773D" w14:textId="77777777" w:rsidR="00BC68EF" w:rsidRPr="00A56107" w:rsidRDefault="00BC68EF" w:rsidP="00BC68EF">
      <w:pPr>
        <w:tabs>
          <w:tab w:val="left" w:pos="993"/>
        </w:tabs>
        <w:jc w:val="both"/>
        <w:rPr>
          <w:rFonts w:ascii="StobiSerif Regular" w:hAnsi="StobiSerif Regular" w:cs="Arial"/>
          <w:sz w:val="22"/>
          <w:szCs w:val="22"/>
        </w:rPr>
      </w:pPr>
      <w:r w:rsidRPr="00A56107">
        <w:rPr>
          <w:rFonts w:ascii="StobiSerif Regular" w:hAnsi="StobiSerif Regular" w:cs="Arial"/>
          <w:sz w:val="22"/>
          <w:szCs w:val="22"/>
        </w:rPr>
        <w:t xml:space="preserve">(24) Корисникот се обврзува во рок од пет дена од денот на извршувањето на исплатата на видливо место, согласно Прилог 3 на овој договор, да истакне налепница А или Б и/или комеморативна плакета на која е наведено дека инвестицијата е финансирана со средства од ИПАРД Програмата 2014-2020 и истата да не ја отстрани за целото времетраење на овој договор. </w:t>
      </w:r>
    </w:p>
    <w:p w14:paraId="2D7C3E19" w14:textId="77777777" w:rsidR="00BC68EF" w:rsidRPr="00A56107" w:rsidRDefault="00BC68EF" w:rsidP="00BC68EF">
      <w:pPr>
        <w:tabs>
          <w:tab w:val="left" w:pos="993"/>
        </w:tabs>
        <w:jc w:val="both"/>
        <w:rPr>
          <w:rFonts w:ascii="StobiSerif Regular" w:hAnsi="StobiSerif Regular" w:cs="Arial"/>
          <w:sz w:val="22"/>
          <w:szCs w:val="22"/>
        </w:rPr>
      </w:pPr>
      <w:r w:rsidRPr="00A56107">
        <w:rPr>
          <w:rFonts w:ascii="StobiSerif Regular" w:hAnsi="StobiSerif Regular" w:cs="Arial"/>
          <w:sz w:val="22"/>
          <w:szCs w:val="22"/>
        </w:rPr>
        <w:t>(24*) Корисникот се обврзува да подигне билборд со информации за ЕУ учество доколку предметот на инвестиција надминува 500.000 евра во денарска противвредност. Корисникот ќе го отстрани билбордот не порано од 6 месеци по реализација на инвестицијата и ќе стави комеморативна плакета не покасно од 5 дена по ивршувањето на исплататаво согласност со Прилог 3</w:t>
      </w:r>
    </w:p>
    <w:p w14:paraId="1266FDE1" w14:textId="77777777" w:rsidR="00BC68EF" w:rsidRPr="00A56107" w:rsidRDefault="00BC68EF" w:rsidP="00BC68EF">
      <w:pPr>
        <w:tabs>
          <w:tab w:val="left" w:pos="993"/>
        </w:tabs>
        <w:jc w:val="both"/>
        <w:rPr>
          <w:rFonts w:ascii="StobiSerif Regular" w:hAnsi="StobiSerif Regular" w:cs="Arial"/>
          <w:sz w:val="22"/>
          <w:szCs w:val="22"/>
        </w:rPr>
      </w:pPr>
      <w:r w:rsidRPr="00A56107">
        <w:rPr>
          <w:rFonts w:ascii="StobiSerif Regular" w:hAnsi="StobiSerif Regular" w:cs="Arial"/>
          <w:sz w:val="22"/>
          <w:szCs w:val="22"/>
        </w:rPr>
        <w:t>(25) Корисникот се обврзува дека најмалку едно лице ќе биде вработено на неопределено време или ќе биде ангажирано со договор кој нема да биде пократок од Договорот помеѓу корисникот и АФПЗРР.</w:t>
      </w:r>
    </w:p>
    <w:p w14:paraId="14266E71" w14:textId="77777777" w:rsidR="00BC68EF" w:rsidRPr="00A56107" w:rsidRDefault="00BC68EF" w:rsidP="00BC68EF">
      <w:pPr>
        <w:tabs>
          <w:tab w:val="left" w:pos="993"/>
        </w:tabs>
        <w:jc w:val="both"/>
        <w:rPr>
          <w:rFonts w:ascii="StobiSerif Regular" w:hAnsi="StobiSerif Regular" w:cs="Arial"/>
          <w:sz w:val="22"/>
          <w:szCs w:val="22"/>
        </w:rPr>
      </w:pPr>
    </w:p>
    <w:p w14:paraId="2167A664" w14:textId="77777777" w:rsidR="00BC68EF" w:rsidRPr="00631991" w:rsidRDefault="00BC68EF" w:rsidP="00631991">
      <w:pPr>
        <w:pStyle w:val="ListParagraph"/>
        <w:spacing w:line="240" w:lineRule="auto"/>
        <w:ind w:left="0"/>
        <w:jc w:val="center"/>
        <w:rPr>
          <w:rFonts w:ascii="StobiSerif Regular" w:hAnsi="StobiSerif Regular"/>
          <w:b/>
        </w:rPr>
      </w:pPr>
      <w:r w:rsidRPr="00631991">
        <w:rPr>
          <w:rFonts w:ascii="StobiSerif Regular" w:hAnsi="StobiSerif Regular"/>
          <w:b/>
        </w:rPr>
        <w:t>Права на АФПЗРР</w:t>
      </w:r>
    </w:p>
    <w:p w14:paraId="20670CCB" w14:textId="77777777" w:rsidR="00BC68EF" w:rsidRPr="00631991" w:rsidRDefault="00BC68EF" w:rsidP="00631991">
      <w:pPr>
        <w:pStyle w:val="ListParagraph"/>
        <w:spacing w:line="240" w:lineRule="auto"/>
        <w:ind w:left="0"/>
        <w:jc w:val="center"/>
        <w:rPr>
          <w:rFonts w:ascii="StobiSerif Regular" w:hAnsi="StobiSerif Regular"/>
          <w:b/>
        </w:rPr>
      </w:pPr>
      <w:r w:rsidRPr="00631991">
        <w:rPr>
          <w:rFonts w:ascii="StobiSerif Regular" w:hAnsi="StobiSerif Regular"/>
          <w:b/>
        </w:rPr>
        <w:lastRenderedPageBreak/>
        <w:t>Член 5</w:t>
      </w:r>
    </w:p>
    <w:p w14:paraId="2C627FA5"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(1) </w:t>
      </w:r>
      <w:r w:rsidRPr="00A56107">
        <w:rPr>
          <w:rFonts w:ascii="StobiSerif Regular" w:hAnsi="StobiSerif Regular" w:cs="Arial"/>
          <w:sz w:val="22"/>
          <w:szCs w:val="22"/>
          <w:lang w:val="ru-RU"/>
        </w:rPr>
        <w:t xml:space="preserve">АФПЗРР </w:t>
      </w:r>
      <w:r w:rsidRPr="00A56107">
        <w:rPr>
          <w:rFonts w:ascii="StobiSerif Regular" w:hAnsi="StobiSerif Regular" w:cs="Arial"/>
          <w:sz w:val="22"/>
          <w:szCs w:val="22"/>
        </w:rPr>
        <w:t xml:space="preserve">има право да врши контрола на лице место за целото времетраење на овој договор. </w:t>
      </w:r>
    </w:p>
    <w:p w14:paraId="59C7A3BF"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(2) </w:t>
      </w:r>
      <w:r w:rsidRPr="00A56107">
        <w:rPr>
          <w:rFonts w:ascii="StobiSerif Regular" w:hAnsi="StobiSerif Regular" w:cs="Arial"/>
          <w:sz w:val="22"/>
          <w:szCs w:val="22"/>
          <w:lang w:val="ru-RU"/>
        </w:rPr>
        <w:t>АФПЗРР</w:t>
      </w:r>
      <w:r w:rsidRPr="00A56107">
        <w:rPr>
          <w:rFonts w:ascii="StobiSerif Regular" w:hAnsi="StobiSerif Regular" w:cs="Arial"/>
          <w:sz w:val="22"/>
          <w:szCs w:val="22"/>
        </w:rPr>
        <w:t xml:space="preserve"> има право да бара дополнување или појаснување на барањето за исплата, </w:t>
      </w:r>
    </w:p>
    <w:p w14:paraId="5AE1C92D"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(3) </w:t>
      </w:r>
      <w:r w:rsidRPr="00A56107">
        <w:rPr>
          <w:rFonts w:ascii="StobiSerif Regular" w:hAnsi="StobiSerif Regular" w:cs="Arial"/>
          <w:sz w:val="22"/>
          <w:szCs w:val="22"/>
          <w:lang w:val="ru-RU"/>
        </w:rPr>
        <w:t>АФПЗРР</w:t>
      </w:r>
      <w:r w:rsidRPr="00A56107">
        <w:rPr>
          <w:rFonts w:ascii="StobiSerif Regular" w:hAnsi="StobiSerif Regular" w:cs="Arial"/>
          <w:sz w:val="22"/>
          <w:szCs w:val="22"/>
        </w:rPr>
        <w:t xml:space="preserve"> има право да бара информации, податоци и материјали потребни за следење, евалуација и контрола на лице место на инвестицијата, како и да бара слободен пристап до објектите, просториите, опремата и имотот поврзани со инвестицијата предмет на овој договор.</w:t>
      </w:r>
    </w:p>
    <w:p w14:paraId="22EFA7AE"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(4) </w:t>
      </w:r>
      <w:r w:rsidRPr="00A56107">
        <w:rPr>
          <w:rFonts w:ascii="StobiSerif Regular" w:hAnsi="StobiSerif Regular" w:cs="Arial"/>
          <w:sz w:val="22"/>
          <w:szCs w:val="22"/>
          <w:lang w:val="ru-RU"/>
        </w:rPr>
        <w:t>АФПЗРР</w:t>
      </w:r>
      <w:r w:rsidRPr="00A56107">
        <w:rPr>
          <w:rFonts w:ascii="StobiSerif Regular" w:hAnsi="StobiSerif Regular" w:cs="Arial"/>
          <w:sz w:val="22"/>
          <w:szCs w:val="22"/>
        </w:rPr>
        <w:t xml:space="preserve"> има право дa го отфрли барањето за исплата ако Корисникот не го поднесе согласно рокот утврден во член 4, став 3 на овој договор. </w:t>
      </w:r>
    </w:p>
    <w:p w14:paraId="5F007A01"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(5) </w:t>
      </w:r>
      <w:r w:rsidRPr="00A56107">
        <w:rPr>
          <w:rFonts w:ascii="StobiSerif Regular" w:hAnsi="StobiSerif Regular" w:cs="Arial"/>
          <w:sz w:val="22"/>
          <w:szCs w:val="22"/>
          <w:lang w:val="ru-RU"/>
        </w:rPr>
        <w:t>АФПЗРР</w:t>
      </w:r>
      <w:r w:rsidRPr="00A56107">
        <w:rPr>
          <w:rFonts w:ascii="StobiSerif Regular" w:hAnsi="StobiSerif Regular" w:cs="Arial"/>
          <w:sz w:val="22"/>
          <w:szCs w:val="22"/>
        </w:rPr>
        <w:t xml:space="preserve"> има право да го одбие барањето за исплата, во целост или делумно, доколку Корисникот:</w:t>
      </w:r>
    </w:p>
    <w:p w14:paraId="30555041"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(а) не го дополни или појасни барањето или потребните документи во однапред утврдениот рок,</w:t>
      </w:r>
    </w:p>
    <w:p w14:paraId="53F4A9ED"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(б) не ја заврши инвестицијата која е предмет на овој Договор согласно член 4, став (2) и (5) од овој Договор,</w:t>
      </w:r>
    </w:p>
    <w:p w14:paraId="6C27BA8B"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(в) доставил понуди, пред потпишување на договорот, од понудувачи кои се меѓусебно сопственички и/или семејно поврзани и/или поврзни во раководната структура помеѓу себе и/или со корисникот,</w:t>
      </w:r>
    </w:p>
    <w:p w14:paraId="4B2C5158"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 xml:space="preserve">(г) доставил понуди за предметот на инвестицијата, пред потпишување на договорот, од изработувачот на Деловниот план/консултантските услуги или од понудувачи кои се во семејна/сопственичка  и/или поврзаност во управувачката структура со изработувачот на деловниот план/консултантските услуги, </w:t>
      </w:r>
    </w:p>
    <w:p w14:paraId="7E3977B4"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 xml:space="preserve">(д) доставил манипулирани/копирани или цените во понудите се пропорционално зголемени, </w:t>
      </w:r>
    </w:p>
    <w:p w14:paraId="7DB23351"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(ѓ) доставил вештачки поделени понуди со цел да се избегне правилото за доставување на 3 понуди од независни добавувачи,</w:t>
      </w:r>
    </w:p>
    <w:p w14:paraId="38679F3D"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(е) не спречи појавување на конфликт на интерес,</w:t>
      </w:r>
    </w:p>
    <w:p w14:paraId="7A54C7E4"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 xml:space="preserve">(ж) не е во согласност со стандардите утврдени во член 4, став 6 од овој договор, </w:t>
      </w:r>
    </w:p>
    <w:p w14:paraId="218562C7"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(з) прикрие факти и податоци во врска со спроведувањето на инвестицијата предмет на овој Договор и</w:t>
      </w:r>
    </w:p>
    <w:p w14:paraId="152B23F8" w14:textId="77777777" w:rsidR="00BC68EF" w:rsidRPr="00A56107" w:rsidRDefault="00BC68EF" w:rsidP="00BC68EF">
      <w:pPr>
        <w:ind w:left="360"/>
        <w:jc w:val="both"/>
        <w:rPr>
          <w:rFonts w:ascii="StobiSerif Regular" w:hAnsi="StobiSerif Regular" w:cs="Arial"/>
          <w:sz w:val="22"/>
          <w:szCs w:val="22"/>
        </w:rPr>
      </w:pPr>
      <w:r w:rsidRPr="00A56107">
        <w:rPr>
          <w:rFonts w:ascii="StobiSerif Regular" w:hAnsi="StobiSerif Regular" w:cs="Arial"/>
          <w:sz w:val="22"/>
          <w:szCs w:val="22"/>
        </w:rPr>
        <w:t>(ѕ) не ја спроведе инвестицијата согласно условите утврдени со овој Договор.</w:t>
      </w:r>
    </w:p>
    <w:p w14:paraId="330F92FF"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(6) </w:t>
      </w:r>
      <w:r w:rsidRPr="00A56107">
        <w:rPr>
          <w:rFonts w:ascii="StobiSerif Regular" w:hAnsi="StobiSerif Regular" w:cs="Arial"/>
          <w:sz w:val="22"/>
          <w:szCs w:val="22"/>
          <w:lang w:val="ru-RU"/>
        </w:rPr>
        <w:t>АФПЗРР</w:t>
      </w:r>
      <w:r w:rsidRPr="00A56107">
        <w:rPr>
          <w:rFonts w:ascii="StobiSerif Regular" w:hAnsi="StobiSerif Regular" w:cs="Arial"/>
          <w:sz w:val="22"/>
          <w:szCs w:val="22"/>
        </w:rPr>
        <w:t xml:space="preserve"> има право да не овозможи користење на финансиска поддршка од програмите кои ги спроведува </w:t>
      </w:r>
      <w:r w:rsidRPr="00A56107">
        <w:rPr>
          <w:rFonts w:ascii="StobiSerif Regular" w:hAnsi="StobiSerif Regular" w:cs="Arial"/>
          <w:sz w:val="22"/>
          <w:szCs w:val="22"/>
          <w:lang w:val="ru-RU"/>
        </w:rPr>
        <w:t>АФПЗРР</w:t>
      </w:r>
      <w:r w:rsidRPr="00A56107">
        <w:rPr>
          <w:rFonts w:ascii="StobiSerif Regular" w:hAnsi="StobiSerif Regular" w:cs="Arial"/>
          <w:sz w:val="22"/>
          <w:szCs w:val="22"/>
        </w:rPr>
        <w:t xml:space="preserve"> за период од 2 години доколку Корисникот се стекнал со финансиска поддршка како резултат на измама. </w:t>
      </w:r>
    </w:p>
    <w:p w14:paraId="7787196C"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(7) </w:t>
      </w:r>
      <w:r w:rsidRPr="00A56107">
        <w:rPr>
          <w:rFonts w:ascii="StobiSerif Regular" w:hAnsi="StobiSerif Regular" w:cs="Arial"/>
          <w:sz w:val="22"/>
          <w:szCs w:val="22"/>
          <w:lang w:val="ru-RU"/>
        </w:rPr>
        <w:t>АФПЗРР</w:t>
      </w:r>
      <w:r w:rsidRPr="00A56107">
        <w:rPr>
          <w:rFonts w:ascii="StobiSerif Regular" w:hAnsi="StobiSerif Regular" w:cs="Arial"/>
          <w:sz w:val="22"/>
          <w:szCs w:val="22"/>
        </w:rPr>
        <w:t xml:space="preserve"> има право на својата интернет страна да ги објави следниве податоци за Корисникот:</w:t>
      </w:r>
    </w:p>
    <w:p w14:paraId="14E74DCE"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целосен назив на корисникот. По 2 години, името не корисникот ќе биде заменето со терминот “ физичко лице“. Во случај кога корисникот е правно лице, името на одговорното лице ќе биде заменето со терминот “физичко лице“.</w:t>
      </w:r>
    </w:p>
    <w:p w14:paraId="08A09E33"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Назив на инвестицијата</w:t>
      </w:r>
    </w:p>
    <w:p w14:paraId="14E1AD26"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Опис на инвестицијата</w:t>
      </w:r>
    </w:p>
    <w:p w14:paraId="30BC3B22"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Датум на почеток на инвестицијата</w:t>
      </w:r>
    </w:p>
    <w:p w14:paraId="40356743"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lastRenderedPageBreak/>
        <w:t>Датум на завршување на инвестицијата ( очекуван датум на физичко завршување на реализацијата или нејзина целосна имплементација)</w:t>
      </w:r>
    </w:p>
    <w:p w14:paraId="5BC73BFF"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Вкупно прифатливи трошоци на инвестицијата</w:t>
      </w:r>
    </w:p>
    <w:p w14:paraId="05558A7E"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Процентот на кофинансирање од страна на ЕК</w:t>
      </w:r>
    </w:p>
    <w:p w14:paraId="3DAEC9FB"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Поштенски код на локацијата на инвестицијата или друг индикатор за локација на инвестицијата</w:t>
      </w:r>
    </w:p>
    <w:p w14:paraId="75878396"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Држава во која се наоѓа инвестицијата ( Р. Македонија)</w:t>
      </w:r>
    </w:p>
    <w:p w14:paraId="6AD016CA"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Назив на категоријата на интервенција на инвестицијата</w:t>
      </w:r>
    </w:p>
    <w:p w14:paraId="4C07229E"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Дата на последно ажурирање на листата на операции</w:t>
      </w:r>
    </w:p>
    <w:p w14:paraId="48C7DC24"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(8) </w:t>
      </w:r>
      <w:r w:rsidRPr="00A56107">
        <w:rPr>
          <w:rFonts w:ascii="StobiSerif Regular" w:hAnsi="StobiSerif Regular" w:cs="Arial"/>
          <w:sz w:val="22"/>
          <w:szCs w:val="22"/>
          <w:lang w:val="ru-RU"/>
        </w:rPr>
        <w:t>АФПЗРР</w:t>
      </w:r>
      <w:r w:rsidRPr="00A56107">
        <w:rPr>
          <w:rFonts w:ascii="StobiSerif Regular" w:hAnsi="StobiSerif Regular" w:cs="Arial"/>
          <w:sz w:val="22"/>
          <w:szCs w:val="22"/>
        </w:rPr>
        <w:t xml:space="preserve"> има право да го одбие барањето за склучување Анекс кон Договор доколку: </w:t>
      </w:r>
    </w:p>
    <w:p w14:paraId="36553BA1"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доведува до неисполнувањето на националните стандарди;</w:t>
      </w:r>
    </w:p>
    <w:p w14:paraId="7EDD4E33"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доведува до неисполнувањето на европските стандарди;</w:t>
      </w:r>
    </w:p>
    <w:p w14:paraId="0B0DFC02"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доведува до неизводливоста на инвестицијата;</w:t>
      </w:r>
    </w:p>
    <w:p w14:paraId="32898768"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lang w:val="ru-RU"/>
        </w:rPr>
      </w:pPr>
      <w:r w:rsidRPr="00A56107">
        <w:rPr>
          <w:rFonts w:ascii="StobiSerif Regular" w:hAnsi="StobiSerif Regular" w:cs="Arial"/>
          <w:sz w:val="22"/>
          <w:szCs w:val="22"/>
        </w:rPr>
        <w:t>доведува до нефункционалност на постројката согласно оперативната структура и нефункционалност на технолошкиот процес односно производната линија (во случај кога предмет на бараните измени е менување на дел од инвестицијата</w:t>
      </w:r>
      <w:r w:rsidRPr="00A56107">
        <w:rPr>
          <w:rFonts w:ascii="StobiSerif Regular" w:hAnsi="StobiSerif Regular" w:cs="Arial"/>
          <w:sz w:val="22"/>
          <w:szCs w:val="22"/>
          <w:lang w:val="ru-RU"/>
        </w:rPr>
        <w:t>);</w:t>
      </w:r>
    </w:p>
    <w:p w14:paraId="611C80D6"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 xml:space="preserve">со тоа би се надминал максималниот период за реализација на инвестицијата; </w:t>
      </w:r>
    </w:p>
    <w:p w14:paraId="1D878CB4"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lang w:val="ru-RU"/>
        </w:rPr>
      </w:pPr>
      <w:r w:rsidRPr="00A56107">
        <w:rPr>
          <w:rFonts w:ascii="StobiSerif Regular" w:hAnsi="StobiSerif Regular" w:cs="Arial"/>
          <w:sz w:val="22"/>
          <w:szCs w:val="22"/>
        </w:rPr>
        <w:t>е во спротивност со националната важечка регулатива</w:t>
      </w:r>
      <w:r w:rsidRPr="00A56107">
        <w:rPr>
          <w:rFonts w:ascii="StobiSerif Regular" w:hAnsi="StobiSerif Regular" w:cs="Arial"/>
          <w:sz w:val="22"/>
          <w:szCs w:val="22"/>
          <w:lang w:val="ru-RU"/>
        </w:rPr>
        <w:t>.</w:t>
      </w:r>
    </w:p>
    <w:p w14:paraId="742D8BA3" w14:textId="77777777" w:rsidR="00BC68EF" w:rsidRPr="00A56107" w:rsidRDefault="00BC68EF" w:rsidP="00BC68EF">
      <w:pPr>
        <w:jc w:val="both"/>
        <w:rPr>
          <w:rFonts w:ascii="StobiSerif Regular" w:hAnsi="StobiSerif Regular" w:cs="Arial"/>
          <w:sz w:val="22"/>
          <w:szCs w:val="22"/>
          <w:lang w:val="ru-RU"/>
        </w:rPr>
      </w:pPr>
      <w:r w:rsidRPr="00A56107">
        <w:rPr>
          <w:rFonts w:ascii="StobiSerif Regular" w:hAnsi="StobiSerif Regular" w:cs="Arial"/>
          <w:sz w:val="22"/>
          <w:szCs w:val="22"/>
          <w:lang w:val="ru-RU"/>
        </w:rPr>
        <w:t>(9) Агенцијата има право да побара измени кон Договорот доколку:</w:t>
      </w:r>
    </w:p>
    <w:p w14:paraId="1252D98A"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утврди дека настанала техничка грешка при изработка на договорот (грешка во броеви, суми при пресметка, датум, назив) ,</w:t>
      </w:r>
    </w:p>
    <w:p w14:paraId="0F703736"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утврди дека финансиската поддршка, делумно, била одобрена спротивно на правилата на ИПАРД Програмата, Секторскиот Договор, Законот за основање на Агенцијата за финансиска поддршка во земјоделството и руралниот развој и подзаконските акти кои произлегуваат од истиот.</w:t>
      </w:r>
    </w:p>
    <w:p w14:paraId="5F02CF4F"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lang w:val="ru-RU"/>
        </w:rPr>
      </w:pPr>
      <w:r w:rsidRPr="00A56107">
        <w:rPr>
          <w:rFonts w:ascii="StobiSerif Regular" w:hAnsi="StobiSerif Regular" w:cs="Arial"/>
          <w:sz w:val="22"/>
          <w:szCs w:val="22"/>
        </w:rPr>
        <w:t>се резултат на откривањето на скриени работи од извршената контрола на терен.</w:t>
      </w:r>
    </w:p>
    <w:p w14:paraId="09D7E87D" w14:textId="77777777" w:rsidR="00BC68EF" w:rsidRPr="00A56107" w:rsidRDefault="00BC68EF" w:rsidP="00BC68EF">
      <w:pPr>
        <w:pStyle w:val="Text1"/>
        <w:rPr>
          <w:rFonts w:ascii="StobiSerif Regular" w:hAnsi="StobiSerif Regular" w:cs="Arial"/>
          <w:sz w:val="22"/>
          <w:szCs w:val="22"/>
          <w:lang w:val="ru-RU"/>
        </w:rPr>
      </w:pPr>
      <w:r w:rsidRPr="00A56107">
        <w:rPr>
          <w:rFonts w:ascii="StobiSerif Regular" w:hAnsi="StobiSerif Regular" w:cs="Arial"/>
          <w:sz w:val="22"/>
          <w:szCs w:val="22"/>
          <w:lang w:val="ru-RU"/>
        </w:rPr>
        <w:t xml:space="preserve">(10) </w:t>
      </w:r>
      <w:r w:rsidRPr="00A56107">
        <w:rPr>
          <w:rFonts w:ascii="StobiSerif Regular" w:hAnsi="StobiSerif Regular" w:cs="Arial"/>
          <w:sz w:val="22"/>
          <w:szCs w:val="22"/>
          <w:lang w:val="mk-MK"/>
        </w:rPr>
        <w:t>АФПЗРР има право да бара поврат на исплатената финансиската поддршка доколку Корисникот</w:t>
      </w:r>
      <w:r w:rsidRPr="00A56107">
        <w:rPr>
          <w:rFonts w:ascii="StobiSerif Regular" w:hAnsi="StobiSerif Regular" w:cs="Arial"/>
          <w:sz w:val="22"/>
          <w:szCs w:val="22"/>
          <w:lang w:val="ru-RU"/>
        </w:rPr>
        <w:t>:</w:t>
      </w:r>
    </w:p>
    <w:p w14:paraId="3AFEAE45" w14:textId="77777777" w:rsidR="00BC68EF" w:rsidRPr="00A56107" w:rsidRDefault="00BC68EF" w:rsidP="00BC68EF">
      <w:pPr>
        <w:ind w:left="180"/>
        <w:jc w:val="both"/>
        <w:rPr>
          <w:rFonts w:ascii="StobiSerif Regular" w:hAnsi="StobiSerif Regular" w:cs="Arial"/>
          <w:sz w:val="22"/>
          <w:szCs w:val="22"/>
        </w:rPr>
      </w:pPr>
      <w:r w:rsidRPr="00A56107">
        <w:rPr>
          <w:rFonts w:ascii="StobiSerif Regular" w:hAnsi="StobiSerif Regular" w:cs="Arial"/>
          <w:sz w:val="22"/>
          <w:szCs w:val="22"/>
        </w:rPr>
        <w:t>(</w:t>
      </w:r>
      <w:r w:rsidRPr="00A56107">
        <w:rPr>
          <w:rFonts w:ascii="StobiSerif Regular" w:hAnsi="StobiSerif Regular" w:cs="Arial"/>
          <w:sz w:val="22"/>
          <w:szCs w:val="22"/>
          <w:lang w:val="en-US"/>
        </w:rPr>
        <w:t>a</w:t>
      </w:r>
      <w:r w:rsidRPr="00A56107">
        <w:rPr>
          <w:rFonts w:ascii="StobiSerif Regular" w:hAnsi="StobiSerif Regular" w:cs="Arial"/>
          <w:sz w:val="22"/>
          <w:szCs w:val="22"/>
        </w:rPr>
        <w:t>) доставил лажни податоци врз основа на кои се стекнал со финансиска поддршка од ИПАРД Програмата 2014-2020,</w:t>
      </w:r>
    </w:p>
    <w:p w14:paraId="57706302" w14:textId="77777777" w:rsidR="00BC68EF" w:rsidRPr="00A56107" w:rsidRDefault="00BC68EF" w:rsidP="00BC68EF">
      <w:pPr>
        <w:ind w:left="180"/>
        <w:jc w:val="both"/>
        <w:rPr>
          <w:rFonts w:ascii="StobiSerif Regular" w:hAnsi="StobiSerif Regular" w:cs="Arial"/>
          <w:sz w:val="22"/>
          <w:szCs w:val="22"/>
        </w:rPr>
      </w:pPr>
      <w:r w:rsidRPr="00A56107">
        <w:rPr>
          <w:rFonts w:ascii="StobiSerif Regular" w:hAnsi="StobiSerif Regular" w:cs="Arial"/>
          <w:sz w:val="22"/>
          <w:szCs w:val="22"/>
        </w:rPr>
        <w:t>(б</w:t>
      </w:r>
      <w:r w:rsidRPr="00A56107">
        <w:rPr>
          <w:rFonts w:ascii="StobiSerif Regular" w:hAnsi="StobiSerif Regular" w:cs="Arial"/>
          <w:sz w:val="22"/>
          <w:szCs w:val="22"/>
          <w:lang w:val="ru-RU"/>
        </w:rPr>
        <w:t>) доставил понуди, пред потпишување на договорот, од понудувачи кои се меѓусебно сопственички или семејно поврзани и/или поврзни во раководната структура помеѓу себе и со корисникот</w:t>
      </w:r>
      <w:r w:rsidRPr="00A56107">
        <w:rPr>
          <w:rFonts w:ascii="StobiSerif Regular" w:hAnsi="StobiSerif Regular" w:cs="Arial"/>
          <w:sz w:val="22"/>
          <w:szCs w:val="22"/>
        </w:rPr>
        <w:t>,</w:t>
      </w:r>
    </w:p>
    <w:p w14:paraId="0D932AAE" w14:textId="77777777" w:rsidR="00BC68EF" w:rsidRPr="00A56107" w:rsidRDefault="00BC68EF" w:rsidP="00BC68EF">
      <w:pPr>
        <w:ind w:left="180"/>
        <w:jc w:val="both"/>
        <w:rPr>
          <w:rFonts w:ascii="StobiSerif Regular" w:hAnsi="StobiSerif Regular" w:cs="Arial"/>
          <w:sz w:val="22"/>
          <w:szCs w:val="22"/>
        </w:rPr>
      </w:pPr>
      <w:r w:rsidRPr="00A56107">
        <w:rPr>
          <w:rFonts w:ascii="StobiSerif Regular" w:hAnsi="StobiSerif Regular" w:cs="Arial"/>
          <w:sz w:val="22"/>
          <w:szCs w:val="22"/>
        </w:rPr>
        <w:t>(</w:t>
      </w:r>
      <w:r w:rsidRPr="00A56107">
        <w:rPr>
          <w:rFonts w:ascii="StobiSerif Regular" w:hAnsi="StobiSerif Regular" w:cs="Arial"/>
          <w:sz w:val="22"/>
          <w:szCs w:val="22"/>
          <w:lang w:val="ru-RU"/>
        </w:rPr>
        <w:t xml:space="preserve">в) </w:t>
      </w:r>
      <w:r w:rsidRPr="00A56107">
        <w:rPr>
          <w:rFonts w:ascii="StobiSerif Regular" w:hAnsi="StobiSerif Regular" w:cs="Arial"/>
          <w:sz w:val="22"/>
          <w:szCs w:val="22"/>
        </w:rPr>
        <w:t>доставил понуди за предметот на инвестицијата, пред потпишување на договорот, од изработувачот на Деловниот план/консултантските услуги или од понудувачи кои се во семејна/сопственичка и/или поврзаност во управувачката структура со изработувачот на деловниот план/консултантските услуги,</w:t>
      </w:r>
    </w:p>
    <w:p w14:paraId="61D91EB7" w14:textId="77777777" w:rsidR="00BC68EF" w:rsidRPr="00A56107" w:rsidRDefault="00BC68EF" w:rsidP="00BC68EF">
      <w:pPr>
        <w:ind w:left="180"/>
        <w:jc w:val="both"/>
        <w:rPr>
          <w:rFonts w:ascii="StobiSerif Regular" w:hAnsi="StobiSerif Regular" w:cs="Arial"/>
          <w:sz w:val="22"/>
          <w:szCs w:val="22"/>
        </w:rPr>
      </w:pPr>
      <w:r w:rsidRPr="00A56107">
        <w:rPr>
          <w:rFonts w:ascii="StobiSerif Regular" w:hAnsi="StobiSerif Regular" w:cs="Arial"/>
          <w:sz w:val="22"/>
          <w:szCs w:val="22"/>
        </w:rPr>
        <w:t>(</w:t>
      </w:r>
      <w:r w:rsidRPr="00A56107">
        <w:rPr>
          <w:rFonts w:ascii="StobiSerif Regular" w:hAnsi="StobiSerif Regular" w:cs="Arial"/>
          <w:sz w:val="22"/>
          <w:szCs w:val="22"/>
          <w:lang w:val="ru-RU"/>
        </w:rPr>
        <w:t>г) не спречи појавување на конфликт на интерес</w:t>
      </w:r>
      <w:r w:rsidRPr="00A56107">
        <w:rPr>
          <w:rFonts w:ascii="StobiSerif Regular" w:hAnsi="StobiSerif Regular" w:cs="Arial"/>
          <w:sz w:val="22"/>
          <w:szCs w:val="22"/>
        </w:rPr>
        <w:t>,</w:t>
      </w:r>
    </w:p>
    <w:p w14:paraId="617C3396" w14:textId="77777777" w:rsidR="00BC68EF" w:rsidRPr="00A56107" w:rsidRDefault="00BC68EF" w:rsidP="00BC68EF">
      <w:pPr>
        <w:ind w:left="180"/>
        <w:jc w:val="both"/>
        <w:rPr>
          <w:rFonts w:ascii="StobiSerif Regular" w:hAnsi="StobiSerif Regular" w:cs="Arial"/>
          <w:sz w:val="22"/>
          <w:szCs w:val="22"/>
        </w:rPr>
      </w:pPr>
      <w:r w:rsidRPr="00A56107">
        <w:rPr>
          <w:rFonts w:ascii="StobiSerif Regular" w:hAnsi="StobiSerif Regular" w:cs="Arial"/>
          <w:sz w:val="22"/>
          <w:szCs w:val="22"/>
        </w:rPr>
        <w:t>(</w:t>
      </w:r>
      <w:r w:rsidRPr="00A56107">
        <w:rPr>
          <w:rFonts w:ascii="StobiSerif Regular" w:hAnsi="StobiSerif Regular" w:cs="Arial"/>
          <w:sz w:val="22"/>
          <w:szCs w:val="22"/>
          <w:lang w:val="ru-RU"/>
        </w:rPr>
        <w:t>д) доставил манипулирани/копирани или цените во понудите се пропорционално зголемени</w:t>
      </w:r>
      <w:r w:rsidRPr="00A56107">
        <w:rPr>
          <w:rFonts w:ascii="StobiSerif Regular" w:hAnsi="StobiSerif Regular" w:cs="Arial"/>
          <w:sz w:val="22"/>
          <w:szCs w:val="22"/>
        </w:rPr>
        <w:t>,</w:t>
      </w:r>
      <w:r w:rsidRPr="00A56107">
        <w:rPr>
          <w:rFonts w:ascii="StobiSerif Regular" w:hAnsi="StobiSerif Regular" w:cs="Arial"/>
          <w:sz w:val="22"/>
          <w:szCs w:val="22"/>
          <w:lang w:val="ru-RU"/>
        </w:rPr>
        <w:t xml:space="preserve"> </w:t>
      </w:r>
    </w:p>
    <w:p w14:paraId="74D3EAEA" w14:textId="77777777" w:rsidR="00BC68EF" w:rsidRPr="00A56107" w:rsidRDefault="00BC68EF" w:rsidP="00BC68EF">
      <w:pPr>
        <w:ind w:left="180"/>
        <w:jc w:val="both"/>
        <w:rPr>
          <w:rFonts w:ascii="StobiSerif Regular" w:hAnsi="StobiSerif Regular" w:cs="Arial"/>
          <w:sz w:val="22"/>
          <w:szCs w:val="22"/>
        </w:rPr>
      </w:pPr>
      <w:r w:rsidRPr="00A56107">
        <w:rPr>
          <w:rFonts w:ascii="StobiSerif Regular" w:hAnsi="StobiSerif Regular" w:cs="Arial"/>
          <w:sz w:val="22"/>
          <w:szCs w:val="22"/>
        </w:rPr>
        <w:t>(</w:t>
      </w:r>
      <w:r w:rsidRPr="00A56107">
        <w:rPr>
          <w:rFonts w:ascii="StobiSerif Regular" w:hAnsi="StobiSerif Regular" w:cs="Arial"/>
          <w:sz w:val="22"/>
          <w:szCs w:val="22"/>
          <w:lang w:val="ru-RU"/>
        </w:rPr>
        <w:t xml:space="preserve">ѓ) </w:t>
      </w:r>
      <w:r w:rsidRPr="00A56107">
        <w:rPr>
          <w:rFonts w:ascii="StobiSerif Regular" w:hAnsi="StobiSerif Regular" w:cs="Arial"/>
          <w:sz w:val="22"/>
          <w:szCs w:val="22"/>
        </w:rPr>
        <w:t>доставил вештачки поделени понуди со цел да се избегне правилото за доставување на 3 понуди од независни добавувачи,</w:t>
      </w:r>
    </w:p>
    <w:p w14:paraId="00E802A8" w14:textId="77777777" w:rsidR="00BC68EF" w:rsidRPr="00A56107" w:rsidRDefault="00BC68EF" w:rsidP="00BC68EF">
      <w:pPr>
        <w:ind w:left="180"/>
        <w:jc w:val="both"/>
        <w:rPr>
          <w:rFonts w:ascii="StobiSerif Regular" w:hAnsi="StobiSerif Regular" w:cs="Arial"/>
          <w:sz w:val="22"/>
          <w:szCs w:val="22"/>
          <w:lang w:val="ru-RU"/>
        </w:rPr>
      </w:pPr>
      <w:r w:rsidRPr="00A56107">
        <w:rPr>
          <w:rFonts w:ascii="StobiSerif Regular" w:hAnsi="StobiSerif Regular" w:cs="Arial"/>
          <w:sz w:val="22"/>
          <w:szCs w:val="22"/>
        </w:rPr>
        <w:t>(</w:t>
      </w:r>
      <w:r w:rsidRPr="00A56107">
        <w:rPr>
          <w:rFonts w:ascii="StobiSerif Regular" w:hAnsi="StobiSerif Regular" w:cs="Arial"/>
          <w:sz w:val="22"/>
          <w:szCs w:val="22"/>
          <w:lang w:val="ru-RU"/>
        </w:rPr>
        <w:t>е) користел/користи неповратна финансиска помош од други европски, домашни или странски фондови за финансирање на инвестицијата предмет на овој договор,</w:t>
      </w:r>
    </w:p>
    <w:p w14:paraId="5FBA8D05" w14:textId="77777777" w:rsidR="00BC68EF" w:rsidRPr="00A56107" w:rsidRDefault="00BC68EF" w:rsidP="00BC68EF">
      <w:pPr>
        <w:ind w:left="180"/>
        <w:jc w:val="both"/>
        <w:rPr>
          <w:rFonts w:ascii="StobiSerif Regular" w:hAnsi="StobiSerif Regular" w:cs="Arial"/>
          <w:sz w:val="22"/>
          <w:szCs w:val="22"/>
          <w:lang w:val="ru-RU"/>
        </w:rPr>
      </w:pPr>
      <w:r w:rsidRPr="00A56107">
        <w:rPr>
          <w:rFonts w:ascii="StobiSerif Regular" w:hAnsi="StobiSerif Regular" w:cs="Arial"/>
          <w:sz w:val="22"/>
          <w:szCs w:val="22"/>
        </w:rPr>
        <w:lastRenderedPageBreak/>
        <w:t>(</w:t>
      </w:r>
      <w:r w:rsidRPr="00A56107">
        <w:rPr>
          <w:rFonts w:ascii="StobiSerif Regular" w:hAnsi="StobiSerif Regular" w:cs="Arial"/>
          <w:sz w:val="22"/>
          <w:szCs w:val="22"/>
          <w:lang w:val="ru-RU"/>
        </w:rPr>
        <w:t>ж) ја отуѓува, дава под закуп, заем или ја менува намената и целта на инвестицијата, предмет на овој договор,</w:t>
      </w:r>
    </w:p>
    <w:p w14:paraId="12C0D62E" w14:textId="77777777" w:rsidR="00BC68EF" w:rsidRPr="00A56107" w:rsidRDefault="00BC68EF" w:rsidP="00BC68EF">
      <w:pPr>
        <w:ind w:left="180"/>
        <w:jc w:val="both"/>
        <w:rPr>
          <w:rFonts w:ascii="StobiSerif Regular" w:hAnsi="StobiSerif Regular" w:cs="Arial"/>
          <w:sz w:val="22"/>
          <w:szCs w:val="22"/>
          <w:lang w:val="ru-RU"/>
        </w:rPr>
      </w:pPr>
      <w:r w:rsidRPr="00A56107">
        <w:rPr>
          <w:rFonts w:ascii="StobiSerif Regular" w:hAnsi="StobiSerif Regular" w:cs="Arial"/>
          <w:sz w:val="22"/>
          <w:szCs w:val="22"/>
        </w:rPr>
        <w:t>(</w:t>
      </w:r>
      <w:r w:rsidRPr="00A56107">
        <w:rPr>
          <w:rFonts w:ascii="StobiSerif Regular" w:hAnsi="StobiSerif Regular" w:cs="Arial"/>
          <w:sz w:val="22"/>
          <w:szCs w:val="22"/>
          <w:lang w:val="ru-RU"/>
        </w:rPr>
        <w:t>з) извршил промен</w:t>
      </w:r>
      <w:r w:rsidRPr="00A56107">
        <w:rPr>
          <w:rFonts w:ascii="StobiSerif Regular" w:hAnsi="StobiSerif Regular" w:cs="Arial"/>
          <w:sz w:val="22"/>
          <w:szCs w:val="22"/>
          <w:lang w:val="en-US"/>
        </w:rPr>
        <w:t>a</w:t>
      </w:r>
      <w:r w:rsidRPr="00A56107">
        <w:rPr>
          <w:rFonts w:ascii="StobiSerif Regular" w:hAnsi="StobiSerif Regular" w:cs="Arial"/>
          <w:sz w:val="22"/>
          <w:szCs w:val="22"/>
          <w:lang w:val="ru-RU"/>
        </w:rPr>
        <w:t xml:space="preserve"> на местото на инвестицијата предмет на овој договор, а не постапил согласно член 4, став 15 од овој договор,</w:t>
      </w:r>
    </w:p>
    <w:p w14:paraId="0AE56E18" w14:textId="77777777" w:rsidR="00BC68EF" w:rsidRPr="00A56107" w:rsidRDefault="00BC68EF" w:rsidP="00BC68EF">
      <w:pPr>
        <w:ind w:left="180"/>
        <w:jc w:val="both"/>
        <w:rPr>
          <w:rFonts w:ascii="StobiSerif Regular" w:hAnsi="StobiSerif Regular" w:cs="Arial"/>
          <w:sz w:val="22"/>
          <w:szCs w:val="22"/>
          <w:lang w:val="ru-RU"/>
        </w:rPr>
      </w:pPr>
      <w:r w:rsidRPr="00A56107">
        <w:rPr>
          <w:rFonts w:ascii="StobiSerif Regular" w:hAnsi="StobiSerif Regular" w:cs="Arial"/>
          <w:sz w:val="22"/>
          <w:szCs w:val="22"/>
        </w:rPr>
        <w:t>(</w:t>
      </w:r>
      <w:r w:rsidRPr="00A56107">
        <w:rPr>
          <w:rFonts w:ascii="StobiSerif Regular" w:hAnsi="StobiSerif Regular" w:cs="Arial"/>
          <w:sz w:val="22"/>
          <w:szCs w:val="22"/>
          <w:lang w:val="ru-RU"/>
        </w:rPr>
        <w:t>ѕ) примил повеќе средства од оние одобрени со решението за исплата, поради административна грешка на АФПЗРР,</w:t>
      </w:r>
    </w:p>
    <w:p w14:paraId="1EBD37DB" w14:textId="77777777" w:rsidR="00BC68EF" w:rsidRPr="00A56107" w:rsidRDefault="00BC68EF" w:rsidP="00BC68EF">
      <w:pPr>
        <w:ind w:left="180"/>
        <w:jc w:val="both"/>
        <w:rPr>
          <w:rFonts w:ascii="StobiSerif Regular" w:hAnsi="StobiSerif Regular" w:cs="Arial"/>
          <w:sz w:val="22"/>
          <w:szCs w:val="22"/>
          <w:lang w:val="ru-RU"/>
        </w:rPr>
      </w:pPr>
      <w:r w:rsidRPr="00A56107">
        <w:rPr>
          <w:rFonts w:ascii="StobiSerif Regular" w:hAnsi="StobiSerif Regular" w:cs="Arial"/>
          <w:sz w:val="22"/>
          <w:szCs w:val="22"/>
        </w:rPr>
        <w:t>(</w:t>
      </w:r>
      <w:r w:rsidRPr="00A56107">
        <w:rPr>
          <w:rFonts w:ascii="StobiSerif Regular" w:hAnsi="StobiSerif Regular" w:cs="Arial"/>
          <w:sz w:val="22"/>
          <w:szCs w:val="22"/>
          <w:lang w:val="ru-RU"/>
        </w:rPr>
        <w:t>и) не обезбеди целосен и непречен пристап на овластените лиц</w:t>
      </w:r>
      <w:r w:rsidRPr="00A56107">
        <w:rPr>
          <w:rFonts w:ascii="StobiSerif Regular" w:hAnsi="StobiSerif Regular" w:cs="Arial"/>
          <w:sz w:val="22"/>
          <w:szCs w:val="22"/>
          <w:lang w:val="en-US"/>
        </w:rPr>
        <w:t>a</w:t>
      </w:r>
      <w:r w:rsidRPr="00A56107">
        <w:rPr>
          <w:rFonts w:ascii="StobiSerif Regular" w:hAnsi="StobiSerif Regular" w:cs="Arial"/>
          <w:sz w:val="22"/>
          <w:szCs w:val="22"/>
          <w:lang w:val="ru-RU"/>
        </w:rPr>
        <w:t xml:space="preserve"> на АФПЗРР, Министерството за финансии, Министерството за земјоделство, шумарство и водостопанство, Европската комисија, Судот на ревизори, како и ревизорското тело до документите, објектите, опремата и имотот кои се од значење/поврзани за/со инвестицијата, за време на контролата на лице место, како и при спроведувањето на надзорот над овој договор за целото негово времетраење,</w:t>
      </w:r>
    </w:p>
    <w:p w14:paraId="5C149BAE" w14:textId="77777777" w:rsidR="00BC68EF" w:rsidRPr="00A56107" w:rsidRDefault="00BC68EF" w:rsidP="00BC68EF">
      <w:pPr>
        <w:ind w:left="180"/>
        <w:jc w:val="both"/>
        <w:rPr>
          <w:rFonts w:ascii="StobiSerif Regular" w:hAnsi="StobiSerif Regular" w:cs="Arial"/>
          <w:sz w:val="22"/>
          <w:szCs w:val="22"/>
          <w:lang w:val="ru-RU"/>
        </w:rPr>
      </w:pPr>
      <w:r w:rsidRPr="00A56107">
        <w:rPr>
          <w:rFonts w:ascii="StobiSerif Regular" w:hAnsi="StobiSerif Regular" w:cs="Arial"/>
          <w:sz w:val="22"/>
          <w:szCs w:val="22"/>
        </w:rPr>
        <w:t>(</w:t>
      </w:r>
      <w:r w:rsidRPr="00A56107">
        <w:rPr>
          <w:rFonts w:ascii="StobiSerif Regular" w:hAnsi="StobiSerif Regular" w:cs="Arial"/>
          <w:sz w:val="22"/>
          <w:szCs w:val="22"/>
          <w:lang w:val="ru-RU"/>
        </w:rPr>
        <w:t>ј) не постави комеморативна плакета/налепница и/или билборд каде е наведено дека инвестицијата е финансирана од ИПАРД Програмата 2014-2020 во рок од 5 дена од извршувањето на исплатата и е поставена за цело време траење на договорот и</w:t>
      </w:r>
    </w:p>
    <w:p w14:paraId="1DA55B39" w14:textId="77777777" w:rsidR="00BC68EF" w:rsidRPr="00A56107" w:rsidRDefault="00BC68EF" w:rsidP="00BC68EF">
      <w:pPr>
        <w:ind w:left="180"/>
        <w:jc w:val="both"/>
        <w:rPr>
          <w:rFonts w:ascii="StobiSerif Regular" w:hAnsi="StobiSerif Regular" w:cs="Arial"/>
          <w:sz w:val="22"/>
          <w:szCs w:val="22"/>
          <w:lang w:val="ru-RU"/>
        </w:rPr>
      </w:pPr>
      <w:r w:rsidRPr="00A56107">
        <w:rPr>
          <w:rFonts w:ascii="StobiSerif Regular" w:hAnsi="StobiSerif Regular" w:cs="Arial"/>
          <w:sz w:val="22"/>
          <w:szCs w:val="22"/>
          <w:lang w:val="ru-RU"/>
        </w:rPr>
        <w:t xml:space="preserve">(к) во случај на постапка на стечај/ликвидација на корисникот </w:t>
      </w:r>
    </w:p>
    <w:p w14:paraId="6BA95A98" w14:textId="77777777" w:rsidR="00BC68EF" w:rsidRPr="00A56107" w:rsidRDefault="00BC68EF" w:rsidP="00BC68EF">
      <w:pPr>
        <w:ind w:left="180"/>
        <w:jc w:val="both"/>
        <w:rPr>
          <w:rFonts w:ascii="StobiSerif Regular" w:hAnsi="StobiSerif Regular" w:cs="Arial"/>
          <w:sz w:val="22"/>
          <w:szCs w:val="22"/>
        </w:rPr>
      </w:pPr>
      <w:r w:rsidRPr="00A56107">
        <w:rPr>
          <w:rFonts w:ascii="StobiSerif Regular" w:hAnsi="StobiSerif Regular" w:cs="Arial"/>
          <w:sz w:val="22"/>
          <w:szCs w:val="22"/>
        </w:rPr>
        <w:t>(</w:t>
      </w:r>
      <w:r w:rsidRPr="00A56107">
        <w:rPr>
          <w:rFonts w:ascii="StobiSerif Regular" w:hAnsi="StobiSerif Regular" w:cs="Arial"/>
          <w:sz w:val="22"/>
          <w:szCs w:val="22"/>
          <w:lang w:val="ru-RU"/>
        </w:rPr>
        <w:t>л) во други случаи утврдени во овој договор и Законот за основање на Агенцијата за финансиска</w:t>
      </w:r>
      <w:r w:rsidRPr="00A56107">
        <w:rPr>
          <w:rFonts w:ascii="StobiSerif Regular" w:hAnsi="StobiSerif Regular" w:cs="Arial"/>
          <w:sz w:val="22"/>
          <w:szCs w:val="22"/>
        </w:rPr>
        <w:t xml:space="preserve"> поддршка во земјоделството и руралниот развој. </w:t>
      </w:r>
    </w:p>
    <w:p w14:paraId="5B055E98"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lang w:val="ru-RU"/>
        </w:rPr>
        <w:t xml:space="preserve">(11) </w:t>
      </w:r>
      <w:r w:rsidRPr="00A56107">
        <w:rPr>
          <w:rFonts w:ascii="StobiSerif Regular" w:hAnsi="StobiSerif Regular" w:cs="Arial"/>
          <w:sz w:val="22"/>
          <w:szCs w:val="22"/>
        </w:rPr>
        <w:t>АФПЗРР има право, во случај на поврат на средства од став (10) точки (а), (б), (в), (г), (ѓ), (е), (ж), (ѕ), (и) и (ј) на овој член, да пресмета казнена камата од денот на исплата на финансиската поддршка до денот на повратот на средствата</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 xml:space="preserve">Во случајот од став (10) точка (ѕ) на овој член, казнената каматата ќе се пресметува по истекот на рокот за поврат на средства утврден во Решението за поврат на средства донесена од АФПЗРР. АФПЗРР пресметува камата согласно Законот за облигациони односи. </w:t>
      </w:r>
    </w:p>
    <w:p w14:paraId="780AE447" w14:textId="77777777" w:rsidR="00BC68EF" w:rsidRPr="00A56107" w:rsidRDefault="00BC68EF" w:rsidP="00BC68EF">
      <w:pPr>
        <w:pStyle w:val="Text1"/>
        <w:rPr>
          <w:rFonts w:ascii="StobiSerif Regular" w:hAnsi="StobiSerif Regular" w:cs="Arial"/>
          <w:sz w:val="22"/>
          <w:szCs w:val="22"/>
          <w:lang w:val="mk-MK"/>
        </w:rPr>
      </w:pPr>
      <w:r w:rsidRPr="00A56107">
        <w:rPr>
          <w:rFonts w:ascii="StobiSerif Regular" w:hAnsi="StobiSerif Regular" w:cs="Arial"/>
          <w:sz w:val="22"/>
          <w:szCs w:val="22"/>
          <w:lang w:val="mk-MK"/>
        </w:rPr>
        <w:t>(12) АФПЗРР има право да поведе извршна постапка во случај Корисникот да нe изврши поврат на средства во рок од 15 дена од приемот на Решението за поврат на средства.</w:t>
      </w:r>
    </w:p>
    <w:p w14:paraId="54E469AF" w14:textId="77777777" w:rsidR="00BC68EF" w:rsidRPr="00A56107" w:rsidRDefault="00BC68EF" w:rsidP="00BC68EF">
      <w:pPr>
        <w:pStyle w:val="Text1"/>
        <w:rPr>
          <w:rFonts w:ascii="StobiSerif Regular" w:hAnsi="StobiSerif Regular"/>
          <w:lang w:val="mk-MK"/>
        </w:rPr>
      </w:pPr>
      <w:r w:rsidRPr="00A56107">
        <w:rPr>
          <w:rFonts w:ascii="StobiSerif Regular" w:hAnsi="StobiSerif Regular" w:cs="Arial"/>
          <w:sz w:val="22"/>
          <w:szCs w:val="22"/>
          <w:lang w:val="mk-MK"/>
        </w:rPr>
        <w:t>(13)Агенцијата има право да го следи исполнувањето на критериумите врз основа на кои е донесено решението за распределба на средства и решението за исплата додека овој договор е во сила, а во случај на прекршување да бара поврат на средствата или раскинување на договорот.</w:t>
      </w:r>
      <w:r w:rsidRPr="00A56107">
        <w:rPr>
          <w:rFonts w:ascii="StobiSerif Regular" w:hAnsi="StobiSerif Regular"/>
          <w:lang w:val="sr-Latn-CS"/>
        </w:rPr>
        <w:t xml:space="preserve"> </w:t>
      </w:r>
    </w:p>
    <w:p w14:paraId="59B73C02" w14:textId="77777777" w:rsidR="00BC68EF" w:rsidRPr="00A56107" w:rsidRDefault="00BC68EF" w:rsidP="00BC68EF">
      <w:pPr>
        <w:jc w:val="center"/>
        <w:rPr>
          <w:rFonts w:ascii="StobiSerif Regular" w:hAnsi="StobiSerif Regular"/>
          <w:b/>
          <w:lang w:val="ru-RU"/>
        </w:rPr>
      </w:pPr>
    </w:p>
    <w:p w14:paraId="658605F8" w14:textId="77777777" w:rsidR="00BC68EF" w:rsidRPr="00631991" w:rsidRDefault="00BC68EF" w:rsidP="00BC68EF">
      <w:pPr>
        <w:jc w:val="center"/>
        <w:rPr>
          <w:rFonts w:ascii="StobiSerif Regular" w:hAnsi="StobiSerif Regular"/>
          <w:b/>
          <w:sz w:val="22"/>
          <w:szCs w:val="22"/>
          <w:lang w:val="ru-RU"/>
        </w:rPr>
      </w:pPr>
      <w:r w:rsidRPr="00631991">
        <w:rPr>
          <w:rFonts w:ascii="StobiSerif Regular" w:hAnsi="StobiSerif Regular"/>
          <w:b/>
          <w:sz w:val="22"/>
          <w:szCs w:val="22"/>
          <w:lang w:val="ru-RU"/>
        </w:rPr>
        <w:t>Член 5-а</w:t>
      </w:r>
    </w:p>
    <w:p w14:paraId="619FF4DA" w14:textId="77777777" w:rsidR="00BC68EF" w:rsidRPr="00A56107" w:rsidRDefault="00BC68EF" w:rsidP="00BC68EF">
      <w:pPr>
        <w:pStyle w:val="Text1"/>
        <w:rPr>
          <w:rFonts w:ascii="StobiSerif Regular" w:hAnsi="StobiSerif Regular" w:cs="Arial"/>
          <w:sz w:val="22"/>
          <w:szCs w:val="22"/>
          <w:lang w:val="mk-MK"/>
        </w:rPr>
      </w:pPr>
      <w:r w:rsidRPr="00A56107">
        <w:rPr>
          <w:rFonts w:ascii="StobiSerif Regular" w:hAnsi="StobiSerif Regular" w:cs="Arial"/>
          <w:sz w:val="22"/>
          <w:szCs w:val="22"/>
          <w:lang w:val="mk-MK"/>
        </w:rPr>
        <w:t>(1) АФПЗРР како алтернатива може да наметне санкции на барателот во случај на неисполнување на обврските дадени во член 4 , став (6), (16), (17), (19), (24) и (25) од овој Договор во рамките од 2%-10% од вредноста на овој Договор.</w:t>
      </w:r>
    </w:p>
    <w:p w14:paraId="50812F67" w14:textId="77777777" w:rsidR="00BC68EF" w:rsidRPr="00A56107" w:rsidRDefault="00BC68EF" w:rsidP="00BC68EF">
      <w:pPr>
        <w:pStyle w:val="Text1"/>
        <w:rPr>
          <w:rFonts w:ascii="StobiSerif Regular" w:hAnsi="StobiSerif Regular" w:cs="Arial"/>
          <w:sz w:val="22"/>
          <w:szCs w:val="22"/>
          <w:lang w:val="mk-MK"/>
        </w:rPr>
      </w:pPr>
      <w:r w:rsidRPr="00A56107">
        <w:rPr>
          <w:rFonts w:ascii="StobiSerif Regular" w:hAnsi="StobiSerif Regular" w:cs="Arial"/>
          <w:sz w:val="22"/>
          <w:szCs w:val="22"/>
          <w:lang w:val="mk-MK"/>
        </w:rPr>
        <w:t>Санкциите може да се зголемат најмногу до рамка од 4-20 % во случај на повторување на неправилностите.</w:t>
      </w:r>
    </w:p>
    <w:p w14:paraId="070464F4" w14:textId="77777777" w:rsidR="00BC68EF" w:rsidRPr="00A56107" w:rsidRDefault="00BC68EF" w:rsidP="00BC68EF">
      <w:pPr>
        <w:pStyle w:val="Text1"/>
        <w:rPr>
          <w:rFonts w:ascii="StobiSerif Regular" w:hAnsi="StobiSerif Regular" w:cs="Arial"/>
          <w:sz w:val="22"/>
          <w:szCs w:val="22"/>
          <w:lang w:val="mk-MK"/>
        </w:rPr>
      </w:pPr>
      <w:r w:rsidRPr="00A56107">
        <w:rPr>
          <w:rFonts w:ascii="StobiSerif Regular" w:hAnsi="StobiSerif Regular" w:cs="Arial"/>
          <w:sz w:val="22"/>
          <w:szCs w:val="22"/>
          <w:lang w:val="mk-MK"/>
        </w:rPr>
        <w:t>При првично детектирање на неправилноста, АФПЗРР  има право да испрати предупредување земајќи ја во предвид сериозноста и важноста на неправилноста.</w:t>
      </w:r>
    </w:p>
    <w:p w14:paraId="4EA192A5" w14:textId="77777777" w:rsidR="00BC68EF" w:rsidRPr="00A56107" w:rsidRDefault="00BC68EF" w:rsidP="00BC68EF">
      <w:pPr>
        <w:jc w:val="center"/>
        <w:rPr>
          <w:rFonts w:ascii="StobiSerif Regular" w:hAnsi="StobiSerif Regular"/>
          <w:b/>
          <w:lang w:val="ru-RU"/>
        </w:rPr>
      </w:pPr>
    </w:p>
    <w:p w14:paraId="2783B203" w14:textId="77777777" w:rsidR="00BC68EF" w:rsidRPr="00631991" w:rsidRDefault="00BC68EF" w:rsidP="00BC68EF">
      <w:pPr>
        <w:jc w:val="center"/>
        <w:rPr>
          <w:rFonts w:ascii="StobiSerif Regular" w:hAnsi="StobiSerif Regular"/>
          <w:b/>
          <w:sz w:val="22"/>
          <w:szCs w:val="22"/>
          <w:lang w:val="ru-RU"/>
        </w:rPr>
      </w:pPr>
      <w:r w:rsidRPr="00631991">
        <w:rPr>
          <w:rFonts w:ascii="StobiSerif Regular" w:hAnsi="StobiSerif Regular"/>
          <w:b/>
          <w:sz w:val="22"/>
          <w:szCs w:val="22"/>
          <w:lang w:val="ru-RU"/>
        </w:rPr>
        <w:t xml:space="preserve">Обврски на </w:t>
      </w:r>
      <w:r w:rsidRPr="00631991">
        <w:rPr>
          <w:rFonts w:ascii="StobiSerif Regular" w:hAnsi="StobiSerif Regular"/>
          <w:b/>
          <w:sz w:val="22"/>
          <w:szCs w:val="22"/>
        </w:rPr>
        <w:t>АФПЗРР</w:t>
      </w:r>
    </w:p>
    <w:p w14:paraId="0250F06A" w14:textId="77777777" w:rsidR="00BC68EF" w:rsidRPr="00631991" w:rsidRDefault="00BC68EF" w:rsidP="00631991">
      <w:pPr>
        <w:jc w:val="center"/>
        <w:rPr>
          <w:rFonts w:ascii="StobiSerif Regular" w:hAnsi="StobiSerif Regular"/>
          <w:b/>
          <w:lang w:val="ru-RU"/>
        </w:rPr>
      </w:pPr>
      <w:r w:rsidRPr="00631991">
        <w:rPr>
          <w:rFonts w:ascii="StobiSerif Regular" w:hAnsi="StobiSerif Regular"/>
          <w:b/>
          <w:sz w:val="22"/>
          <w:szCs w:val="22"/>
          <w:lang w:val="ru-RU"/>
        </w:rPr>
        <w:t>Член 6</w:t>
      </w:r>
    </w:p>
    <w:p w14:paraId="7623C562"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(1) АФПЗРР се обврзува да изврши исплата на финансиската поддршка во рок од шест месеци од денот на приемот на барањето за исплата. </w:t>
      </w:r>
    </w:p>
    <w:p w14:paraId="55582741"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(2) АФПЗРР се обврзува да изврши еднократна исплата на финансиската поддршка. </w:t>
      </w:r>
    </w:p>
    <w:p w14:paraId="31E6D3B0"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lastRenderedPageBreak/>
        <w:t>(3) АФПЗРР се обврзува да спроведе контрола на лице место преку овластени контролори кои се должни да се легитимираат пред Корисникот или овластен претставник.</w:t>
      </w:r>
    </w:p>
    <w:p w14:paraId="7F53D010"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(4) АФПЗРР се обврзува по приемот на барањето за Анекс кон Договорот поради природна непогода да постапува согласно одредбите на Секторскиот Договор. </w:t>
      </w:r>
    </w:p>
    <w:p w14:paraId="4D6200CE"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(5) АФПЗРР се обврзува со личните податоци на Корисникот да постапува согласно прописите од областа на заштита на лични податоци.</w:t>
      </w:r>
    </w:p>
    <w:p w14:paraId="43C5B694" w14:textId="77777777" w:rsidR="00BC68EF" w:rsidRPr="00A56107" w:rsidRDefault="00BC68EF" w:rsidP="00BC68EF">
      <w:pPr>
        <w:jc w:val="both"/>
        <w:rPr>
          <w:rFonts w:ascii="StobiSerif Regular" w:hAnsi="StobiSerif Regular" w:cs="Arial"/>
          <w:sz w:val="22"/>
          <w:szCs w:val="22"/>
        </w:rPr>
      </w:pPr>
    </w:p>
    <w:p w14:paraId="12FA1A25" w14:textId="77777777" w:rsidR="00BC68EF" w:rsidRPr="00A56107" w:rsidRDefault="00BC68EF" w:rsidP="00BC68EF">
      <w:pPr>
        <w:jc w:val="both"/>
        <w:rPr>
          <w:rFonts w:ascii="StobiSerif Regular" w:hAnsi="StobiSerif Regular" w:cs="Arial"/>
          <w:sz w:val="22"/>
          <w:szCs w:val="22"/>
        </w:rPr>
      </w:pPr>
    </w:p>
    <w:p w14:paraId="1FC9B0C5" w14:textId="77777777" w:rsidR="00BC68EF" w:rsidRPr="00A56107" w:rsidRDefault="00BC68EF" w:rsidP="00BC68EF">
      <w:pPr>
        <w:jc w:val="both"/>
        <w:rPr>
          <w:rFonts w:ascii="StobiSerif Regular" w:hAnsi="StobiSerif Regular" w:cs="Arial"/>
          <w:b/>
          <w:sz w:val="22"/>
          <w:szCs w:val="22"/>
        </w:rPr>
      </w:pPr>
      <w:r w:rsidRPr="00A56107">
        <w:rPr>
          <w:rFonts w:ascii="StobiSerif Regular" w:hAnsi="StobiSerif Regular" w:cs="Arial"/>
          <w:b/>
          <w:sz w:val="22"/>
          <w:szCs w:val="22"/>
        </w:rPr>
        <w:t>III. РАСКИНУВАЊЕ НА ДОГОВОРОТ</w:t>
      </w:r>
    </w:p>
    <w:p w14:paraId="178F394E" w14:textId="77777777" w:rsidR="00BC68EF" w:rsidRPr="00A56107" w:rsidRDefault="00BC68EF" w:rsidP="00BC68EF">
      <w:pPr>
        <w:jc w:val="center"/>
        <w:rPr>
          <w:rFonts w:ascii="StobiSerif Regular" w:hAnsi="StobiSerif Regular" w:cs="Arial"/>
          <w:b/>
          <w:sz w:val="22"/>
          <w:szCs w:val="22"/>
        </w:rPr>
      </w:pPr>
      <w:r w:rsidRPr="00A56107">
        <w:rPr>
          <w:rFonts w:ascii="StobiSerif Regular" w:hAnsi="StobiSerif Regular" w:cs="Arial"/>
          <w:b/>
          <w:sz w:val="22"/>
          <w:szCs w:val="22"/>
        </w:rPr>
        <w:t>Член 7</w:t>
      </w:r>
    </w:p>
    <w:p w14:paraId="6C96209A"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(1) Овој договор може да се раскине:</w:t>
      </w:r>
    </w:p>
    <w:p w14:paraId="566DA7C9"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сo взаемна согласност на договорните страни,</w:t>
      </w:r>
    </w:p>
    <w:p w14:paraId="47CA9CF7"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 xml:space="preserve">еднострано од страна на АФПЗРР доколку Корисникот не се придржува кон одредбите на овој договор, </w:t>
      </w:r>
    </w:p>
    <w:p w14:paraId="42F48C7E"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еднострано од страна на АФПЗРР како резултат на откриени скриени работи при контрола на терен,</w:t>
      </w:r>
    </w:p>
    <w:p w14:paraId="3ABE92AB"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еднострано од страна на Корисникот, само пред исплата на финансиската поддршка.</w:t>
      </w:r>
    </w:p>
    <w:p w14:paraId="3C0D7C3E" w14:textId="77777777" w:rsidR="00BC68EF" w:rsidRPr="00A56107" w:rsidRDefault="00BC68EF" w:rsidP="00A50BB2">
      <w:pPr>
        <w:numPr>
          <w:ilvl w:val="0"/>
          <w:numId w:val="40"/>
        </w:numPr>
        <w:tabs>
          <w:tab w:val="clear" w:pos="1440"/>
          <w:tab w:val="num" w:pos="720"/>
        </w:tabs>
        <w:ind w:left="720"/>
        <w:jc w:val="both"/>
        <w:rPr>
          <w:rFonts w:ascii="StobiSerif Regular" w:hAnsi="StobiSerif Regular" w:cs="Arial"/>
          <w:sz w:val="22"/>
          <w:szCs w:val="22"/>
        </w:rPr>
      </w:pPr>
      <w:r w:rsidRPr="00A56107">
        <w:rPr>
          <w:rFonts w:ascii="StobiSerif Regular" w:hAnsi="StobiSerif Regular" w:cs="Arial"/>
          <w:sz w:val="22"/>
          <w:szCs w:val="22"/>
        </w:rPr>
        <w:t xml:space="preserve">и во други ситуации предвидени со овој договор, или закон.  </w:t>
      </w:r>
    </w:p>
    <w:p w14:paraId="6C64335B"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lang w:val="ru-RU"/>
        </w:rPr>
        <w:t xml:space="preserve">(2) </w:t>
      </w:r>
      <w:r w:rsidRPr="00A56107">
        <w:rPr>
          <w:rFonts w:ascii="StobiSerif Regular" w:hAnsi="StobiSerif Regular" w:cs="Arial"/>
          <w:sz w:val="22"/>
          <w:szCs w:val="22"/>
        </w:rPr>
        <w:t>Во случај на раскинување на Договорот согласно став 1 точка 2  и точка 3 на овој член, АФПЗРР веднаш ќе го извести Корисникот</w:t>
      </w:r>
      <w:r w:rsidRPr="00A56107">
        <w:rPr>
          <w:rFonts w:ascii="StobiSerif Regular" w:hAnsi="StobiSerif Regular" w:cs="Arial"/>
          <w:sz w:val="22"/>
          <w:szCs w:val="22"/>
          <w:lang w:val="ru-RU"/>
        </w:rPr>
        <w:t xml:space="preserve">. </w:t>
      </w:r>
    </w:p>
    <w:p w14:paraId="5B132C48" w14:textId="77777777" w:rsidR="00BC68EF" w:rsidRPr="00A56107" w:rsidRDefault="00BC68EF" w:rsidP="00BC68EF">
      <w:pPr>
        <w:jc w:val="both"/>
        <w:rPr>
          <w:rFonts w:ascii="StobiSerif Regular" w:hAnsi="StobiSerif Regular" w:cs="Arial"/>
          <w:sz w:val="22"/>
          <w:szCs w:val="22"/>
          <w:lang w:val="ru-RU"/>
        </w:rPr>
      </w:pPr>
      <w:r w:rsidRPr="00A56107">
        <w:rPr>
          <w:rFonts w:ascii="StobiSerif Regular" w:hAnsi="StobiSerif Regular" w:cs="Arial"/>
          <w:sz w:val="22"/>
          <w:szCs w:val="22"/>
          <w:lang w:val="ru-RU"/>
        </w:rPr>
        <w:t xml:space="preserve">(3) </w:t>
      </w:r>
      <w:r w:rsidRPr="00A56107">
        <w:rPr>
          <w:rFonts w:ascii="StobiSerif Regular" w:hAnsi="StobiSerif Regular" w:cs="Arial"/>
          <w:sz w:val="22"/>
          <w:szCs w:val="22"/>
        </w:rPr>
        <w:t xml:space="preserve">Во случај на раскинување на Договорот согласно став 1 точка </w:t>
      </w:r>
      <w:r w:rsidRPr="00A56107">
        <w:rPr>
          <w:rFonts w:ascii="StobiSerif Regular" w:hAnsi="StobiSerif Regular" w:cs="Arial"/>
          <w:sz w:val="22"/>
          <w:szCs w:val="22"/>
          <w:lang w:val="ru-RU"/>
        </w:rPr>
        <w:t xml:space="preserve">4 </w:t>
      </w:r>
      <w:r w:rsidRPr="00A56107">
        <w:rPr>
          <w:rFonts w:ascii="StobiSerif Regular" w:hAnsi="StobiSerif Regular" w:cs="Arial"/>
          <w:sz w:val="22"/>
          <w:szCs w:val="22"/>
        </w:rPr>
        <w:t>на овој член</w:t>
      </w:r>
      <w:r w:rsidRPr="00A56107">
        <w:rPr>
          <w:rFonts w:ascii="StobiSerif Regular" w:hAnsi="StobiSerif Regular" w:cs="Arial"/>
          <w:sz w:val="22"/>
          <w:szCs w:val="22"/>
          <w:lang w:val="ru-RU"/>
        </w:rPr>
        <w:t xml:space="preserve">, Корисникот е должен да ја извести АФПЗРР најмалку 15 дена пред истекот на рокот наведен во член 4 став (2) од овој договор. </w:t>
      </w:r>
    </w:p>
    <w:p w14:paraId="0996BAAC" w14:textId="77777777" w:rsidR="00BC68EF" w:rsidRPr="00A56107" w:rsidRDefault="00BC68EF" w:rsidP="00BC68EF">
      <w:pPr>
        <w:jc w:val="both"/>
        <w:rPr>
          <w:rFonts w:ascii="StobiSerif Regular" w:hAnsi="StobiSerif Regular" w:cs="Arial"/>
          <w:b/>
          <w:sz w:val="22"/>
          <w:szCs w:val="22"/>
        </w:rPr>
      </w:pPr>
    </w:p>
    <w:p w14:paraId="76841D44" w14:textId="77777777" w:rsidR="00BC68EF" w:rsidRPr="00A56107" w:rsidRDefault="00BC68EF" w:rsidP="00BC68EF">
      <w:pPr>
        <w:jc w:val="both"/>
        <w:rPr>
          <w:rFonts w:ascii="StobiSerif Regular" w:hAnsi="StobiSerif Regular" w:cs="Arial"/>
          <w:b/>
          <w:sz w:val="22"/>
          <w:szCs w:val="22"/>
        </w:rPr>
      </w:pPr>
      <w:r w:rsidRPr="00A56107">
        <w:rPr>
          <w:rFonts w:ascii="StobiSerif Regular" w:hAnsi="StobiSerif Regular" w:cs="Arial"/>
          <w:b/>
          <w:sz w:val="22"/>
          <w:szCs w:val="22"/>
        </w:rPr>
        <w:t>IV</w:t>
      </w:r>
      <w:r w:rsidRPr="00A56107">
        <w:rPr>
          <w:rFonts w:ascii="StobiSerif Regular" w:hAnsi="StobiSerif Regular" w:cs="Arial"/>
          <w:b/>
          <w:sz w:val="22"/>
          <w:szCs w:val="22"/>
          <w:lang w:val="ru-RU"/>
        </w:rPr>
        <w:t xml:space="preserve">. </w:t>
      </w:r>
      <w:r w:rsidRPr="00A56107">
        <w:rPr>
          <w:rFonts w:ascii="StobiSerif Regular" w:hAnsi="StobiSerif Regular" w:cs="Arial"/>
          <w:b/>
          <w:sz w:val="22"/>
          <w:szCs w:val="22"/>
        </w:rPr>
        <w:t>ЗАВРШНИ ОДРЕДБИ</w:t>
      </w:r>
    </w:p>
    <w:p w14:paraId="4563B02A" w14:textId="77777777" w:rsidR="00BC68EF" w:rsidRPr="00A56107" w:rsidRDefault="00BC68EF" w:rsidP="00BC68EF">
      <w:pPr>
        <w:jc w:val="center"/>
        <w:rPr>
          <w:rFonts w:ascii="StobiSerif Regular" w:hAnsi="StobiSerif Regular" w:cs="Arial"/>
          <w:b/>
          <w:sz w:val="22"/>
          <w:szCs w:val="22"/>
        </w:rPr>
      </w:pPr>
    </w:p>
    <w:p w14:paraId="1C6A1BD8" w14:textId="77777777" w:rsidR="00BC68EF" w:rsidRPr="00A56107" w:rsidRDefault="00BC68EF" w:rsidP="00BC68EF">
      <w:pPr>
        <w:jc w:val="center"/>
        <w:rPr>
          <w:rFonts w:ascii="StobiSerif Regular" w:hAnsi="StobiSerif Regular" w:cs="Arial"/>
          <w:b/>
          <w:sz w:val="22"/>
          <w:szCs w:val="22"/>
        </w:rPr>
      </w:pPr>
      <w:r w:rsidRPr="00A56107">
        <w:rPr>
          <w:rFonts w:ascii="StobiSerif Regular" w:hAnsi="StobiSerif Regular" w:cs="Arial"/>
          <w:b/>
          <w:sz w:val="22"/>
          <w:szCs w:val="22"/>
        </w:rPr>
        <w:t>Член 8</w:t>
      </w:r>
    </w:p>
    <w:p w14:paraId="2DBAE61E"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(1) Корисникот изјавува под целосна морална, материјална и кривична одговорност, дека сите податоци содржани во извештаите и документите доставени до АФПЗРР се точни и автентични. </w:t>
      </w:r>
    </w:p>
    <w:p w14:paraId="761ACCA9"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(2) Корисникот изјавува дека не започнал со реализација на инвестицијата која е предмет на овој договор пред истиот да стапи на сила.</w:t>
      </w:r>
    </w:p>
    <w:p w14:paraId="7D2A5F56"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(3) Корисникот се обврзува да ги преземе сите потребни мерки да го спречи конфликтот на интерес кој може да влијае врз непристрасното и објективно спроведување на овој договор. Таков конфликт може да настане пред се како резултат на економски интерес, политичка или национална наклоност, семејни или емотивни врски, или било каков друг заеднички интерес.</w:t>
      </w:r>
    </w:p>
    <w:p w14:paraId="5D984E77"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(4) Секоја ситуација која доведува или би можела да доведе до конфликт на интерес за времетраењето на овој договор корисникот е должен да ја обзнани пред АФПЗРР. Корисникот е должен веднаш да преземе мерки за корегирање на таквата ситуација.</w:t>
      </w:r>
    </w:p>
    <w:p w14:paraId="37071E8C"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(5) АФПЗРР го задржува правото да провери дали преземените мерки од став 4 на овој член се соодветни и може да побара преземање на дополнителни мерки, доколку е потребно во одреден временски период.</w:t>
      </w:r>
    </w:p>
    <w:p w14:paraId="272BA93E"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lang w:val="en-US"/>
        </w:rPr>
        <w:lastRenderedPageBreak/>
        <w:t xml:space="preserve">(6)  </w:t>
      </w:r>
      <w:r w:rsidRPr="00A56107">
        <w:rPr>
          <w:rFonts w:ascii="StobiSerif Regular" w:hAnsi="StobiSerif Regular" w:cs="Arial"/>
          <w:sz w:val="22"/>
          <w:szCs w:val="22"/>
        </w:rPr>
        <w:t>Во случај на стечај или ликвидација иницирана од страна на корисникот предметот на инвестиција не влегува во стечајниот имот и АФПЗРР има право да бара предметот на инвестиција да биде изземен од стечајниот имот.</w:t>
      </w:r>
    </w:p>
    <w:p w14:paraId="510874D5"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(7) Заради обезбедување на информации за документите кои треба да се достават во прилог на барањето за Анекс кон Договорот, обезбедување на важечки образец на барањето за исплата, како и поради доставување на истите до АФПЗРР Корисникот е согласен да се обрати до АФПЗРР на следнава адреса: Бул</w:t>
      </w:r>
      <w:r w:rsidRPr="00A56107">
        <w:rPr>
          <w:rFonts w:ascii="StobiSerif Regular" w:hAnsi="StobiSerif Regular" w:cs="Arial"/>
          <w:sz w:val="22"/>
          <w:szCs w:val="22"/>
          <w:lang w:val="ru-RU"/>
        </w:rPr>
        <w:t>.</w:t>
      </w:r>
      <w:r w:rsidRPr="00A56107">
        <w:rPr>
          <w:rFonts w:ascii="StobiSerif Regular" w:hAnsi="StobiSerif Regular" w:cs="Arial"/>
          <w:sz w:val="22"/>
          <w:szCs w:val="22"/>
        </w:rPr>
        <w:t xml:space="preserve"> III Македонска Бригада, бр.20 (зграда на Македонија Табак блок</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C</w:t>
      </w:r>
      <w:r w:rsidRPr="00A56107">
        <w:rPr>
          <w:rFonts w:ascii="StobiSerif Regular" w:hAnsi="StobiSerif Regular" w:cs="Arial"/>
          <w:sz w:val="22"/>
          <w:szCs w:val="22"/>
          <w:lang w:val="ru-RU"/>
        </w:rPr>
        <w:t xml:space="preserve">), 1000 </w:t>
      </w:r>
      <w:r w:rsidRPr="00A56107">
        <w:rPr>
          <w:rFonts w:ascii="StobiSerif Regular" w:hAnsi="StobiSerif Regular" w:cs="Arial"/>
          <w:sz w:val="22"/>
          <w:szCs w:val="22"/>
        </w:rPr>
        <w:t>Скопје</w:t>
      </w:r>
    </w:p>
    <w:p w14:paraId="4C76E9E4"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Контакт телефон:02 30 97 4</w:t>
      </w:r>
      <w:r w:rsidRPr="00A56107">
        <w:rPr>
          <w:rFonts w:ascii="StobiSerif Regular" w:hAnsi="StobiSerif Regular" w:cs="Arial"/>
          <w:sz w:val="22"/>
          <w:szCs w:val="22"/>
          <w:lang w:val="en-US"/>
        </w:rPr>
        <w:t>5</w:t>
      </w:r>
      <w:r w:rsidRPr="00A56107">
        <w:rPr>
          <w:rFonts w:ascii="StobiSerif Regular" w:hAnsi="StobiSerif Regular" w:cs="Arial"/>
          <w:sz w:val="22"/>
          <w:szCs w:val="22"/>
        </w:rPr>
        <w:t>0</w:t>
      </w:r>
    </w:p>
    <w:p w14:paraId="08F7B9DB"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Интернет адреса:</w:t>
      </w:r>
      <w:r w:rsidRPr="00A56107">
        <w:rPr>
          <w:rFonts w:ascii="StobiSerif Regular" w:hAnsi="StobiSerif Regular" w:cs="Tahoma"/>
          <w:color w:val="086A39"/>
          <w:lang w:val="ru-RU"/>
        </w:rPr>
        <w:t xml:space="preserve"> </w:t>
      </w:r>
      <w:hyperlink r:id="rId18" w:history="1">
        <w:r w:rsidRPr="00A56107">
          <w:rPr>
            <w:rFonts w:ascii="StobiSerif Regular" w:hAnsi="StobiSerif Regular" w:cs="Arial"/>
            <w:sz w:val="22"/>
            <w:szCs w:val="22"/>
            <w:lang w:val="en-US"/>
          </w:rPr>
          <w:t>www.ipardpa.gov.mk</w:t>
        </w:r>
      </w:hyperlink>
      <w:r w:rsidRPr="00A56107">
        <w:rPr>
          <w:rFonts w:ascii="StobiSerif Regular" w:hAnsi="StobiSerif Regular" w:cs="Arial"/>
          <w:sz w:val="22"/>
          <w:szCs w:val="22"/>
          <w:lang w:val="en-US"/>
        </w:rPr>
        <w:t>; www.ipardpa.info@ipardpa.gov.mk</w:t>
      </w:r>
    </w:p>
    <w:p w14:paraId="22A1BADC" w14:textId="77777777" w:rsidR="00BC68EF" w:rsidRPr="00A56107" w:rsidRDefault="00BC68EF" w:rsidP="00BC68EF">
      <w:pPr>
        <w:jc w:val="center"/>
        <w:rPr>
          <w:rFonts w:ascii="StobiSerif Regular" w:hAnsi="StobiSerif Regular" w:cs="Arial"/>
          <w:b/>
          <w:sz w:val="22"/>
          <w:szCs w:val="22"/>
        </w:rPr>
      </w:pPr>
    </w:p>
    <w:p w14:paraId="318A5B85" w14:textId="77777777" w:rsidR="00BC68EF" w:rsidRPr="00A56107" w:rsidRDefault="00BC68EF" w:rsidP="00BC68EF">
      <w:pPr>
        <w:jc w:val="center"/>
        <w:rPr>
          <w:rFonts w:ascii="StobiSerif Regular" w:hAnsi="StobiSerif Regular" w:cs="Arial"/>
          <w:b/>
          <w:sz w:val="22"/>
          <w:szCs w:val="22"/>
        </w:rPr>
      </w:pPr>
      <w:r w:rsidRPr="00A56107">
        <w:rPr>
          <w:rFonts w:ascii="StobiSerif Regular" w:hAnsi="StobiSerif Regular" w:cs="Arial"/>
          <w:b/>
          <w:sz w:val="22"/>
          <w:szCs w:val="22"/>
        </w:rPr>
        <w:t>Стапување во сила и времетраење на Договорот</w:t>
      </w:r>
    </w:p>
    <w:p w14:paraId="23E5CFBD" w14:textId="77777777" w:rsidR="00BC68EF" w:rsidRPr="00A56107" w:rsidRDefault="00BC68EF" w:rsidP="00BC68EF">
      <w:pPr>
        <w:jc w:val="center"/>
        <w:rPr>
          <w:rFonts w:ascii="StobiSerif Regular" w:hAnsi="StobiSerif Regular" w:cs="Arial"/>
          <w:b/>
          <w:sz w:val="22"/>
          <w:szCs w:val="22"/>
        </w:rPr>
      </w:pPr>
      <w:r w:rsidRPr="00A56107">
        <w:rPr>
          <w:rFonts w:ascii="StobiSerif Regular" w:hAnsi="StobiSerif Regular" w:cs="Arial"/>
          <w:b/>
          <w:sz w:val="22"/>
          <w:szCs w:val="22"/>
        </w:rPr>
        <w:t>Член 9</w:t>
      </w:r>
    </w:p>
    <w:p w14:paraId="425F5802"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(1) Со потпишување на овој Договор, договорните страни ја изразуваат својата слободна волја, потврдуваат дека го прочитале и го разбрале Договорот и дека се согласуваат со правата и обврските кои произлегуваат од него како и со неговите правни последици.</w:t>
      </w:r>
    </w:p>
    <w:p w14:paraId="5EC0101A" w14:textId="77777777" w:rsidR="00BC68EF" w:rsidRPr="00A56107" w:rsidRDefault="00BC68EF" w:rsidP="00BC68EF">
      <w:pPr>
        <w:jc w:val="both"/>
        <w:rPr>
          <w:rFonts w:ascii="StobiSerif Regular" w:hAnsi="StobiSerif Regular" w:cs="Arial"/>
          <w:spacing w:val="-2"/>
          <w:sz w:val="22"/>
          <w:szCs w:val="22"/>
        </w:rPr>
      </w:pPr>
      <w:r w:rsidRPr="00A56107">
        <w:rPr>
          <w:rFonts w:ascii="StobiSerif Regular" w:hAnsi="StobiSerif Regular" w:cs="Arial"/>
          <w:sz w:val="22"/>
          <w:szCs w:val="22"/>
        </w:rPr>
        <w:t>(2) Овој договор ќе стапи на сила на денот на неговото потпишување од двете договорни страни и ќе биде во сила пет години по последната</w:t>
      </w:r>
      <w:r w:rsidRPr="00A56107">
        <w:rPr>
          <w:rFonts w:ascii="StobiSerif Regular" w:hAnsi="StobiSerif Regular" w:cs="Arial"/>
          <w:i/>
          <w:sz w:val="22"/>
          <w:szCs w:val="22"/>
        </w:rPr>
        <w:t xml:space="preserve"> </w:t>
      </w:r>
      <w:r w:rsidRPr="00A56107">
        <w:rPr>
          <w:rFonts w:ascii="StobiSerif Regular" w:hAnsi="StobiSerif Regular" w:cs="Arial"/>
          <w:sz w:val="22"/>
          <w:szCs w:val="22"/>
        </w:rPr>
        <w:t>исплата од страна на АФПЗРР освен во однос на член 4 став 11 ќе биде во сила 7 година по конечната  исплата.</w:t>
      </w:r>
    </w:p>
    <w:p w14:paraId="0936AB50" w14:textId="77777777" w:rsidR="00BC68EF" w:rsidRPr="00A56107" w:rsidRDefault="00BC68EF" w:rsidP="00BC68EF">
      <w:pPr>
        <w:pStyle w:val="ListParagraph"/>
        <w:spacing w:line="240" w:lineRule="auto"/>
        <w:rPr>
          <w:rFonts w:ascii="StobiSerif Regular" w:hAnsi="StobiSerif Regular"/>
        </w:rPr>
      </w:pPr>
    </w:p>
    <w:p w14:paraId="1156C4D4" w14:textId="77777777" w:rsidR="00BC68EF" w:rsidRPr="00A56107" w:rsidRDefault="00BC68EF" w:rsidP="00BC68EF">
      <w:pPr>
        <w:pStyle w:val="ListParagraph"/>
        <w:spacing w:line="240" w:lineRule="auto"/>
        <w:rPr>
          <w:rFonts w:ascii="StobiSerif Regular" w:hAnsi="StobiSerif Regular"/>
          <w:lang w:val="ru-RU"/>
        </w:rPr>
      </w:pPr>
      <w:r w:rsidRPr="00A56107">
        <w:rPr>
          <w:rFonts w:ascii="StobiSerif Regular" w:hAnsi="StobiSerif Regular"/>
          <w:lang w:val="ru-RU"/>
        </w:rPr>
        <w:t>Прилози</w:t>
      </w:r>
    </w:p>
    <w:p w14:paraId="48C9A54C" w14:textId="77777777" w:rsidR="00BC68EF" w:rsidRPr="00A56107" w:rsidRDefault="00BC68EF" w:rsidP="00BC68EF">
      <w:pPr>
        <w:jc w:val="center"/>
        <w:rPr>
          <w:rFonts w:ascii="StobiSerif Regular" w:hAnsi="StobiSerif Regular" w:cs="Arial"/>
          <w:b/>
          <w:sz w:val="22"/>
          <w:szCs w:val="22"/>
        </w:rPr>
      </w:pPr>
      <w:r w:rsidRPr="00A56107">
        <w:rPr>
          <w:rFonts w:ascii="StobiSerif Regular" w:hAnsi="StobiSerif Regular" w:cs="Arial"/>
          <w:b/>
          <w:sz w:val="22"/>
          <w:szCs w:val="22"/>
        </w:rPr>
        <w:t>Член 10</w:t>
      </w:r>
    </w:p>
    <w:p w14:paraId="7AD73BDB"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Следните Прилози претставуваат составен дел на овој договор:</w:t>
      </w:r>
    </w:p>
    <w:p w14:paraId="2E204C4D"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1. Прилог 1 – Дефиниции</w:t>
      </w:r>
    </w:p>
    <w:p w14:paraId="281BF6AC" w14:textId="77777777" w:rsidR="00BC68EF" w:rsidRPr="00A56107" w:rsidRDefault="00BC68EF" w:rsidP="00BC68EF">
      <w:pPr>
        <w:jc w:val="both"/>
        <w:rPr>
          <w:rFonts w:ascii="StobiSerif Regular" w:hAnsi="StobiSerif Regular" w:cs="Arial"/>
          <w:b/>
          <w:i/>
          <w:sz w:val="22"/>
          <w:szCs w:val="22"/>
        </w:rPr>
      </w:pPr>
      <w:r w:rsidRPr="00A56107">
        <w:rPr>
          <w:rFonts w:ascii="StobiSerif Regular" w:hAnsi="StobiSerif Regular" w:cs="Arial"/>
          <w:sz w:val="22"/>
          <w:szCs w:val="22"/>
        </w:rPr>
        <w:t>2. Прилог 2– Табела за користење на финансиска поддршка по стоки и услуги</w:t>
      </w:r>
      <w:r w:rsidRPr="00A56107">
        <w:rPr>
          <w:rFonts w:ascii="StobiSerif Regular" w:hAnsi="StobiSerif Regular" w:cs="Arial"/>
          <w:b/>
          <w:i/>
          <w:sz w:val="22"/>
          <w:szCs w:val="22"/>
        </w:rPr>
        <w:t xml:space="preserve"> </w:t>
      </w:r>
    </w:p>
    <w:p w14:paraId="53D2F003"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3. Прилог 3 – Форма на налепница и комеморативна плакета</w:t>
      </w:r>
    </w:p>
    <w:p w14:paraId="5E4E8086"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4. Прилог 4 – Барање за исплата</w:t>
      </w:r>
    </w:p>
    <w:p w14:paraId="04A581EE" w14:textId="77777777" w:rsidR="00BC68EF" w:rsidRPr="00A56107" w:rsidRDefault="00BC68EF" w:rsidP="00BC68EF">
      <w:pPr>
        <w:jc w:val="center"/>
        <w:rPr>
          <w:rFonts w:ascii="StobiSerif Regular" w:hAnsi="StobiSerif Regular" w:cs="Arial"/>
          <w:b/>
          <w:sz w:val="22"/>
          <w:szCs w:val="22"/>
        </w:rPr>
      </w:pPr>
      <w:r w:rsidRPr="00A56107">
        <w:rPr>
          <w:rFonts w:ascii="StobiSerif Regular" w:hAnsi="StobiSerif Regular" w:cs="Arial"/>
          <w:b/>
          <w:sz w:val="22"/>
          <w:szCs w:val="22"/>
        </w:rPr>
        <w:t>Спорови</w:t>
      </w:r>
    </w:p>
    <w:p w14:paraId="5C76347E" w14:textId="77777777" w:rsidR="00BC68EF" w:rsidRPr="00A56107" w:rsidRDefault="00BC68EF" w:rsidP="00BC68EF">
      <w:pPr>
        <w:jc w:val="center"/>
        <w:rPr>
          <w:rFonts w:ascii="StobiSerif Regular" w:hAnsi="StobiSerif Regular" w:cs="Arial"/>
          <w:b/>
          <w:sz w:val="22"/>
          <w:szCs w:val="22"/>
        </w:rPr>
      </w:pPr>
      <w:r w:rsidRPr="00A56107">
        <w:rPr>
          <w:rFonts w:ascii="StobiSerif Regular" w:hAnsi="StobiSerif Regular" w:cs="Arial"/>
          <w:b/>
          <w:sz w:val="22"/>
          <w:szCs w:val="22"/>
        </w:rPr>
        <w:t>Член 11</w:t>
      </w:r>
    </w:p>
    <w:p w14:paraId="3DC8A5FB" w14:textId="77777777" w:rsidR="00BC68EF" w:rsidRPr="00A56107" w:rsidRDefault="00BC68EF" w:rsidP="00BC68EF">
      <w:pPr>
        <w:widowControl w:val="0"/>
        <w:jc w:val="both"/>
        <w:rPr>
          <w:rFonts w:ascii="StobiSerif Regular" w:hAnsi="StobiSerif Regular" w:cs="Arial"/>
          <w:spacing w:val="-4"/>
          <w:sz w:val="22"/>
          <w:szCs w:val="22"/>
        </w:rPr>
      </w:pPr>
      <w:r w:rsidRPr="00A56107">
        <w:rPr>
          <w:rFonts w:ascii="StobiSerif Regular" w:hAnsi="StobiSerif Regular" w:cs="Arial"/>
          <w:spacing w:val="-4"/>
          <w:sz w:val="22"/>
          <w:szCs w:val="22"/>
          <w:lang w:val="en-US"/>
        </w:rPr>
        <w:t>(1)</w:t>
      </w:r>
      <w:r w:rsidRPr="00A56107">
        <w:rPr>
          <w:rFonts w:ascii="StobiSerif Regular" w:hAnsi="StobiSerif Regular" w:cs="Arial"/>
          <w:spacing w:val="-4"/>
          <w:sz w:val="22"/>
          <w:szCs w:val="22"/>
        </w:rPr>
        <w:t>Споровите кои произлегуваат од овој договор, договорните страни ќе се обидат да ги решат спогодбено, а доколку тоа не е можно, надлежен ќе биде Основен суд на Република Македонија.</w:t>
      </w:r>
    </w:p>
    <w:p w14:paraId="559470B7" w14:textId="77777777" w:rsidR="00BC68EF" w:rsidRPr="00A56107" w:rsidRDefault="00BC68EF" w:rsidP="00BC68EF">
      <w:pPr>
        <w:widowControl w:val="0"/>
        <w:jc w:val="both"/>
        <w:rPr>
          <w:rFonts w:ascii="StobiSerif Regular" w:hAnsi="StobiSerif Regular" w:cs="Arial"/>
          <w:spacing w:val="-4"/>
          <w:sz w:val="22"/>
          <w:szCs w:val="22"/>
        </w:rPr>
      </w:pPr>
      <w:r w:rsidRPr="00A56107">
        <w:rPr>
          <w:rFonts w:ascii="StobiSerif Regular" w:hAnsi="StobiSerif Regular" w:cs="Arial"/>
          <w:spacing w:val="-4"/>
          <w:sz w:val="22"/>
          <w:szCs w:val="22"/>
          <w:lang w:val="en-US"/>
        </w:rPr>
        <w:t xml:space="preserve">(2) </w:t>
      </w:r>
      <w:r w:rsidRPr="00A56107">
        <w:rPr>
          <w:rFonts w:ascii="StobiSerif Regular" w:hAnsi="StobiSerif Regular" w:cs="Arial"/>
          <w:spacing w:val="-4"/>
          <w:sz w:val="22"/>
          <w:szCs w:val="22"/>
        </w:rPr>
        <w:t xml:space="preserve"> Во случај на спор, преовладуваат одредбите кои произлегуваат од билатералните договори потпишани помеѓу Република Македонија и Европската Комисија кои се однесуваат на предпристапна помош пред оние одредби кои произлегуваат од Националното законодавство.</w:t>
      </w:r>
    </w:p>
    <w:p w14:paraId="3AB4F0DA" w14:textId="77777777" w:rsidR="00BC68EF" w:rsidRPr="00A56107" w:rsidRDefault="00BC68EF" w:rsidP="00BC68EF">
      <w:pPr>
        <w:widowControl w:val="0"/>
        <w:jc w:val="both"/>
        <w:rPr>
          <w:rFonts w:ascii="StobiSerif Regular" w:hAnsi="StobiSerif Regular" w:cs="Arial"/>
          <w:b/>
          <w:sz w:val="22"/>
          <w:szCs w:val="22"/>
        </w:rPr>
      </w:pPr>
    </w:p>
    <w:p w14:paraId="4A88A2E7" w14:textId="77777777" w:rsidR="00BC68EF" w:rsidRPr="00A56107" w:rsidRDefault="00BC68EF" w:rsidP="00BC68EF">
      <w:pPr>
        <w:jc w:val="center"/>
        <w:rPr>
          <w:rFonts w:ascii="StobiSerif Regular" w:hAnsi="StobiSerif Regular" w:cs="Arial"/>
          <w:b/>
          <w:sz w:val="22"/>
          <w:szCs w:val="22"/>
        </w:rPr>
      </w:pPr>
      <w:r w:rsidRPr="00A56107">
        <w:rPr>
          <w:rFonts w:ascii="StobiSerif Regular" w:hAnsi="StobiSerif Regular" w:cs="Arial"/>
          <w:b/>
          <w:sz w:val="22"/>
          <w:szCs w:val="22"/>
        </w:rPr>
        <w:t>Примероци</w:t>
      </w:r>
    </w:p>
    <w:p w14:paraId="76DE4B3C" w14:textId="77777777" w:rsidR="00BC68EF" w:rsidRPr="00A56107" w:rsidRDefault="00BC68EF" w:rsidP="00BC68EF">
      <w:pPr>
        <w:jc w:val="center"/>
        <w:rPr>
          <w:rFonts w:ascii="StobiSerif Regular" w:hAnsi="StobiSerif Regular" w:cs="Arial"/>
          <w:b/>
          <w:sz w:val="22"/>
          <w:szCs w:val="22"/>
        </w:rPr>
      </w:pPr>
      <w:r w:rsidRPr="00A56107">
        <w:rPr>
          <w:rFonts w:ascii="StobiSerif Regular" w:hAnsi="StobiSerif Regular" w:cs="Arial"/>
          <w:b/>
          <w:sz w:val="22"/>
          <w:szCs w:val="22"/>
        </w:rPr>
        <w:t>Член 12</w:t>
      </w:r>
    </w:p>
    <w:p w14:paraId="48F93C66"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 xml:space="preserve">Овој договор е склучен во четири идентични примероци, по два за секоја договорна страна. </w:t>
      </w:r>
    </w:p>
    <w:p w14:paraId="1C8EFBC9" w14:textId="77777777" w:rsidR="00BC68EF" w:rsidRPr="00A56107" w:rsidRDefault="00BC68EF" w:rsidP="00BC68EF">
      <w:pPr>
        <w:jc w:val="both"/>
        <w:rPr>
          <w:rFonts w:ascii="StobiSerif Regular" w:hAnsi="StobiSerif Regular" w:cs="Arial"/>
          <w:sz w:val="22"/>
          <w:szCs w:val="22"/>
        </w:rPr>
      </w:pPr>
    </w:p>
    <w:p w14:paraId="345E029F" w14:textId="77777777" w:rsidR="00BC68EF" w:rsidRPr="00A56107" w:rsidRDefault="00BC68EF" w:rsidP="00BC68EF">
      <w:pPr>
        <w:jc w:val="both"/>
        <w:rPr>
          <w:rFonts w:ascii="StobiSerif Regular" w:hAnsi="StobiSerif Regular" w:cs="Arial"/>
          <w:sz w:val="22"/>
          <w:szCs w:val="22"/>
        </w:rPr>
      </w:pPr>
    </w:p>
    <w:p w14:paraId="159754DF" w14:textId="77777777" w:rsidR="00BC68EF" w:rsidRPr="00A56107" w:rsidRDefault="00BC68EF" w:rsidP="00BC68EF">
      <w:pPr>
        <w:jc w:val="center"/>
        <w:rPr>
          <w:rFonts w:ascii="StobiSerif Regular" w:hAnsi="StobiSerif Regular" w:cs="Arial"/>
          <w:sz w:val="22"/>
          <w:szCs w:val="22"/>
        </w:rPr>
      </w:pPr>
      <w:r w:rsidRPr="00A56107">
        <w:rPr>
          <w:rFonts w:ascii="StobiSerif Regular" w:hAnsi="StobiSerif Regular" w:cs="Arial"/>
          <w:sz w:val="22"/>
          <w:szCs w:val="22"/>
        </w:rPr>
        <w:t>Дата, _______.2018</w:t>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t>Дата, __________.2018</w:t>
      </w:r>
    </w:p>
    <w:p w14:paraId="699FB0F2" w14:textId="77777777" w:rsidR="00BC68EF" w:rsidRPr="00A56107" w:rsidRDefault="00BC68EF" w:rsidP="00BC68EF">
      <w:pPr>
        <w:jc w:val="both"/>
        <w:rPr>
          <w:rFonts w:ascii="StobiSerif Regular" w:hAnsi="StobiSerif Regular" w:cs="Arial"/>
          <w:sz w:val="22"/>
          <w:szCs w:val="22"/>
        </w:rPr>
      </w:pPr>
    </w:p>
    <w:p w14:paraId="2E542E20" w14:textId="7F386B0A"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Архивски бр. 1</w:t>
      </w:r>
      <w:r w:rsidRPr="00A56107">
        <w:rPr>
          <w:rFonts w:ascii="StobiSerif Regular" w:hAnsi="StobiSerif Regular" w:cs="Arial"/>
          <w:sz w:val="22"/>
          <w:szCs w:val="22"/>
          <w:lang w:val="en-US"/>
        </w:rPr>
        <w:t>6</w:t>
      </w:r>
      <w:r w:rsidRPr="00A56107">
        <w:rPr>
          <w:rFonts w:ascii="StobiSerif Regular" w:hAnsi="StobiSerif Regular" w:cs="Arial"/>
          <w:sz w:val="22"/>
          <w:szCs w:val="22"/>
        </w:rPr>
        <w:t xml:space="preserve"> - </w:t>
      </w:r>
      <w:r w:rsidR="00DA6E89">
        <w:rPr>
          <w:rFonts w:ascii="StobiSerif Regular" w:hAnsi="StobiSerif Regular" w:cs="Arial"/>
          <w:sz w:val="22"/>
          <w:szCs w:val="22"/>
          <w:lang w:val="en-US"/>
        </w:rPr>
        <w:t>____</w:t>
      </w:r>
      <w:r w:rsidRPr="00A56107">
        <w:rPr>
          <w:rFonts w:ascii="StobiSerif Regular" w:hAnsi="StobiSerif Regular" w:cs="Arial"/>
          <w:sz w:val="22"/>
          <w:szCs w:val="22"/>
          <w:lang w:val="en-US"/>
        </w:rPr>
        <w:t>/</w:t>
      </w:r>
      <w:r w:rsidRPr="00A56107">
        <w:rPr>
          <w:rFonts w:ascii="StobiSerif Regular" w:hAnsi="StobiSerif Regular" w:cs="Arial"/>
          <w:sz w:val="22"/>
          <w:szCs w:val="22"/>
        </w:rPr>
        <w:t>___</w:t>
      </w:r>
    </w:p>
    <w:p w14:paraId="6E7A3EEA" w14:textId="77777777" w:rsidR="00BC68EF" w:rsidRPr="00A56107" w:rsidRDefault="00BC68EF" w:rsidP="00BC68EF">
      <w:pPr>
        <w:jc w:val="both"/>
        <w:rPr>
          <w:rFonts w:ascii="StobiSerif Regular" w:hAnsi="StobiSerif Regular" w:cs="Arial"/>
          <w:sz w:val="22"/>
          <w:szCs w:val="22"/>
        </w:rPr>
      </w:pPr>
    </w:p>
    <w:p w14:paraId="62CC872C" w14:textId="77777777" w:rsidR="00BC68EF" w:rsidRPr="00A56107" w:rsidRDefault="00BC68EF" w:rsidP="00BC68EF">
      <w:pPr>
        <w:rPr>
          <w:rFonts w:ascii="StobiSerif Regular" w:hAnsi="StobiSerif Regular" w:cs="Arial"/>
          <w:sz w:val="22"/>
          <w:szCs w:val="22"/>
        </w:rPr>
      </w:pPr>
      <w:r w:rsidRPr="00A56107">
        <w:rPr>
          <w:rFonts w:ascii="StobiSerif Regular" w:hAnsi="StobiSerif Regular" w:cs="Arial"/>
          <w:sz w:val="22"/>
          <w:szCs w:val="22"/>
        </w:rPr>
        <w:t>Директор нa АФПЗРР:</w:t>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t xml:space="preserve">               Корисник:</w:t>
      </w:r>
    </w:p>
    <w:p w14:paraId="5B6AA00A" w14:textId="61CB1C91" w:rsidR="00BC68EF" w:rsidRPr="00A56107" w:rsidRDefault="00BC68EF" w:rsidP="00BC68EF">
      <w:pPr>
        <w:rPr>
          <w:rFonts w:ascii="StobiSerif Regular" w:hAnsi="StobiSerif Regular" w:cs="Arial"/>
          <w:sz w:val="22"/>
          <w:szCs w:val="22"/>
        </w:rPr>
      </w:pPr>
      <w:r w:rsidRPr="00A56107">
        <w:rPr>
          <w:rFonts w:ascii="StobiSerif Regular" w:hAnsi="StobiSerif Regular" w:cs="Arial"/>
          <w:sz w:val="22"/>
          <w:szCs w:val="22"/>
        </w:rPr>
        <w:t xml:space="preserve">  </w:t>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r>
      <w:r w:rsidR="00A56107" w:rsidRPr="00A56107">
        <w:rPr>
          <w:rFonts w:ascii="StobiSerif Regular" w:hAnsi="StobiSerif Regular" w:cs="Arial"/>
          <w:sz w:val="22"/>
          <w:szCs w:val="22"/>
        </w:rPr>
        <w:tab/>
      </w:r>
      <w:r w:rsidR="00A56107"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t xml:space="preserve">                 </w:t>
      </w:r>
      <w:r w:rsidR="00A56107" w:rsidRPr="00A56107">
        <w:rPr>
          <w:rFonts w:ascii="StobiSerif Regular" w:hAnsi="StobiSerif Regular"/>
          <w:noProof/>
          <w:sz w:val="22"/>
          <w:szCs w:val="22"/>
          <w:lang w:val="ru-RU"/>
        </w:rPr>
        <w:t>_____________________</w:t>
      </w:r>
    </w:p>
    <w:p w14:paraId="248A7F8B" w14:textId="77777777" w:rsidR="00BC68EF" w:rsidRPr="00A56107" w:rsidRDefault="00BC68EF" w:rsidP="00BC68EF">
      <w:pPr>
        <w:jc w:val="center"/>
        <w:rPr>
          <w:rFonts w:ascii="StobiSerif Regular" w:hAnsi="StobiSerif Regular" w:cs="Arial"/>
          <w:sz w:val="22"/>
          <w:szCs w:val="22"/>
        </w:rPr>
      </w:pPr>
    </w:p>
    <w:p w14:paraId="704BBE27" w14:textId="77777777" w:rsidR="00BC68EF" w:rsidRPr="00A56107" w:rsidRDefault="00BC68EF" w:rsidP="00BC68EF">
      <w:pPr>
        <w:jc w:val="both"/>
        <w:rPr>
          <w:rFonts w:ascii="StobiSerif Regular" w:hAnsi="StobiSerif Regular" w:cs="Arial"/>
          <w:sz w:val="22"/>
          <w:szCs w:val="22"/>
        </w:rPr>
      </w:pPr>
      <w:r w:rsidRPr="00A56107">
        <w:rPr>
          <w:rFonts w:ascii="StobiSerif Regular" w:hAnsi="StobiSerif Regular" w:cs="Arial"/>
          <w:sz w:val="22"/>
          <w:szCs w:val="22"/>
        </w:rPr>
        <w:t>______________________</w:t>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r>
      <w:r w:rsidRPr="00A56107">
        <w:rPr>
          <w:rFonts w:ascii="StobiSerif Regular" w:hAnsi="StobiSerif Regular" w:cs="Arial"/>
          <w:sz w:val="22"/>
          <w:szCs w:val="22"/>
        </w:rPr>
        <w:tab/>
        <w:t>________________________</w:t>
      </w:r>
    </w:p>
    <w:p w14:paraId="24CAC306" w14:textId="77777777" w:rsidR="00BC68EF" w:rsidRPr="00A56107" w:rsidRDefault="00BC68EF" w:rsidP="00BC68EF">
      <w:pPr>
        <w:rPr>
          <w:rFonts w:ascii="StobiSerif Regular" w:hAnsi="StobiSerif Regular" w:cs="Arial"/>
          <w:sz w:val="16"/>
          <w:szCs w:val="16"/>
        </w:rPr>
      </w:pPr>
    </w:p>
    <w:p w14:paraId="4011A1FB" w14:textId="77777777" w:rsidR="00BC68EF" w:rsidRPr="00A56107" w:rsidRDefault="00BC68EF" w:rsidP="00BC68EF">
      <w:pPr>
        <w:jc w:val="both"/>
        <w:rPr>
          <w:rFonts w:ascii="StobiSerif Regular" w:hAnsi="StobiSerif Regular" w:cs="Arial"/>
          <w:b/>
          <w:sz w:val="22"/>
          <w:szCs w:val="22"/>
        </w:rPr>
      </w:pPr>
      <w:r w:rsidRPr="00A56107">
        <w:rPr>
          <w:rFonts w:ascii="StobiSerif Regular" w:hAnsi="StobiSerif Regular" w:cs="Arial"/>
          <w:sz w:val="22"/>
          <w:szCs w:val="22"/>
        </w:rPr>
        <w:br w:type="page"/>
      </w:r>
    </w:p>
    <w:p w14:paraId="7F7FE0D6" w14:textId="77777777" w:rsidR="00BC68EF" w:rsidRPr="00A56107" w:rsidRDefault="00BC68EF" w:rsidP="00BC68EF">
      <w:pPr>
        <w:jc w:val="both"/>
        <w:rPr>
          <w:rFonts w:ascii="StobiSerif Regular" w:hAnsi="StobiSerif Regular" w:cs="Arial"/>
          <w:b/>
          <w:sz w:val="22"/>
          <w:szCs w:val="22"/>
        </w:rPr>
      </w:pPr>
      <w:r w:rsidRPr="00A56107">
        <w:rPr>
          <w:rFonts w:ascii="StobiSerif Regular" w:hAnsi="StobiSerif Regular" w:cs="Arial"/>
          <w:b/>
          <w:sz w:val="22"/>
          <w:szCs w:val="22"/>
        </w:rPr>
        <w:lastRenderedPageBreak/>
        <w:t>Б ДЕЛ 2 - ПРИЛОЗИ</w:t>
      </w:r>
    </w:p>
    <w:p w14:paraId="67E17CF5" w14:textId="77777777" w:rsidR="00BC68EF" w:rsidRPr="00A56107" w:rsidRDefault="00BC68EF" w:rsidP="00BC68EF">
      <w:pPr>
        <w:jc w:val="both"/>
        <w:rPr>
          <w:rFonts w:ascii="StobiSerif Regular" w:hAnsi="StobiSerif Regular" w:cs="Arial"/>
          <w:b/>
          <w:sz w:val="22"/>
          <w:szCs w:val="22"/>
        </w:rPr>
      </w:pPr>
      <w:r w:rsidRPr="00A56107">
        <w:rPr>
          <w:rFonts w:ascii="StobiSerif Regular" w:hAnsi="StobiSerif Regular" w:cs="Arial"/>
          <w:b/>
          <w:sz w:val="22"/>
          <w:szCs w:val="22"/>
        </w:rPr>
        <w:t>ПРИЛОГ 1 – ДЕФИНИЦИИ</w:t>
      </w:r>
    </w:p>
    <w:p w14:paraId="5083AFB9" w14:textId="77777777" w:rsidR="00BC68EF" w:rsidRPr="00A56107" w:rsidRDefault="00BC68EF" w:rsidP="00BC68EF">
      <w:pPr>
        <w:jc w:val="both"/>
        <w:rPr>
          <w:rFonts w:ascii="StobiSerif Regular" w:hAnsi="StobiSerif Regular" w:cs="Arial"/>
          <w:sz w:val="22"/>
          <w:szCs w:val="22"/>
        </w:rPr>
      </w:pPr>
    </w:p>
    <w:p w14:paraId="66F93B8C" w14:textId="77777777" w:rsidR="00BC68EF" w:rsidRPr="00A56107" w:rsidRDefault="00BC68EF" w:rsidP="00BC68EF">
      <w:pPr>
        <w:widowControl w:val="0"/>
        <w:ind w:left="709"/>
        <w:jc w:val="both"/>
        <w:rPr>
          <w:rFonts w:ascii="StobiSerif Regular" w:hAnsi="StobiSerif Regular" w:cs="Arial"/>
          <w:sz w:val="22"/>
          <w:szCs w:val="22"/>
        </w:rPr>
      </w:pPr>
      <w:r w:rsidRPr="00A56107">
        <w:rPr>
          <w:rFonts w:ascii="StobiSerif Regular" w:hAnsi="StobiSerif Regular" w:cs="Arial"/>
          <w:sz w:val="22"/>
          <w:szCs w:val="22"/>
        </w:rPr>
        <w:t xml:space="preserve">Во контекст на овој договор, изразите кои се користат во овој договор го имаат следното значење: </w:t>
      </w:r>
    </w:p>
    <w:p w14:paraId="026E66EB" w14:textId="77777777" w:rsidR="00BC68EF" w:rsidRPr="00A56107" w:rsidRDefault="00BC68EF" w:rsidP="00A50BB2">
      <w:pPr>
        <w:numPr>
          <w:ilvl w:val="0"/>
          <w:numId w:val="41"/>
        </w:numPr>
        <w:suppressAutoHyphens/>
        <w:autoSpaceDE w:val="0"/>
        <w:autoSpaceDN w:val="0"/>
        <w:adjustRightInd w:val="0"/>
        <w:jc w:val="both"/>
        <w:rPr>
          <w:rFonts w:ascii="StobiSerif Regular" w:hAnsi="StobiSerif Regular" w:cs="TimesNewRoman"/>
          <w:sz w:val="22"/>
          <w:szCs w:val="22"/>
          <w:lang w:eastAsia="en-GB"/>
        </w:rPr>
      </w:pPr>
      <w:r w:rsidRPr="00A56107">
        <w:rPr>
          <w:rFonts w:ascii="StobiSerif Regular" w:hAnsi="StobiSerif Regular" w:cs="Arial"/>
          <w:sz w:val="22"/>
          <w:szCs w:val="22"/>
        </w:rPr>
        <w:t>“</w:t>
      </w:r>
      <w:r w:rsidRPr="00A56107">
        <w:rPr>
          <w:rFonts w:ascii="StobiSerif Regular" w:hAnsi="StobiSerif Regular" w:cs="TimesNewRoman"/>
          <w:sz w:val="22"/>
          <w:szCs w:val="22"/>
          <w:lang w:val="ru-RU" w:eastAsia="en-GB"/>
        </w:rPr>
        <w:t>Проект“ е целокупната, сеопфатна инвестициска активност на барателот која се состои од прифатлив и неприфатлив дел за ко-финансирање од ИПАРД Програмата 2014-2020</w:t>
      </w:r>
      <w:r w:rsidRPr="00A56107">
        <w:rPr>
          <w:rFonts w:ascii="StobiSerif Regular" w:hAnsi="StobiSerif Regular" w:cs="TimesNewRoman"/>
          <w:sz w:val="22"/>
          <w:szCs w:val="22"/>
          <w:lang w:eastAsia="en-GB"/>
        </w:rPr>
        <w:t>;</w:t>
      </w:r>
    </w:p>
    <w:p w14:paraId="606EFEEA" w14:textId="77777777" w:rsidR="00BC68EF" w:rsidRPr="00A56107" w:rsidRDefault="00BC68EF" w:rsidP="00A50BB2">
      <w:pPr>
        <w:numPr>
          <w:ilvl w:val="0"/>
          <w:numId w:val="41"/>
        </w:numPr>
        <w:suppressAutoHyphens/>
        <w:autoSpaceDE w:val="0"/>
        <w:autoSpaceDN w:val="0"/>
        <w:adjustRightInd w:val="0"/>
        <w:jc w:val="both"/>
        <w:rPr>
          <w:rFonts w:ascii="StobiSerif Regular" w:hAnsi="StobiSerif Regular" w:cs="TimesNewRoman"/>
          <w:sz w:val="22"/>
          <w:szCs w:val="22"/>
          <w:lang w:eastAsia="en-GB"/>
        </w:rPr>
      </w:pPr>
      <w:r w:rsidRPr="00A56107">
        <w:rPr>
          <w:rFonts w:ascii="StobiSerif Regular" w:hAnsi="StobiSerif Regular" w:cs="TimesNewRoman"/>
          <w:sz w:val="22"/>
          <w:szCs w:val="22"/>
          <w:lang w:eastAsia="en-GB"/>
        </w:rPr>
        <w:t>„Претпријатие “ е единечна бизнис локација на правното лице која извршува единствена дејност. Таа единица може да биде продавница, канцеларија и сл. каде се врши продажба или производство на добра или услуги кое се физички разделени од останатите капацитетите на компанијата/ бизнисот) „</w:t>
      </w:r>
    </w:p>
    <w:p w14:paraId="1D364409" w14:textId="77777777" w:rsidR="00BC68EF" w:rsidRPr="00A56107" w:rsidRDefault="00BC68EF" w:rsidP="00A50BB2">
      <w:pPr>
        <w:widowControl w:val="0"/>
        <w:numPr>
          <w:ilvl w:val="0"/>
          <w:numId w:val="41"/>
        </w:numPr>
        <w:suppressAutoHyphens/>
        <w:autoSpaceDE w:val="0"/>
        <w:autoSpaceDN w:val="0"/>
        <w:adjustRightInd w:val="0"/>
        <w:spacing w:after="120"/>
        <w:jc w:val="both"/>
        <w:rPr>
          <w:rFonts w:ascii="StobiSerif Regular" w:hAnsi="StobiSerif Regular" w:cs="Arial"/>
          <w:sz w:val="22"/>
          <w:szCs w:val="22"/>
        </w:rPr>
      </w:pPr>
      <w:r w:rsidRPr="00A56107" w:rsidDel="006B6E51">
        <w:rPr>
          <w:rFonts w:ascii="StobiSerif Regular" w:hAnsi="StobiSerif Regular" w:cs="TimesNewRoman"/>
          <w:sz w:val="22"/>
          <w:szCs w:val="22"/>
          <w:lang w:eastAsia="en-GB"/>
        </w:rPr>
        <w:t xml:space="preserve"> </w:t>
      </w:r>
      <w:r w:rsidRPr="00A56107">
        <w:rPr>
          <w:rFonts w:ascii="StobiSerif Regular" w:hAnsi="StobiSerif Regular" w:cs="TimesNewRoman"/>
          <w:sz w:val="22"/>
          <w:szCs w:val="22"/>
          <w:lang w:eastAsia="en-GB"/>
        </w:rPr>
        <w:t>“Компанија/холдинг“ е правно лице составено од едно или повеќе претпријатија кои се поврзани во една или повеќе производни активности.</w:t>
      </w:r>
    </w:p>
    <w:p w14:paraId="45DCBC66" w14:textId="77777777" w:rsidR="00BC68EF" w:rsidRPr="00A56107" w:rsidRDefault="00BC68EF" w:rsidP="00A50BB2">
      <w:pPr>
        <w:pStyle w:val="ListParagraph"/>
        <w:numPr>
          <w:ilvl w:val="0"/>
          <w:numId w:val="41"/>
        </w:numPr>
        <w:tabs>
          <w:tab w:val="left" w:pos="0"/>
        </w:tabs>
        <w:suppressAutoHyphens/>
        <w:spacing w:after="120" w:line="240" w:lineRule="auto"/>
        <w:jc w:val="both"/>
        <w:rPr>
          <w:rFonts w:ascii="StobiSerif Regular" w:hAnsi="StobiSerif Regular"/>
          <w:b/>
          <w:lang w:val="ru-RU"/>
        </w:rPr>
      </w:pPr>
      <w:r w:rsidRPr="00A56107">
        <w:rPr>
          <w:rFonts w:ascii="StobiSerif Regular" w:hAnsi="StobiSerif Regular"/>
          <w:b/>
          <w:lang w:val="ru-RU"/>
        </w:rPr>
        <w:t xml:space="preserve">“Вкупна прифатлива вредност на инвестицијата” се одобрените трошоци од страна на АФПЗРР согласно ИПАРД Програмата 2014-2020, Секторскиот Договор и Уредбата за начинот и постапката за користење на финансиска поддршка од мерката за рурален развој финансирана од компонентата </w:t>
      </w:r>
      <w:r w:rsidRPr="00A56107">
        <w:rPr>
          <w:rFonts w:ascii="StobiSerif Regular" w:hAnsi="StobiSerif Regular"/>
          <w:b/>
        </w:rPr>
        <w:t>V</w:t>
      </w:r>
      <w:r w:rsidRPr="00A56107">
        <w:rPr>
          <w:rFonts w:ascii="StobiSerif Regular" w:hAnsi="StobiSerif Regular"/>
          <w:b/>
          <w:lang w:val="ru-RU"/>
        </w:rPr>
        <w:t xml:space="preserve"> - ИПАРД преку Инструментот на Претпристапната поддршка (ИПА);</w:t>
      </w:r>
    </w:p>
    <w:p w14:paraId="4034788F" w14:textId="77777777" w:rsidR="00BC68EF" w:rsidRPr="00A56107" w:rsidRDefault="00BC68EF" w:rsidP="00A50BB2">
      <w:pPr>
        <w:pStyle w:val="ListParagraph"/>
        <w:numPr>
          <w:ilvl w:val="0"/>
          <w:numId w:val="41"/>
        </w:numPr>
        <w:tabs>
          <w:tab w:val="left" w:pos="0"/>
        </w:tabs>
        <w:suppressAutoHyphens/>
        <w:spacing w:after="120" w:line="240" w:lineRule="auto"/>
        <w:jc w:val="both"/>
        <w:rPr>
          <w:rFonts w:ascii="StobiSerif Regular" w:hAnsi="StobiSerif Regular"/>
          <w:lang w:val="ru-RU"/>
        </w:rPr>
      </w:pPr>
      <w:r w:rsidRPr="00A56107">
        <w:rPr>
          <w:rFonts w:ascii="StobiSerif Regular" w:hAnsi="StobiSerif Regular"/>
          <w:lang w:val="ru-RU"/>
        </w:rPr>
        <w:t>“</w:t>
      </w:r>
      <w:r w:rsidRPr="00A56107">
        <w:rPr>
          <w:rFonts w:ascii="StobiSerif Regular" w:hAnsi="StobiSerif Regular"/>
          <w:b/>
          <w:lang w:val="ru-RU"/>
        </w:rPr>
        <w:t xml:space="preserve">Финансисика поддршка” </w:t>
      </w:r>
      <w:r w:rsidRPr="00A56107">
        <w:rPr>
          <w:rFonts w:ascii="StobiSerif Regular" w:hAnsi="StobiSerif Regular"/>
          <w:b/>
        </w:rPr>
        <w:t>e</w:t>
      </w:r>
      <w:r w:rsidRPr="00A56107">
        <w:rPr>
          <w:rFonts w:ascii="StobiSerif Regular" w:hAnsi="StobiSerif Regular"/>
          <w:b/>
          <w:lang w:val="ru-RU"/>
        </w:rPr>
        <w:t xml:space="preserve"> финансиската поддршка од страна на АФПЗРР во еквивалентен износ од </w:t>
      </w:r>
      <w:r w:rsidRPr="00A56107">
        <w:rPr>
          <w:rFonts w:ascii="StobiSerif Regular" w:hAnsi="StobiSerif Regular"/>
          <w:b/>
        </w:rPr>
        <w:t>50</w:t>
      </w:r>
      <w:r w:rsidRPr="00A56107">
        <w:rPr>
          <w:rFonts w:ascii="StobiSerif Regular" w:hAnsi="StobiSerif Regular"/>
          <w:b/>
          <w:lang w:val="ru-RU"/>
        </w:rPr>
        <w:t>% од вкупната прифатлива вредност на инвестицијата;</w:t>
      </w:r>
    </w:p>
    <w:p w14:paraId="3801E82E" w14:textId="77777777" w:rsidR="00BC68EF" w:rsidRPr="00A56107" w:rsidRDefault="00BC68EF" w:rsidP="00A50BB2">
      <w:pPr>
        <w:widowControl w:val="0"/>
        <w:numPr>
          <w:ilvl w:val="0"/>
          <w:numId w:val="41"/>
        </w:numPr>
        <w:suppressAutoHyphens/>
        <w:spacing w:after="120"/>
        <w:jc w:val="both"/>
        <w:rPr>
          <w:rFonts w:ascii="StobiSerif Regular" w:hAnsi="StobiSerif Regular" w:cs="Arial"/>
          <w:sz w:val="22"/>
          <w:szCs w:val="22"/>
        </w:rPr>
      </w:pPr>
      <w:r w:rsidRPr="00A56107">
        <w:rPr>
          <w:rFonts w:ascii="StobiSerif Regular" w:hAnsi="StobiSerif Regular" w:cs="Arial"/>
          <w:sz w:val="22"/>
          <w:szCs w:val="22"/>
        </w:rPr>
        <w:t>“Општи трошоци” се надоместoците за архитекти и инженери, други трошоци за консултантски услуги, физибилити студии, стекнување со патент, права и дозволи;</w:t>
      </w:r>
    </w:p>
    <w:p w14:paraId="3C350B92" w14:textId="77777777" w:rsidR="00BC68EF" w:rsidRPr="00A56107" w:rsidRDefault="00BC68EF" w:rsidP="00A50BB2">
      <w:pPr>
        <w:widowControl w:val="0"/>
        <w:numPr>
          <w:ilvl w:val="0"/>
          <w:numId w:val="41"/>
        </w:numPr>
        <w:suppressAutoHyphens/>
        <w:spacing w:after="120"/>
        <w:jc w:val="both"/>
        <w:rPr>
          <w:rFonts w:ascii="StobiSerif Regular" w:hAnsi="StobiSerif Regular" w:cs="Arial"/>
          <w:sz w:val="22"/>
          <w:szCs w:val="22"/>
        </w:rPr>
      </w:pPr>
      <w:r w:rsidRPr="00A56107">
        <w:rPr>
          <w:rFonts w:ascii="StobiSerif Regular" w:hAnsi="StobiSerif Regular" w:cs="Arial"/>
          <w:sz w:val="22"/>
          <w:szCs w:val="22"/>
        </w:rPr>
        <w:t>“Почеток на спроведување на инвестицијата” значи превземање на било какви обврски на сметка на одобрениот износ, потпишување на договори со трети лица за вршење на дејности предмет на овој Договор, нарачка на материјали, опрема и други слични активности, освен активности кои спаѓаат во општи трошоци;</w:t>
      </w:r>
    </w:p>
    <w:p w14:paraId="5A09B83A" w14:textId="77777777" w:rsidR="00BC68EF" w:rsidRPr="00A56107" w:rsidRDefault="00BC68EF" w:rsidP="00A50BB2">
      <w:pPr>
        <w:widowControl w:val="0"/>
        <w:numPr>
          <w:ilvl w:val="0"/>
          <w:numId w:val="41"/>
        </w:numPr>
        <w:suppressAutoHyphens/>
        <w:spacing w:after="120"/>
        <w:jc w:val="both"/>
        <w:rPr>
          <w:rFonts w:ascii="StobiSerif Regular" w:hAnsi="StobiSerif Regular" w:cs="Arial"/>
          <w:sz w:val="22"/>
          <w:szCs w:val="22"/>
        </w:rPr>
      </w:pPr>
      <w:r w:rsidRPr="00A56107">
        <w:rPr>
          <w:rFonts w:ascii="StobiSerif Regular" w:hAnsi="StobiSerif Regular" w:cs="Arial"/>
          <w:sz w:val="22"/>
          <w:szCs w:val="22"/>
        </w:rPr>
        <w:t>”Природна непогода” се инциденти предизвикани од природни сили кои е невзможно да се контролираат а кои го загрозуваат животот и здравјето на луѓето, животните и растенијата и предизвикуваат штети на земјиштето, културното наследство и животната средина (земјотреси, поплави, ерозии, лавини, лизгања на земјиште, бури, оштетувања на брани и бедеми, суши, атмосферски катастрофи);</w:t>
      </w:r>
    </w:p>
    <w:p w14:paraId="41ED8141" w14:textId="77777777" w:rsidR="00BC68EF" w:rsidRPr="00A56107" w:rsidRDefault="00BC68EF" w:rsidP="00A50BB2">
      <w:pPr>
        <w:numPr>
          <w:ilvl w:val="0"/>
          <w:numId w:val="41"/>
        </w:numPr>
        <w:suppressAutoHyphens/>
        <w:spacing w:after="120"/>
        <w:jc w:val="both"/>
        <w:rPr>
          <w:rFonts w:ascii="StobiSerif Regular" w:hAnsi="StobiSerif Regular" w:cs="Arial"/>
          <w:sz w:val="22"/>
          <w:szCs w:val="22"/>
        </w:rPr>
      </w:pPr>
      <w:r w:rsidRPr="00A56107">
        <w:rPr>
          <w:rFonts w:ascii="StobiSerif Regular" w:hAnsi="StobiSerif Regular" w:cs="Arial"/>
          <w:sz w:val="22"/>
          <w:szCs w:val="22"/>
        </w:rPr>
        <w:t>“Секторски Договор” e Договорот кој е ратификуван помеѓу Владата на Република Македонија и Комисијата на Европските Заедници по однос на Правилата за соработка заради финансиска поддршка на ЕК за Република Македонија и имплементацијата на помошта во рамките на компонента  V (ИПАРД) преку инструментот за претпристапна помош (ИПА) („Службен весник на Република Македонија бр</w:t>
      </w:r>
      <w:r w:rsidRPr="00A56107" w:rsidDel="006B6E51">
        <w:rPr>
          <w:rFonts w:ascii="StobiSerif Regular" w:hAnsi="StobiSerif Regular" w:cs="Arial"/>
          <w:sz w:val="22"/>
          <w:szCs w:val="22"/>
        </w:rPr>
        <w:t xml:space="preserve"> </w:t>
      </w:r>
      <w:r w:rsidRPr="00A56107">
        <w:rPr>
          <w:rFonts w:ascii="StobiSerif Regular" w:hAnsi="StobiSerif Regular" w:cs="Arial"/>
          <w:sz w:val="22"/>
          <w:szCs w:val="22"/>
        </w:rPr>
        <w:t xml:space="preserve">38/2016“); </w:t>
      </w:r>
    </w:p>
    <w:p w14:paraId="4F8481F0" w14:textId="77777777" w:rsidR="00BC68EF" w:rsidRPr="00A56107" w:rsidRDefault="00BC68EF" w:rsidP="00A50BB2">
      <w:pPr>
        <w:numPr>
          <w:ilvl w:val="0"/>
          <w:numId w:val="41"/>
        </w:numPr>
        <w:suppressAutoHyphens/>
        <w:spacing w:after="120"/>
        <w:jc w:val="both"/>
        <w:rPr>
          <w:rFonts w:ascii="StobiSerif Regular" w:hAnsi="StobiSerif Regular" w:cs="Arial"/>
          <w:sz w:val="22"/>
          <w:szCs w:val="22"/>
        </w:rPr>
      </w:pPr>
      <w:r w:rsidRPr="00A56107">
        <w:rPr>
          <w:rStyle w:val="hps"/>
          <w:rFonts w:ascii="StobiSerif Regular" w:hAnsi="StobiSerif Regular"/>
          <w:sz w:val="22"/>
          <w:szCs w:val="22"/>
        </w:rPr>
        <w:lastRenderedPageBreak/>
        <w:t xml:space="preserve">„Конфликт на интерес“ е кога непристрасното учество на кое било лице кое учествува во постапката за набавка е загрозено заради семејни причини, економски интерес или некаков друг интерес помеѓу лицата;  </w:t>
      </w:r>
    </w:p>
    <w:p w14:paraId="2979C089" w14:textId="77777777" w:rsidR="00BC68EF" w:rsidRPr="00A56107" w:rsidRDefault="00BC68EF" w:rsidP="00A50BB2">
      <w:pPr>
        <w:numPr>
          <w:ilvl w:val="0"/>
          <w:numId w:val="41"/>
        </w:numPr>
        <w:suppressAutoHyphens/>
        <w:spacing w:after="120"/>
        <w:jc w:val="both"/>
        <w:rPr>
          <w:rFonts w:ascii="StobiSerif Regular" w:hAnsi="StobiSerif Regular" w:cs="Arial"/>
          <w:sz w:val="22"/>
          <w:szCs w:val="22"/>
        </w:rPr>
      </w:pPr>
      <w:r w:rsidRPr="00A56107">
        <w:rPr>
          <w:rFonts w:ascii="StobiSerif Regular" w:hAnsi="StobiSerif Regular" w:cs="Arial"/>
          <w:sz w:val="22"/>
          <w:szCs w:val="22"/>
        </w:rPr>
        <w:t xml:space="preserve">„Виша сила“ е исклучителен настан или околности, надвор од контролата на договорните страни која ги спречува едната или двете договорни страни да ги исполнат обврските кои произлегуваат од овој договор. </w:t>
      </w:r>
    </w:p>
    <w:p w14:paraId="3EDC1446" w14:textId="77777777" w:rsidR="00BC68EF" w:rsidRPr="00A56107" w:rsidRDefault="00BC68EF" w:rsidP="00A50BB2">
      <w:pPr>
        <w:numPr>
          <w:ilvl w:val="0"/>
          <w:numId w:val="41"/>
        </w:numPr>
        <w:suppressAutoHyphens/>
        <w:spacing w:after="120"/>
        <w:jc w:val="both"/>
        <w:rPr>
          <w:rFonts w:ascii="StobiSerif Regular" w:hAnsi="StobiSerif Regular" w:cs="Arial"/>
          <w:sz w:val="22"/>
          <w:szCs w:val="22"/>
        </w:rPr>
      </w:pPr>
      <w:r w:rsidRPr="00A56107">
        <w:rPr>
          <w:rFonts w:ascii="StobiSerif Regular" w:hAnsi="StobiSerif Regular" w:cs="Arial"/>
          <w:sz w:val="22"/>
          <w:szCs w:val="22"/>
        </w:rPr>
        <w:t>„Активна корупција“ е ветување, понудување или давање, директно или индиректно, на било каква незаконска предност на некого, со цел државниот службеник да делува или да се воздржи од делување во извршување на своите надлежности.</w:t>
      </w:r>
    </w:p>
    <w:p w14:paraId="1C02865E" w14:textId="77777777" w:rsidR="00BC68EF" w:rsidRPr="00A56107" w:rsidRDefault="00BC68EF" w:rsidP="00A50BB2">
      <w:pPr>
        <w:numPr>
          <w:ilvl w:val="0"/>
          <w:numId w:val="41"/>
        </w:numPr>
        <w:suppressAutoHyphens/>
        <w:spacing w:after="120"/>
        <w:jc w:val="both"/>
        <w:rPr>
          <w:rFonts w:ascii="StobiSerif Regular" w:hAnsi="StobiSerif Regular" w:cs="Arial"/>
          <w:sz w:val="22"/>
          <w:szCs w:val="22"/>
        </w:rPr>
      </w:pPr>
      <w:r w:rsidRPr="00A56107">
        <w:rPr>
          <w:rFonts w:ascii="StobiSerif Regular" w:hAnsi="StobiSerif Regular" w:cs="Arial"/>
          <w:sz w:val="22"/>
          <w:szCs w:val="22"/>
        </w:rPr>
        <w:t>„Пасивна корупција“ е барање или примање, директно или индиректно, на било каква незаконска предност, или прифаќање на понуда или ветување на таква предност, со цел државниот службеник да делува или да се воздржи од делување во извршување на своите надлежности</w:t>
      </w:r>
    </w:p>
    <w:p w14:paraId="27E97BD2" w14:textId="77777777" w:rsidR="00BC68EF" w:rsidRPr="00A56107" w:rsidRDefault="00BC68EF" w:rsidP="00BC68EF">
      <w:pPr>
        <w:spacing w:after="120"/>
        <w:ind w:left="567"/>
        <w:jc w:val="both"/>
        <w:rPr>
          <w:rFonts w:ascii="StobiSerif Regular" w:hAnsi="StobiSerif Regular" w:cs="Arial"/>
          <w:sz w:val="22"/>
          <w:szCs w:val="22"/>
        </w:rPr>
      </w:pPr>
    </w:p>
    <w:p w14:paraId="433FFF8E" w14:textId="77777777" w:rsidR="00BC68EF" w:rsidRPr="00A56107" w:rsidRDefault="00BC68EF" w:rsidP="00BC68EF">
      <w:pPr>
        <w:jc w:val="both"/>
        <w:rPr>
          <w:rFonts w:ascii="StobiSerif Regular" w:hAnsi="StobiSerif Regular" w:cs="Arial"/>
          <w:b/>
          <w:sz w:val="22"/>
          <w:szCs w:val="22"/>
        </w:rPr>
      </w:pPr>
    </w:p>
    <w:p w14:paraId="093BC361" w14:textId="77777777" w:rsidR="00BC68EF" w:rsidRPr="00A56107" w:rsidRDefault="00BC68EF" w:rsidP="00BC68EF">
      <w:pPr>
        <w:tabs>
          <w:tab w:val="num" w:pos="567"/>
        </w:tabs>
        <w:spacing w:after="120"/>
        <w:jc w:val="both"/>
        <w:rPr>
          <w:rFonts w:ascii="StobiSerif Regular" w:hAnsi="StobiSerif Regular" w:cs="Arial"/>
          <w:sz w:val="22"/>
          <w:szCs w:val="22"/>
        </w:rPr>
        <w:sectPr w:rsidR="00BC68EF" w:rsidRPr="00A56107" w:rsidSect="00BC68EF">
          <w:pgSz w:w="11907" w:h="16839" w:code="9"/>
          <w:pgMar w:top="1701" w:right="900" w:bottom="1079" w:left="1418" w:header="709" w:footer="709" w:gutter="0"/>
          <w:cols w:space="708"/>
          <w:docGrid w:linePitch="360"/>
        </w:sectPr>
      </w:pPr>
    </w:p>
    <w:p w14:paraId="54C31D14" w14:textId="77777777" w:rsidR="00BC68EF" w:rsidRPr="00A56107" w:rsidRDefault="00BC68EF" w:rsidP="00BC68EF">
      <w:pPr>
        <w:spacing w:after="120"/>
        <w:jc w:val="both"/>
        <w:rPr>
          <w:rFonts w:ascii="StobiSerif Regular" w:hAnsi="StobiSerif Regular" w:cs="Arial"/>
          <w:b/>
          <w:sz w:val="22"/>
          <w:szCs w:val="22"/>
        </w:rPr>
      </w:pPr>
    </w:p>
    <w:p w14:paraId="5C3F74FC" w14:textId="77777777" w:rsidR="00BC68EF" w:rsidRPr="00A56107" w:rsidRDefault="00BC68EF" w:rsidP="00BC68EF">
      <w:pPr>
        <w:jc w:val="both"/>
        <w:rPr>
          <w:rFonts w:ascii="StobiSerif Regular" w:hAnsi="StobiSerif Regular" w:cs="Arial"/>
          <w:b/>
          <w:sz w:val="22"/>
          <w:szCs w:val="22"/>
        </w:rPr>
      </w:pPr>
      <w:r w:rsidRPr="00A56107">
        <w:rPr>
          <w:rFonts w:ascii="StobiSerif Regular" w:hAnsi="StobiSerif Regular" w:cs="Arial"/>
          <w:b/>
          <w:sz w:val="22"/>
          <w:szCs w:val="22"/>
        </w:rPr>
        <w:t>ПРИЛОГ 2 - Табела за користење на финансиската поддршка по стоки и услуги</w:t>
      </w:r>
    </w:p>
    <w:p w14:paraId="0977D6E5" w14:textId="77777777" w:rsidR="00BC68EF" w:rsidRPr="00A56107" w:rsidRDefault="00BC68EF" w:rsidP="00BC68EF">
      <w:pPr>
        <w:jc w:val="both"/>
        <w:rPr>
          <w:rFonts w:ascii="StobiSerif Regular" w:hAnsi="StobiSerif Regular" w:cs="Arial"/>
          <w:b/>
          <w:sz w:val="22"/>
          <w:szCs w:val="22"/>
        </w:rPr>
      </w:pPr>
    </w:p>
    <w:p w14:paraId="076F313A" w14:textId="77777777" w:rsidR="00BC68EF" w:rsidRPr="00631991" w:rsidRDefault="00BC68EF" w:rsidP="00BC68EF">
      <w:pPr>
        <w:jc w:val="both"/>
        <w:rPr>
          <w:rFonts w:ascii="StobiSerif Regular" w:hAnsi="StobiSerif Regular"/>
          <w:noProof/>
        </w:rPr>
      </w:pPr>
    </w:p>
    <w:p w14:paraId="4FC044BA" w14:textId="77777777" w:rsidR="00BC68EF" w:rsidRPr="00631991" w:rsidRDefault="00BC68EF" w:rsidP="00BC68EF">
      <w:pPr>
        <w:pStyle w:val="FreeForm"/>
        <w:jc w:val="both"/>
        <w:rPr>
          <w:rFonts w:ascii="StobiSerif Regular" w:hAnsi="StobiSerif Regular"/>
          <w:noProof/>
          <w:lang w:eastAsia="mk-MK"/>
        </w:rPr>
      </w:pPr>
    </w:p>
    <w:p w14:paraId="1E19786D" w14:textId="77777777" w:rsidR="00BC68EF" w:rsidRPr="00A56107" w:rsidRDefault="00BC68EF" w:rsidP="00BC68EF">
      <w:pPr>
        <w:pStyle w:val="FreeForm"/>
        <w:jc w:val="both"/>
        <w:rPr>
          <w:rFonts w:ascii="StobiSerif Regular" w:hAnsi="StobiSerif Regular"/>
        </w:rPr>
      </w:pPr>
    </w:p>
    <w:p w14:paraId="522DB3CE" w14:textId="77777777" w:rsidR="00BC68EF" w:rsidRPr="00A56107" w:rsidRDefault="00BC68EF" w:rsidP="00BC68EF">
      <w:pPr>
        <w:pStyle w:val="FreeForm"/>
        <w:jc w:val="both"/>
        <w:rPr>
          <w:rFonts w:ascii="StobiSerif Regular" w:hAnsi="StobiSerif Regular"/>
        </w:rPr>
      </w:pPr>
    </w:p>
    <w:p w14:paraId="3E57C73E" w14:textId="77777777" w:rsidR="00BC68EF" w:rsidRPr="00A56107" w:rsidRDefault="00BC68EF" w:rsidP="00BC68EF">
      <w:pPr>
        <w:pStyle w:val="FreeForm"/>
        <w:jc w:val="both"/>
        <w:rPr>
          <w:rFonts w:ascii="StobiSerif Regular" w:hAnsi="StobiSerif Regular"/>
        </w:rPr>
        <w:sectPr w:rsidR="00BC68EF" w:rsidRPr="00A56107" w:rsidSect="00BC68EF">
          <w:pgSz w:w="16839" w:h="11907" w:orient="landscape" w:code="9"/>
          <w:pgMar w:top="899" w:right="1440" w:bottom="851" w:left="1440" w:header="709" w:footer="709" w:gutter="0"/>
          <w:cols w:space="708"/>
          <w:docGrid w:linePitch="360"/>
        </w:sectPr>
      </w:pPr>
    </w:p>
    <w:p w14:paraId="48837475" w14:textId="77777777" w:rsidR="00BC68EF" w:rsidRPr="00A56107" w:rsidRDefault="00BC68EF" w:rsidP="00BC68EF">
      <w:pPr>
        <w:shd w:val="clear" w:color="auto" w:fill="FFFFFF"/>
        <w:jc w:val="both"/>
        <w:rPr>
          <w:rFonts w:ascii="StobiSerif Regular" w:hAnsi="StobiSerif Regular" w:cs="Arial"/>
          <w:b/>
          <w:sz w:val="22"/>
          <w:szCs w:val="22"/>
        </w:rPr>
      </w:pPr>
      <w:r w:rsidRPr="00A56107">
        <w:rPr>
          <w:rFonts w:ascii="StobiSerif Regular" w:hAnsi="StobiSerif Regular" w:cs="Arial"/>
          <w:b/>
          <w:sz w:val="22"/>
          <w:szCs w:val="22"/>
        </w:rPr>
        <w:lastRenderedPageBreak/>
        <w:t>ПРИЛОГ</w:t>
      </w:r>
      <w:r w:rsidRPr="00A56107">
        <w:rPr>
          <w:rFonts w:ascii="StobiSerif Regular" w:hAnsi="StobiSerif Regular" w:cs="Arial"/>
          <w:b/>
          <w:sz w:val="22"/>
          <w:szCs w:val="22"/>
          <w:lang w:val="ru-RU"/>
        </w:rPr>
        <w:t xml:space="preserve"> 3- </w:t>
      </w:r>
      <w:r w:rsidRPr="00A56107">
        <w:rPr>
          <w:rFonts w:ascii="StobiSerif Regular" w:hAnsi="StobiSerif Regular" w:cs="Arial"/>
          <w:b/>
          <w:sz w:val="22"/>
          <w:szCs w:val="22"/>
        </w:rPr>
        <w:t>Форма на комеморативна плакета и налепница</w:t>
      </w:r>
    </w:p>
    <w:p w14:paraId="76178BA9" w14:textId="77777777" w:rsidR="00BC68EF" w:rsidRPr="00A56107" w:rsidRDefault="00BC68EF" w:rsidP="00BC68EF">
      <w:pPr>
        <w:shd w:val="clear" w:color="auto" w:fill="FFFFFF"/>
        <w:jc w:val="both"/>
        <w:rPr>
          <w:rFonts w:ascii="StobiSerif Regular" w:hAnsi="StobiSerif Regular" w:cs="Arial"/>
          <w:sz w:val="22"/>
          <w:szCs w:val="22"/>
          <w:lang w:val="ru-RU"/>
        </w:rPr>
      </w:pPr>
    </w:p>
    <w:p w14:paraId="0055C676" w14:textId="77777777" w:rsidR="00BC68EF" w:rsidRPr="00A56107" w:rsidRDefault="00BC68EF" w:rsidP="00BC68EF">
      <w:pPr>
        <w:shd w:val="clear" w:color="auto" w:fill="FFFFFF"/>
        <w:jc w:val="both"/>
        <w:rPr>
          <w:rFonts w:ascii="StobiSerif Regular" w:hAnsi="StobiSerif Regular" w:cs="Arial"/>
          <w:sz w:val="22"/>
          <w:szCs w:val="22"/>
          <w:lang w:val="pl-PL"/>
        </w:rPr>
      </w:pPr>
      <w:r w:rsidRPr="00A56107">
        <w:rPr>
          <w:rFonts w:ascii="StobiSerif Regular" w:hAnsi="StobiSerif Regular" w:cs="Arial"/>
          <w:b/>
          <w:bCs/>
          <w:sz w:val="22"/>
          <w:szCs w:val="22"/>
          <w:lang w:val="ru-RU"/>
        </w:rPr>
        <w:t xml:space="preserve">ТЕХНИЧКИ ОПИС НА ЗНАМЕТО НА ЕУ И ЗНАМЕТО НА РЕПУБЛИКА МАКЕДОНИЈА </w:t>
      </w:r>
    </w:p>
    <w:p w14:paraId="75AB5E47" w14:textId="77777777" w:rsidR="00BC68EF" w:rsidRPr="00A56107" w:rsidRDefault="00BC68EF" w:rsidP="00A50BB2">
      <w:pPr>
        <w:numPr>
          <w:ilvl w:val="0"/>
          <w:numId w:val="43"/>
        </w:numPr>
        <w:shd w:val="clear" w:color="auto" w:fill="FFFFFF"/>
        <w:ind w:firstLine="0"/>
        <w:jc w:val="both"/>
        <w:rPr>
          <w:rFonts w:ascii="StobiSerif Regular" w:hAnsi="StobiSerif Regular" w:cs="Arial"/>
          <w:b/>
          <w:sz w:val="22"/>
          <w:szCs w:val="22"/>
        </w:rPr>
      </w:pPr>
      <w:r w:rsidRPr="00A56107">
        <w:rPr>
          <w:rFonts w:ascii="StobiSerif Regular" w:hAnsi="StobiSerif Regular" w:cs="Arial"/>
          <w:b/>
          <w:sz w:val="22"/>
          <w:szCs w:val="22"/>
        </w:rPr>
        <w:t>ЗНАМЕ НА ЕУ</w:t>
      </w:r>
    </w:p>
    <w:p w14:paraId="4A4CB996" w14:textId="77777777" w:rsidR="00BC68EF" w:rsidRPr="00A56107" w:rsidRDefault="00BC68EF" w:rsidP="00BC68EF">
      <w:pPr>
        <w:shd w:val="clear" w:color="auto" w:fill="FFFFFF"/>
        <w:ind w:left="360"/>
        <w:jc w:val="both"/>
        <w:rPr>
          <w:rFonts w:ascii="StobiSerif Regular" w:hAnsi="StobiSerif Regular" w:cs="Arial"/>
          <w:b/>
          <w:sz w:val="22"/>
          <w:szCs w:val="22"/>
        </w:rPr>
      </w:pPr>
    </w:p>
    <w:p w14:paraId="7C789804" w14:textId="562E3B4C" w:rsidR="00BC68EF" w:rsidRPr="00A56107" w:rsidRDefault="00BC68EF" w:rsidP="00BC68EF">
      <w:pPr>
        <w:shd w:val="clear" w:color="auto" w:fill="FFFFFF"/>
        <w:spacing w:before="120" w:after="120"/>
        <w:jc w:val="both"/>
        <w:rPr>
          <w:rFonts w:ascii="StobiSerif Regular" w:hAnsi="StobiSerif Regular" w:cs="Arial"/>
          <w:sz w:val="22"/>
          <w:szCs w:val="22"/>
        </w:rPr>
      </w:pPr>
      <w:r w:rsidRPr="00631991">
        <w:rPr>
          <w:rFonts w:ascii="StobiSerif Regular" w:hAnsi="StobiSerif Regular"/>
          <w:noProof/>
        </w:rPr>
        <w:drawing>
          <wp:anchor distT="0" distB="0" distL="114300" distR="114300" simplePos="0" relativeHeight="251659264" behindDoc="1" locked="0" layoutInCell="1" allowOverlap="1" wp14:anchorId="4D0B7E1B" wp14:editId="570AD8DB">
            <wp:simplePos x="0" y="0"/>
            <wp:positionH relativeFrom="column">
              <wp:posOffset>-9525</wp:posOffset>
            </wp:positionH>
            <wp:positionV relativeFrom="paragraph">
              <wp:posOffset>17780</wp:posOffset>
            </wp:positionV>
            <wp:extent cx="1085850" cy="733425"/>
            <wp:effectExtent l="0" t="0" r="0" b="9525"/>
            <wp:wrapTight wrapText="bothSides">
              <wp:wrapPolygon edited="0">
                <wp:start x="0" y="0"/>
                <wp:lineTo x="0" y="21319"/>
                <wp:lineTo x="21221" y="21319"/>
                <wp:lineTo x="21221" y="0"/>
                <wp:lineTo x="0" y="0"/>
              </wp:wrapPolygon>
            </wp:wrapTight>
            <wp:docPr id="96" name="Picture 9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5850" cy="733425"/>
                    </a:xfrm>
                    <a:prstGeom prst="rect">
                      <a:avLst/>
                    </a:prstGeom>
                    <a:noFill/>
                  </pic:spPr>
                </pic:pic>
              </a:graphicData>
            </a:graphic>
            <wp14:sizeRelH relativeFrom="page">
              <wp14:pctWidth>0</wp14:pctWidth>
            </wp14:sizeRelH>
            <wp14:sizeRelV relativeFrom="page">
              <wp14:pctHeight>0</wp14:pctHeight>
            </wp14:sizeRelV>
          </wp:anchor>
        </w:drawing>
      </w:r>
      <w:r w:rsidRPr="00A56107">
        <w:rPr>
          <w:rFonts w:ascii="StobiSerif Regular" w:hAnsi="StobiSerif Regular" w:cs="Arial"/>
          <w:sz w:val="22"/>
          <w:szCs w:val="22"/>
        </w:rPr>
        <w:t xml:space="preserve">Знамето на ЕУ мора да биде видливо истакната како што е наведено во овој договор на сите пишани и визуелни материјали. Знамето на ЕУ има правоаголна форма во сина боја чија должина изнесува </w:t>
      </w:r>
      <w:r w:rsidRPr="00A56107">
        <w:rPr>
          <w:rFonts w:ascii="StobiSerif Regular" w:hAnsi="StobiSerif Regular" w:cs="Arial"/>
          <w:sz w:val="22"/>
          <w:szCs w:val="22"/>
          <w:lang w:val="ru-RU"/>
        </w:rPr>
        <w:t xml:space="preserve">1 ½ </w:t>
      </w:r>
      <w:r w:rsidRPr="00A56107">
        <w:rPr>
          <w:rFonts w:ascii="StobiSerif Regular" w:hAnsi="StobiSerif Regular" w:cs="Arial"/>
          <w:sz w:val="22"/>
          <w:szCs w:val="22"/>
        </w:rPr>
        <w:t>од неговата висина</w:t>
      </w:r>
      <w:r w:rsidRPr="00A56107">
        <w:rPr>
          <w:rFonts w:ascii="StobiSerif Regular" w:hAnsi="StobiSerif Regular" w:cs="Arial"/>
          <w:sz w:val="22"/>
          <w:szCs w:val="22"/>
          <w:lang w:val="ru-RU"/>
        </w:rPr>
        <w:t>. 12</w:t>
      </w:r>
      <w:r w:rsidRPr="00A56107">
        <w:rPr>
          <w:rFonts w:ascii="StobiSerif Regular" w:hAnsi="StobiSerif Regular" w:cs="Arial"/>
          <w:sz w:val="22"/>
          <w:szCs w:val="22"/>
        </w:rPr>
        <w:t xml:space="preserve">те златни звезди лоцирани на еднакви интервали формираат недефиниран круг, при што центарот е точката на пресек на дијагоналите од правоаголникот. </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 xml:space="preserve">Радиусот на кругот е една третина од висината на знамето. Секоја од звездите има пет точки кои се лоцирани на периферијата на недефинираниот круг, при што радиусот е една осумнаестина од висината на знамето. Сите звезди се вертикално поставени – всушност со една точка вертикално т.е насочени кон надвор и две точки се поставени во права линија под прави агли до копјето. </w:t>
      </w:r>
    </w:p>
    <w:p w14:paraId="396CBA34" w14:textId="77777777" w:rsidR="00BC68EF" w:rsidRPr="00A56107" w:rsidRDefault="00BC68EF" w:rsidP="00BC68EF">
      <w:pPr>
        <w:shd w:val="clear" w:color="auto" w:fill="FFFFFF"/>
        <w:spacing w:before="120" w:after="120"/>
        <w:jc w:val="both"/>
        <w:rPr>
          <w:rFonts w:ascii="StobiSerif Regular" w:hAnsi="StobiSerif Regular" w:cs="Arial"/>
          <w:sz w:val="22"/>
          <w:szCs w:val="22"/>
        </w:rPr>
      </w:pPr>
      <w:r w:rsidRPr="00A56107">
        <w:rPr>
          <w:rFonts w:ascii="StobiSerif Regular" w:hAnsi="StobiSerif Regular" w:cs="Arial"/>
          <w:sz w:val="22"/>
          <w:szCs w:val="22"/>
        </w:rPr>
        <w:t>Кругот е распореден на тој начин што звездите се наредени во насока на стрелките на часовникот. Нивниот број е непроменлив.</w:t>
      </w:r>
      <w:r w:rsidRPr="00A56107">
        <w:rPr>
          <w:rFonts w:ascii="StobiSerif Regular" w:hAnsi="StobiSerif Regular" w:cs="Arial"/>
          <w:sz w:val="22"/>
          <w:szCs w:val="22"/>
          <w:lang w:val="pl-PL"/>
        </w:rPr>
        <w:t xml:space="preserve"> </w:t>
      </w:r>
    </w:p>
    <w:p w14:paraId="1B303456" w14:textId="77777777" w:rsidR="00BC68EF" w:rsidRPr="00A56107" w:rsidRDefault="00BC68EF" w:rsidP="00BC68EF">
      <w:pPr>
        <w:shd w:val="clear" w:color="auto" w:fill="FFFFFF"/>
        <w:spacing w:before="120" w:after="120"/>
        <w:jc w:val="both"/>
        <w:rPr>
          <w:rFonts w:ascii="StobiSerif Regular" w:hAnsi="StobiSerif Regular" w:cs="Arial"/>
          <w:sz w:val="22"/>
          <w:szCs w:val="22"/>
          <w:lang w:val="fr-FR"/>
        </w:rPr>
      </w:pPr>
      <w:r w:rsidRPr="00A56107">
        <w:rPr>
          <w:rFonts w:ascii="StobiSerif Regular" w:hAnsi="StobiSerif Regular" w:cs="Arial"/>
          <w:sz w:val="22"/>
          <w:szCs w:val="22"/>
        </w:rPr>
        <w:t>Официјални бои на знамето се:</w:t>
      </w:r>
      <w:r w:rsidRPr="00A56107">
        <w:rPr>
          <w:rFonts w:ascii="StobiSerif Regular" w:hAnsi="StobiSerif Regular" w:cs="Arial"/>
          <w:sz w:val="22"/>
          <w:szCs w:val="22"/>
          <w:lang w:val="fr-FR"/>
        </w:rPr>
        <w:t xml:space="preserve"> </w:t>
      </w:r>
    </w:p>
    <w:p w14:paraId="235479BF" w14:textId="77777777" w:rsidR="00BC68EF" w:rsidRPr="00A56107" w:rsidRDefault="00BC68EF" w:rsidP="00A50BB2">
      <w:pPr>
        <w:numPr>
          <w:ilvl w:val="1"/>
          <w:numId w:val="43"/>
        </w:numPr>
        <w:shd w:val="clear" w:color="auto" w:fill="FFFFFF"/>
        <w:spacing w:before="120" w:after="120"/>
        <w:ind w:firstLine="0"/>
        <w:jc w:val="both"/>
        <w:rPr>
          <w:rFonts w:ascii="StobiSerif Regular" w:hAnsi="StobiSerif Regular" w:cs="Arial"/>
          <w:sz w:val="22"/>
          <w:szCs w:val="22"/>
          <w:lang w:val="pl-PL"/>
        </w:rPr>
      </w:pPr>
      <w:r w:rsidRPr="00A56107">
        <w:rPr>
          <w:rFonts w:ascii="StobiSerif Regular" w:hAnsi="StobiSerif Regular" w:cs="Arial"/>
          <w:sz w:val="22"/>
          <w:szCs w:val="22"/>
          <w:lang w:val="pl-PL"/>
        </w:rPr>
        <w:t xml:space="preserve">Pantone Reflex </w:t>
      </w:r>
      <w:r w:rsidRPr="00A56107">
        <w:rPr>
          <w:rFonts w:ascii="StobiSerif Regular" w:hAnsi="StobiSerif Regular" w:cs="Arial"/>
          <w:sz w:val="22"/>
          <w:szCs w:val="22"/>
        </w:rPr>
        <w:t>сина боја за површината на правоаголникот</w:t>
      </w:r>
      <w:r w:rsidRPr="00A56107">
        <w:rPr>
          <w:rFonts w:ascii="StobiSerif Regular" w:hAnsi="StobiSerif Regular" w:cs="Arial"/>
          <w:sz w:val="22"/>
          <w:szCs w:val="22"/>
          <w:lang w:val="pl-PL"/>
        </w:rPr>
        <w:t xml:space="preserve"> </w:t>
      </w:r>
    </w:p>
    <w:p w14:paraId="7ACF5832" w14:textId="77777777" w:rsidR="00BC68EF" w:rsidRPr="00A56107" w:rsidRDefault="00BC68EF" w:rsidP="00A50BB2">
      <w:pPr>
        <w:numPr>
          <w:ilvl w:val="1"/>
          <w:numId w:val="43"/>
        </w:numPr>
        <w:shd w:val="clear" w:color="auto" w:fill="FFFFFF"/>
        <w:spacing w:before="120" w:after="120"/>
        <w:ind w:firstLine="0"/>
        <w:jc w:val="both"/>
        <w:rPr>
          <w:rFonts w:ascii="StobiSerif Regular" w:hAnsi="StobiSerif Regular" w:cs="Arial"/>
          <w:sz w:val="22"/>
          <w:szCs w:val="22"/>
          <w:lang w:val="ru-RU"/>
        </w:rPr>
      </w:pPr>
      <w:r w:rsidRPr="00A56107">
        <w:rPr>
          <w:rFonts w:ascii="StobiSerif Regular" w:hAnsi="StobiSerif Regular" w:cs="Arial"/>
          <w:sz w:val="22"/>
          <w:szCs w:val="22"/>
        </w:rPr>
        <w:t>Pantone</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Process</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жолта боја за звездите</w:t>
      </w:r>
    </w:p>
    <w:p w14:paraId="7F775EC3" w14:textId="77777777" w:rsidR="00BC68EF" w:rsidRPr="00A56107" w:rsidRDefault="00BC68EF" w:rsidP="00BC68EF">
      <w:pPr>
        <w:shd w:val="clear" w:color="auto" w:fill="FFFFFF"/>
        <w:spacing w:before="120" w:after="120"/>
        <w:jc w:val="both"/>
        <w:rPr>
          <w:rFonts w:ascii="StobiSerif Regular" w:hAnsi="StobiSerif Regular" w:cs="Arial"/>
          <w:sz w:val="22"/>
          <w:szCs w:val="22"/>
          <w:lang w:val="ru-RU"/>
        </w:rPr>
      </w:pPr>
      <w:r w:rsidRPr="00A56107">
        <w:rPr>
          <w:rFonts w:ascii="StobiSerif Regular" w:hAnsi="StobiSerif Regular" w:cs="Arial"/>
          <w:sz w:val="22"/>
          <w:szCs w:val="22"/>
        </w:rPr>
        <w:t>Pantone</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Reflex</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Blue</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соодвествува со бојата од веб</w:t>
      </w:r>
      <w:r w:rsidRPr="00A56107">
        <w:rPr>
          <w:rFonts w:ascii="StobiSerif Regular" w:hAnsi="StobiSerif Regular" w:cs="Arial"/>
          <w:sz w:val="22"/>
          <w:szCs w:val="22"/>
          <w:lang w:val="ru-RU"/>
        </w:rPr>
        <w:t>-</w:t>
      </w:r>
      <w:r w:rsidRPr="00A56107">
        <w:rPr>
          <w:rFonts w:ascii="StobiSerif Regular" w:hAnsi="StobiSerif Regular" w:cs="Arial"/>
          <w:sz w:val="22"/>
          <w:szCs w:val="22"/>
        </w:rPr>
        <w:t>палетата</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RGB</w:t>
      </w:r>
      <w:r w:rsidRPr="00A56107">
        <w:rPr>
          <w:rFonts w:ascii="StobiSerif Regular" w:hAnsi="StobiSerif Regular" w:cs="Arial"/>
          <w:sz w:val="22"/>
          <w:szCs w:val="22"/>
          <w:lang w:val="ru-RU"/>
        </w:rPr>
        <w:t xml:space="preserve">: 0/51/153 (со шест децимали: 003399) </w:t>
      </w:r>
      <w:r w:rsidRPr="00A56107">
        <w:rPr>
          <w:rFonts w:ascii="StobiSerif Regular" w:hAnsi="StobiSerif Regular" w:cs="Arial"/>
          <w:sz w:val="22"/>
          <w:szCs w:val="22"/>
        </w:rPr>
        <w:t>i</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Pantone</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Yellow</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соодвествува со бојата од веб</w:t>
      </w:r>
      <w:r w:rsidRPr="00A56107">
        <w:rPr>
          <w:rFonts w:ascii="StobiSerif Regular" w:hAnsi="StobiSerif Regular" w:cs="Arial"/>
          <w:sz w:val="22"/>
          <w:szCs w:val="22"/>
          <w:lang w:val="ru-RU"/>
        </w:rPr>
        <w:t>-</w:t>
      </w:r>
      <w:r w:rsidRPr="00A56107">
        <w:rPr>
          <w:rFonts w:ascii="StobiSerif Regular" w:hAnsi="StobiSerif Regular" w:cs="Arial"/>
          <w:sz w:val="22"/>
          <w:szCs w:val="22"/>
        </w:rPr>
        <w:t>палетата</w:t>
      </w:r>
      <w:r w:rsidRPr="00A56107">
        <w:rPr>
          <w:rFonts w:ascii="StobiSerif Regular" w:hAnsi="StobiSerif Regular" w:cs="Arial"/>
          <w:sz w:val="22"/>
          <w:szCs w:val="22"/>
          <w:lang w:val="ru-RU"/>
        </w:rPr>
        <w:t xml:space="preserve"> </w:t>
      </w:r>
      <w:r w:rsidRPr="00A56107">
        <w:rPr>
          <w:rFonts w:ascii="StobiSerif Regular" w:hAnsi="StobiSerif Regular" w:cs="Arial"/>
          <w:sz w:val="22"/>
          <w:szCs w:val="22"/>
        </w:rPr>
        <w:t>RGB</w:t>
      </w:r>
      <w:r w:rsidRPr="00A56107">
        <w:rPr>
          <w:rFonts w:ascii="StobiSerif Regular" w:hAnsi="StobiSerif Regular" w:cs="Arial"/>
          <w:sz w:val="22"/>
          <w:szCs w:val="22"/>
          <w:lang w:val="ru-RU"/>
        </w:rPr>
        <w:t xml:space="preserve">: 255/204/0 (со шест децимали: </w:t>
      </w:r>
      <w:r w:rsidRPr="00A56107">
        <w:rPr>
          <w:rFonts w:ascii="StobiSerif Regular" w:hAnsi="StobiSerif Regular" w:cs="Arial"/>
          <w:sz w:val="22"/>
          <w:szCs w:val="22"/>
        </w:rPr>
        <w:t>FFCC</w:t>
      </w:r>
      <w:r w:rsidRPr="00A56107">
        <w:rPr>
          <w:rFonts w:ascii="StobiSerif Regular" w:hAnsi="StobiSerif Regular" w:cs="Arial"/>
          <w:sz w:val="22"/>
          <w:szCs w:val="22"/>
          <w:lang w:val="ru-RU"/>
        </w:rPr>
        <w:t>00).</w:t>
      </w:r>
    </w:p>
    <w:p w14:paraId="217B4E8F" w14:textId="77777777" w:rsidR="00BC68EF" w:rsidRPr="00A56107" w:rsidRDefault="00BC68EF" w:rsidP="00BC68EF">
      <w:pPr>
        <w:shd w:val="clear" w:color="auto" w:fill="FFFFFF"/>
        <w:spacing w:before="120" w:after="120"/>
        <w:jc w:val="both"/>
        <w:rPr>
          <w:rFonts w:ascii="StobiSerif Regular" w:hAnsi="StobiSerif Regular" w:cs="Arial"/>
          <w:sz w:val="22"/>
          <w:szCs w:val="22"/>
          <w:lang w:val="ru-RU"/>
        </w:rPr>
      </w:pPr>
      <w:r w:rsidRPr="00A56107">
        <w:rPr>
          <w:rFonts w:ascii="StobiSerif Regular" w:hAnsi="StobiSerif Regular" w:cs="Arial"/>
          <w:sz w:val="22"/>
          <w:szCs w:val="22"/>
          <w:lang w:val="ru-RU"/>
        </w:rPr>
        <w:t xml:space="preserve">Знамето би требало да биде испечатено на бела позадина. Повеќебојните позадини треба да се избегнуваат, особено оние позадини чија боја не се совпаѓа со сината боја. Таму каде што не може да се избегне ваквата боја, мора да се користи бела граница со дебелина која е 1/25 </w:t>
      </w:r>
      <w:r w:rsidRPr="00A56107">
        <w:rPr>
          <w:rFonts w:ascii="StobiSerif Regular" w:hAnsi="StobiSerif Regular" w:cs="Arial"/>
          <w:sz w:val="22"/>
          <w:szCs w:val="22"/>
        </w:rPr>
        <w:t xml:space="preserve">тина од висината на правоаголникот. </w:t>
      </w:r>
      <w:r w:rsidRPr="00A56107">
        <w:rPr>
          <w:rFonts w:ascii="StobiSerif Regular" w:hAnsi="StobiSerif Regular" w:cs="Arial"/>
          <w:sz w:val="22"/>
          <w:szCs w:val="22"/>
          <w:lang w:val="it-IT"/>
        </w:rPr>
        <w:t>t</w:t>
      </w:r>
      <w:r w:rsidRPr="00A56107">
        <w:rPr>
          <w:rFonts w:ascii="StobiSerif Regular" w:hAnsi="StobiSerif Regular" w:cs="Arial"/>
          <w:sz w:val="22"/>
          <w:szCs w:val="22"/>
          <w:lang w:val="ru-RU"/>
        </w:rPr>
        <w:t xml:space="preserve">. </w:t>
      </w:r>
    </w:p>
    <w:p w14:paraId="12819733" w14:textId="77777777" w:rsidR="00BC68EF" w:rsidRPr="00A56107" w:rsidRDefault="00BC68EF" w:rsidP="00BC68EF">
      <w:pPr>
        <w:widowControl w:val="0"/>
        <w:shd w:val="clear" w:color="auto" w:fill="FFFFFF"/>
        <w:tabs>
          <w:tab w:val="left" w:pos="1520"/>
        </w:tabs>
        <w:autoSpaceDE w:val="0"/>
        <w:autoSpaceDN w:val="0"/>
        <w:adjustRightInd w:val="0"/>
        <w:ind w:right="67"/>
        <w:jc w:val="both"/>
        <w:rPr>
          <w:rFonts w:ascii="StobiSerif Regular" w:hAnsi="StobiSerif Regular" w:cs="Arial"/>
          <w:sz w:val="22"/>
          <w:szCs w:val="22"/>
          <w:lang w:val="ru-RU"/>
        </w:rPr>
      </w:pPr>
    </w:p>
    <w:p w14:paraId="10922B70" w14:textId="20303CB2" w:rsidR="00BC68EF" w:rsidRPr="00A56107" w:rsidRDefault="00BC68EF" w:rsidP="00BC68EF">
      <w:pPr>
        <w:shd w:val="clear" w:color="auto" w:fill="FFFFFF"/>
        <w:autoSpaceDE w:val="0"/>
        <w:autoSpaceDN w:val="0"/>
        <w:adjustRightInd w:val="0"/>
        <w:jc w:val="both"/>
        <w:rPr>
          <w:rFonts w:ascii="StobiSerif Regular" w:hAnsi="StobiSerif Regular" w:cs="Arial"/>
          <w:b/>
          <w:sz w:val="22"/>
          <w:szCs w:val="22"/>
          <w:lang w:val="ru-RU"/>
        </w:rPr>
      </w:pPr>
      <w:r w:rsidRPr="00631991">
        <w:rPr>
          <w:rFonts w:ascii="StobiSerif Regular" w:hAnsi="StobiSerif Regular"/>
          <w:noProof/>
        </w:rPr>
        <w:drawing>
          <wp:anchor distT="0" distB="0" distL="114300" distR="114300" simplePos="0" relativeHeight="251661312" behindDoc="1" locked="0" layoutInCell="1" allowOverlap="1" wp14:anchorId="4CF1A1AF" wp14:editId="2DC2AB3E">
            <wp:simplePos x="0" y="0"/>
            <wp:positionH relativeFrom="column">
              <wp:posOffset>0</wp:posOffset>
            </wp:positionH>
            <wp:positionV relativeFrom="paragraph">
              <wp:posOffset>-12700</wp:posOffset>
            </wp:positionV>
            <wp:extent cx="1892300" cy="1295400"/>
            <wp:effectExtent l="0" t="0" r="0" b="0"/>
            <wp:wrapTight wrapText="bothSides">
              <wp:wrapPolygon edited="0">
                <wp:start x="0" y="0"/>
                <wp:lineTo x="0" y="21282"/>
                <wp:lineTo x="21310" y="21282"/>
                <wp:lineTo x="21310" y="0"/>
                <wp:lineTo x="0" y="0"/>
              </wp:wrapPolygon>
            </wp:wrapTight>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2300" cy="1295400"/>
                    </a:xfrm>
                    <a:prstGeom prst="rect">
                      <a:avLst/>
                    </a:prstGeom>
                    <a:noFill/>
                  </pic:spPr>
                </pic:pic>
              </a:graphicData>
            </a:graphic>
            <wp14:sizeRelH relativeFrom="page">
              <wp14:pctWidth>0</wp14:pctWidth>
            </wp14:sizeRelH>
            <wp14:sizeRelV relativeFrom="page">
              <wp14:pctHeight>0</wp14:pctHeight>
            </wp14:sizeRelV>
          </wp:anchor>
        </w:drawing>
      </w:r>
      <w:r w:rsidRPr="00A56107">
        <w:rPr>
          <w:rFonts w:ascii="StobiSerif Regular" w:hAnsi="StobiSerif Regular" w:cs="Arial"/>
          <w:b/>
          <w:sz w:val="22"/>
          <w:szCs w:val="22"/>
        </w:rPr>
        <w:t>ГЕОМЕТРИСКИ ОПИС</w:t>
      </w:r>
    </w:p>
    <w:p w14:paraId="52992C19" w14:textId="77777777" w:rsidR="00BC68EF" w:rsidRPr="00A56107" w:rsidRDefault="00BC68EF" w:rsidP="00BC68EF">
      <w:pPr>
        <w:shd w:val="clear" w:color="auto" w:fill="FFFFFF"/>
        <w:autoSpaceDE w:val="0"/>
        <w:autoSpaceDN w:val="0"/>
        <w:adjustRightInd w:val="0"/>
        <w:jc w:val="both"/>
        <w:rPr>
          <w:rFonts w:ascii="StobiSerif Regular" w:hAnsi="StobiSerif Regular" w:cs="Arial"/>
          <w:b/>
          <w:sz w:val="22"/>
          <w:szCs w:val="22"/>
          <w:lang w:val="ru-RU"/>
        </w:rPr>
      </w:pPr>
    </w:p>
    <w:p w14:paraId="593D8EB3" w14:textId="77777777" w:rsidR="00BC68EF" w:rsidRPr="00A56107" w:rsidRDefault="00BC68EF" w:rsidP="00BC68EF">
      <w:pPr>
        <w:shd w:val="clear" w:color="auto" w:fill="FFFFFF"/>
        <w:autoSpaceDE w:val="0"/>
        <w:autoSpaceDN w:val="0"/>
        <w:adjustRightInd w:val="0"/>
        <w:jc w:val="both"/>
        <w:rPr>
          <w:rFonts w:ascii="StobiSerif Regular" w:hAnsi="StobiSerif Regular" w:cs="Arial"/>
          <w:b/>
          <w:sz w:val="22"/>
          <w:szCs w:val="22"/>
        </w:rPr>
      </w:pPr>
      <w:r w:rsidRPr="00A56107">
        <w:rPr>
          <w:rFonts w:ascii="StobiSerif Regular" w:hAnsi="StobiSerif Regular" w:cs="Arial"/>
          <w:sz w:val="22"/>
          <w:szCs w:val="22"/>
        </w:rPr>
        <w:t>Сите звезди се вертикално поставени т.е со една точка вертикално и две точки поставени во права линија под прави агли до копјето. Нивниот број е непроменлив.</w:t>
      </w:r>
    </w:p>
    <w:p w14:paraId="29985E24" w14:textId="77777777" w:rsidR="00BC68EF" w:rsidRPr="00A56107" w:rsidRDefault="00BC68EF" w:rsidP="00BC68EF">
      <w:pPr>
        <w:widowControl w:val="0"/>
        <w:shd w:val="clear" w:color="auto" w:fill="FFFFFF"/>
        <w:tabs>
          <w:tab w:val="left" w:pos="1520"/>
        </w:tabs>
        <w:autoSpaceDE w:val="0"/>
        <w:autoSpaceDN w:val="0"/>
        <w:adjustRightInd w:val="0"/>
        <w:ind w:right="67"/>
        <w:jc w:val="both"/>
        <w:rPr>
          <w:rFonts w:ascii="StobiSerif Regular" w:hAnsi="StobiSerif Regular" w:cs="Arial"/>
          <w:sz w:val="22"/>
          <w:szCs w:val="22"/>
        </w:rPr>
      </w:pPr>
    </w:p>
    <w:p w14:paraId="5560613F" w14:textId="77777777" w:rsidR="00BC68EF" w:rsidRPr="00A56107" w:rsidRDefault="00BC68EF" w:rsidP="00BC68EF">
      <w:pPr>
        <w:widowControl w:val="0"/>
        <w:shd w:val="clear" w:color="auto" w:fill="FFFFFF"/>
        <w:tabs>
          <w:tab w:val="left" w:pos="1520"/>
        </w:tabs>
        <w:autoSpaceDE w:val="0"/>
        <w:autoSpaceDN w:val="0"/>
        <w:adjustRightInd w:val="0"/>
        <w:ind w:right="67"/>
        <w:jc w:val="both"/>
        <w:rPr>
          <w:rFonts w:ascii="StobiSerif Regular" w:hAnsi="StobiSerif Regular" w:cs="Arial"/>
          <w:sz w:val="22"/>
          <w:szCs w:val="22"/>
        </w:rPr>
      </w:pPr>
    </w:p>
    <w:p w14:paraId="6D7F8361" w14:textId="77777777" w:rsidR="00BC68EF" w:rsidRPr="00A56107" w:rsidRDefault="00BC68EF" w:rsidP="00BC68EF">
      <w:pPr>
        <w:widowControl w:val="0"/>
        <w:shd w:val="clear" w:color="auto" w:fill="FFFFFF"/>
        <w:tabs>
          <w:tab w:val="left" w:pos="1520"/>
        </w:tabs>
        <w:autoSpaceDE w:val="0"/>
        <w:autoSpaceDN w:val="0"/>
        <w:adjustRightInd w:val="0"/>
        <w:ind w:right="67"/>
        <w:jc w:val="both"/>
        <w:rPr>
          <w:rFonts w:ascii="StobiSerif Regular" w:hAnsi="StobiSerif Regular" w:cs="Arial"/>
          <w:sz w:val="22"/>
          <w:szCs w:val="22"/>
        </w:rPr>
      </w:pPr>
    </w:p>
    <w:p w14:paraId="4FE003BE" w14:textId="77777777" w:rsidR="00BC68EF" w:rsidRPr="00A56107" w:rsidRDefault="00BC68EF" w:rsidP="00BC68EF">
      <w:pPr>
        <w:widowControl w:val="0"/>
        <w:shd w:val="clear" w:color="auto" w:fill="FFFFFF"/>
        <w:tabs>
          <w:tab w:val="left" w:pos="1520"/>
        </w:tabs>
        <w:autoSpaceDE w:val="0"/>
        <w:autoSpaceDN w:val="0"/>
        <w:adjustRightInd w:val="0"/>
        <w:ind w:right="67"/>
        <w:jc w:val="both"/>
        <w:rPr>
          <w:rFonts w:ascii="StobiSerif Regular" w:hAnsi="StobiSerif Regular" w:cs="Arial"/>
          <w:sz w:val="22"/>
          <w:szCs w:val="22"/>
        </w:rPr>
      </w:pPr>
    </w:p>
    <w:p w14:paraId="5FFC7241" w14:textId="77777777" w:rsidR="00BC68EF" w:rsidRPr="00A56107" w:rsidRDefault="00BC68EF" w:rsidP="00BC68EF">
      <w:pPr>
        <w:widowControl w:val="0"/>
        <w:shd w:val="clear" w:color="auto" w:fill="FFFFFF"/>
        <w:tabs>
          <w:tab w:val="left" w:pos="1520"/>
        </w:tabs>
        <w:autoSpaceDE w:val="0"/>
        <w:autoSpaceDN w:val="0"/>
        <w:adjustRightInd w:val="0"/>
        <w:ind w:right="67"/>
        <w:jc w:val="both"/>
        <w:rPr>
          <w:rFonts w:ascii="StobiSerif Regular" w:hAnsi="StobiSerif Regular" w:cs="Arial"/>
          <w:sz w:val="22"/>
          <w:szCs w:val="22"/>
        </w:rPr>
      </w:pPr>
    </w:p>
    <w:p w14:paraId="72B80678" w14:textId="77777777" w:rsidR="00BC68EF" w:rsidRPr="00A56107" w:rsidRDefault="00BC68EF" w:rsidP="00BC68EF">
      <w:pPr>
        <w:shd w:val="clear" w:color="auto" w:fill="FFFFFF"/>
        <w:ind w:left="360"/>
        <w:jc w:val="both"/>
        <w:rPr>
          <w:rFonts w:ascii="StobiSerif Regular" w:hAnsi="StobiSerif Regular" w:cs="Arial"/>
          <w:b/>
          <w:sz w:val="22"/>
          <w:szCs w:val="22"/>
        </w:rPr>
      </w:pPr>
      <w:r w:rsidRPr="00A56107">
        <w:rPr>
          <w:rFonts w:ascii="StobiSerif Regular" w:hAnsi="StobiSerif Regular" w:cs="Arial"/>
          <w:b/>
          <w:bCs/>
          <w:sz w:val="22"/>
          <w:szCs w:val="22"/>
        </w:rPr>
        <w:lastRenderedPageBreak/>
        <w:t xml:space="preserve">2. ЗНАМЕТО НА РЕПУБЛИКА МАКЕДОНИЈА </w:t>
      </w:r>
    </w:p>
    <w:p w14:paraId="18DD2826" w14:textId="4E3950D4" w:rsidR="00BC68EF" w:rsidRPr="00A56107" w:rsidRDefault="00BC68EF" w:rsidP="00BC68EF">
      <w:pPr>
        <w:widowControl w:val="0"/>
        <w:shd w:val="clear" w:color="auto" w:fill="FFFFFF"/>
        <w:tabs>
          <w:tab w:val="left" w:pos="1520"/>
        </w:tabs>
        <w:autoSpaceDE w:val="0"/>
        <w:autoSpaceDN w:val="0"/>
        <w:adjustRightInd w:val="0"/>
        <w:ind w:right="67"/>
        <w:jc w:val="both"/>
        <w:rPr>
          <w:rFonts w:ascii="StobiSerif Regular" w:hAnsi="StobiSerif Regular" w:cs="Arial"/>
          <w:sz w:val="22"/>
          <w:szCs w:val="22"/>
        </w:rPr>
      </w:pPr>
      <w:r w:rsidRPr="00631991">
        <w:rPr>
          <w:rFonts w:ascii="StobiSerif Regular" w:hAnsi="StobiSerif Regular"/>
          <w:noProof/>
        </w:rPr>
        <w:drawing>
          <wp:anchor distT="0" distB="0" distL="114300" distR="114300" simplePos="0" relativeHeight="251660288" behindDoc="1" locked="0" layoutInCell="1" allowOverlap="1" wp14:anchorId="6CD4822D" wp14:editId="275DA2BF">
            <wp:simplePos x="0" y="0"/>
            <wp:positionH relativeFrom="column">
              <wp:posOffset>0</wp:posOffset>
            </wp:positionH>
            <wp:positionV relativeFrom="paragraph">
              <wp:posOffset>156845</wp:posOffset>
            </wp:positionV>
            <wp:extent cx="1143000" cy="762000"/>
            <wp:effectExtent l="0" t="0" r="0" b="0"/>
            <wp:wrapTight wrapText="bothSides">
              <wp:wrapPolygon edited="0">
                <wp:start x="0" y="0"/>
                <wp:lineTo x="0" y="21060"/>
                <wp:lineTo x="21240" y="21060"/>
                <wp:lineTo x="21240"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pic:spPr>
                </pic:pic>
              </a:graphicData>
            </a:graphic>
            <wp14:sizeRelH relativeFrom="page">
              <wp14:pctWidth>0</wp14:pctWidth>
            </wp14:sizeRelH>
            <wp14:sizeRelV relativeFrom="page">
              <wp14:pctHeight>0</wp14:pctHeight>
            </wp14:sizeRelV>
          </wp:anchor>
        </w:drawing>
      </w:r>
    </w:p>
    <w:p w14:paraId="775A0BB3" w14:textId="77777777" w:rsidR="00BC68EF" w:rsidRPr="00A56107" w:rsidRDefault="00BC68EF" w:rsidP="00BC68EF">
      <w:pPr>
        <w:shd w:val="clear" w:color="auto" w:fill="FFFFFF"/>
        <w:spacing w:before="120" w:after="120"/>
        <w:ind w:left="360"/>
        <w:jc w:val="both"/>
        <w:rPr>
          <w:rFonts w:ascii="StobiSerif Regular" w:hAnsi="StobiSerif Regular" w:cs="Arial"/>
          <w:sz w:val="22"/>
          <w:szCs w:val="22"/>
        </w:rPr>
      </w:pPr>
      <w:r w:rsidRPr="00A56107">
        <w:rPr>
          <w:rFonts w:ascii="StobiSerif Regular" w:hAnsi="StobiSerif Regular" w:cs="Arial"/>
          <w:bCs/>
          <w:sz w:val="22"/>
          <w:szCs w:val="22"/>
        </w:rPr>
        <w:t xml:space="preserve">Знамето на Република Македонија мора да биде еднакво претставено со знамето на ЕУ на сите визуелни материјали. Знамето на РМ мора да биде видливо истакнатао како што е наведено во овој Прирачник на сите пишани и визуелни материјали. Знамето мора да биде претставено со следните официјални бои: </w:t>
      </w:r>
    </w:p>
    <w:p w14:paraId="547FC052" w14:textId="77777777" w:rsidR="00BC68EF" w:rsidRPr="00A56107" w:rsidRDefault="00BC68EF" w:rsidP="00A50BB2">
      <w:pPr>
        <w:numPr>
          <w:ilvl w:val="0"/>
          <w:numId w:val="44"/>
        </w:numPr>
        <w:shd w:val="clear" w:color="auto" w:fill="FFFFFF"/>
        <w:tabs>
          <w:tab w:val="left" w:pos="2880"/>
        </w:tabs>
        <w:suppressAutoHyphens/>
        <w:spacing w:before="120" w:after="120"/>
        <w:ind w:firstLine="0"/>
        <w:jc w:val="both"/>
        <w:rPr>
          <w:rFonts w:ascii="StobiSerif Regular" w:hAnsi="StobiSerif Regular" w:cs="Arial"/>
          <w:sz w:val="22"/>
          <w:szCs w:val="22"/>
          <w:lang w:val="es-ES"/>
        </w:rPr>
      </w:pPr>
      <w:r w:rsidRPr="00A56107">
        <w:rPr>
          <w:rFonts w:ascii="StobiSerif Regular" w:hAnsi="StobiSerif Regular" w:cs="Arial"/>
          <w:sz w:val="22"/>
          <w:szCs w:val="22"/>
          <w:lang w:val="es-ES"/>
        </w:rPr>
        <w:t>Pantone 485C (C:0, M:95, Y:100, B:0)</w:t>
      </w:r>
    </w:p>
    <w:p w14:paraId="4401F204" w14:textId="77777777" w:rsidR="00BC68EF" w:rsidRPr="00A56107" w:rsidRDefault="00BC68EF" w:rsidP="00A50BB2">
      <w:pPr>
        <w:numPr>
          <w:ilvl w:val="3"/>
          <w:numId w:val="45"/>
        </w:numPr>
        <w:shd w:val="clear" w:color="auto" w:fill="FFFFFF"/>
        <w:spacing w:before="120" w:after="120"/>
        <w:ind w:firstLine="0"/>
        <w:jc w:val="both"/>
        <w:rPr>
          <w:rFonts w:ascii="StobiSerif Regular" w:hAnsi="StobiSerif Regular" w:cs="Arial"/>
          <w:sz w:val="22"/>
          <w:szCs w:val="22"/>
          <w:lang w:val="es-ES"/>
        </w:rPr>
      </w:pPr>
      <w:r w:rsidRPr="00A56107">
        <w:rPr>
          <w:rFonts w:ascii="StobiSerif Regular" w:hAnsi="StobiSerif Regular" w:cs="Arial"/>
          <w:sz w:val="22"/>
          <w:szCs w:val="22"/>
          <w:lang w:val="es-ES"/>
        </w:rPr>
        <w:t xml:space="preserve">Pantone Process </w:t>
      </w:r>
      <w:r w:rsidRPr="00A56107">
        <w:rPr>
          <w:rFonts w:ascii="StobiSerif Regular" w:hAnsi="StobiSerif Regular" w:cs="Arial"/>
          <w:sz w:val="22"/>
          <w:szCs w:val="22"/>
        </w:rPr>
        <w:t>жолта</w:t>
      </w:r>
      <w:r w:rsidRPr="00A56107">
        <w:rPr>
          <w:rFonts w:ascii="StobiSerif Regular" w:hAnsi="StobiSerif Regular" w:cs="Arial"/>
          <w:sz w:val="22"/>
          <w:szCs w:val="22"/>
          <w:lang w:val="es-ES"/>
        </w:rPr>
        <w:t xml:space="preserve"> (C:0, M:0, Y:100, B:0)</w:t>
      </w:r>
    </w:p>
    <w:p w14:paraId="19AE5055" w14:textId="77777777" w:rsidR="00BC68EF" w:rsidRPr="00A56107" w:rsidRDefault="00BC68EF" w:rsidP="00BC68EF">
      <w:pPr>
        <w:shd w:val="clear" w:color="auto" w:fill="FFFFFF"/>
        <w:tabs>
          <w:tab w:val="left" w:pos="6020"/>
        </w:tabs>
        <w:spacing w:before="120" w:after="120"/>
        <w:jc w:val="both"/>
        <w:rPr>
          <w:rFonts w:ascii="StobiSerif Regular" w:hAnsi="StobiSerif Regular" w:cs="Arial"/>
          <w:sz w:val="22"/>
          <w:szCs w:val="22"/>
          <w:lang w:val="es-ES"/>
        </w:rPr>
      </w:pPr>
      <w:r w:rsidRPr="00A56107">
        <w:rPr>
          <w:rFonts w:ascii="StobiSerif Regular" w:hAnsi="StobiSerif Regular" w:cs="Arial"/>
          <w:sz w:val="22"/>
          <w:szCs w:val="22"/>
          <w:lang w:val="es-ES"/>
        </w:rPr>
        <w:tab/>
      </w:r>
    </w:p>
    <w:p w14:paraId="4F4C8E4A" w14:textId="2D52600F" w:rsidR="00BC68EF" w:rsidRPr="00A56107" w:rsidRDefault="00BC68EF" w:rsidP="00BC68EF">
      <w:pPr>
        <w:shd w:val="clear" w:color="auto" w:fill="FFFFFF"/>
        <w:tabs>
          <w:tab w:val="left" w:pos="4240"/>
        </w:tabs>
        <w:spacing w:before="120" w:after="120"/>
        <w:jc w:val="both"/>
        <w:rPr>
          <w:rFonts w:ascii="StobiSerif Regular" w:hAnsi="StobiSerif Regular" w:cs="Arial"/>
          <w:sz w:val="22"/>
          <w:szCs w:val="22"/>
          <w:lang w:val="ru-RU"/>
        </w:rPr>
      </w:pPr>
      <w:r w:rsidRPr="00631991">
        <w:rPr>
          <w:rFonts w:ascii="StobiSerif Regular" w:hAnsi="StobiSerif Regular"/>
          <w:noProof/>
        </w:rPr>
        <w:drawing>
          <wp:anchor distT="0" distB="0" distL="114300" distR="114300" simplePos="0" relativeHeight="251662336" behindDoc="1" locked="0" layoutInCell="1" allowOverlap="1" wp14:anchorId="2F92DCC1" wp14:editId="27957FBE">
            <wp:simplePos x="0" y="0"/>
            <wp:positionH relativeFrom="column">
              <wp:posOffset>0</wp:posOffset>
            </wp:positionH>
            <wp:positionV relativeFrom="paragraph">
              <wp:posOffset>54610</wp:posOffset>
            </wp:positionV>
            <wp:extent cx="2540000" cy="1270000"/>
            <wp:effectExtent l="0" t="0" r="0" b="6350"/>
            <wp:wrapTight wrapText="bothSides">
              <wp:wrapPolygon edited="0">
                <wp:start x="0" y="0"/>
                <wp:lineTo x="0" y="21384"/>
                <wp:lineTo x="21384" y="21384"/>
                <wp:lineTo x="21384" y="0"/>
                <wp:lineTo x="0" y="0"/>
              </wp:wrapPolygon>
            </wp:wrapTight>
            <wp:docPr id="93" name="Picture 93" descr="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40000" cy="1270000"/>
                    </a:xfrm>
                    <a:prstGeom prst="rect">
                      <a:avLst/>
                    </a:prstGeom>
                    <a:noFill/>
                  </pic:spPr>
                </pic:pic>
              </a:graphicData>
            </a:graphic>
            <wp14:sizeRelH relativeFrom="page">
              <wp14:pctWidth>0</wp14:pctWidth>
            </wp14:sizeRelH>
            <wp14:sizeRelV relativeFrom="page">
              <wp14:pctHeight>0</wp14:pctHeight>
            </wp14:sizeRelV>
          </wp:anchor>
        </w:drawing>
      </w:r>
      <w:r w:rsidRPr="00A56107">
        <w:rPr>
          <w:rFonts w:ascii="StobiSerif Regular" w:hAnsi="StobiSerif Regular" w:cs="Arial"/>
          <w:sz w:val="22"/>
          <w:szCs w:val="22"/>
        </w:rPr>
        <w:t xml:space="preserve">Согласно Законот за знамето на Република Македонија, истото мора да биде во црвена боја со златно-жолто сонце. Сонцето е со осум сончеви зраци, кои се простираат од сончевиот диск со проширување од рабовите на знамето. Сончевите зраци се вкрстуваат во дијагонала, хоризонтала и вертикала. Дијаметарот на сончевиот диск е една седмина од должината на знамето. Центарот на сонцето се поклопува со точката во која се сечат дијагоналите на знамето. Односот помеѓу ширината и должината на знамето е еден према два.  </w:t>
      </w:r>
    </w:p>
    <w:p w14:paraId="46FB9CAD" w14:textId="77777777" w:rsidR="00BC68EF" w:rsidRPr="00A56107" w:rsidRDefault="00BC68EF" w:rsidP="00BC68EF">
      <w:pPr>
        <w:rPr>
          <w:rFonts w:ascii="StobiSerif Regular" w:hAnsi="StobiSerif Regular" w:cs="Arial"/>
          <w:b/>
          <w:sz w:val="22"/>
          <w:szCs w:val="22"/>
          <w:lang w:val="en-US"/>
        </w:rPr>
        <w:sectPr w:rsidR="00BC68EF" w:rsidRPr="00A56107">
          <w:pgSz w:w="12240" w:h="15840"/>
          <w:pgMar w:top="1440" w:right="851" w:bottom="1440" w:left="1418" w:header="709" w:footer="709" w:gutter="0"/>
          <w:cols w:space="720"/>
        </w:sectPr>
      </w:pPr>
    </w:p>
    <w:p w14:paraId="3DB672FD" w14:textId="6E964C6D" w:rsidR="00BC68EF" w:rsidRPr="00A56107" w:rsidRDefault="00BC68EF" w:rsidP="00BC68EF">
      <w:pPr>
        <w:shd w:val="clear" w:color="auto" w:fill="FFFFFF"/>
        <w:jc w:val="both"/>
        <w:rPr>
          <w:rFonts w:ascii="StobiSerif Regular" w:hAnsi="StobiSerif Regular" w:cs="Arial"/>
          <w:b/>
          <w:sz w:val="22"/>
          <w:szCs w:val="22"/>
          <w:lang w:val="ru-RU"/>
        </w:rPr>
      </w:pPr>
      <w:r w:rsidRPr="00631991">
        <w:rPr>
          <w:rFonts w:ascii="StobiSerif Regular" w:hAnsi="StobiSerif Regular"/>
          <w:noProof/>
        </w:rPr>
        <w:lastRenderedPageBreak/>
        <mc:AlternateContent>
          <mc:Choice Requires="wps">
            <w:drawing>
              <wp:anchor distT="0" distB="0" distL="114300" distR="114300" simplePos="0" relativeHeight="251663360" behindDoc="0" locked="0" layoutInCell="1" allowOverlap="1" wp14:anchorId="302B9AE0" wp14:editId="21A914F9">
                <wp:simplePos x="0" y="0"/>
                <wp:positionH relativeFrom="column">
                  <wp:posOffset>1144905</wp:posOffset>
                </wp:positionH>
                <wp:positionV relativeFrom="paragraph">
                  <wp:posOffset>-4165600</wp:posOffset>
                </wp:positionV>
                <wp:extent cx="5215255" cy="614045"/>
                <wp:effectExtent l="10160" t="10795" r="13335" b="1333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5255" cy="6140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B180761" id="Straight Connector 9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15pt,-328pt" to="500.8pt,-2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" strokeweight="1.5pt"/>
            </w:pict>
          </mc:Fallback>
        </mc:AlternateContent>
      </w:r>
      <w:r w:rsidRPr="00A56107">
        <w:rPr>
          <w:rFonts w:ascii="StobiSerif Regular" w:hAnsi="StobiSerif Regular" w:cs="Arial"/>
          <w:b/>
          <w:sz w:val="22"/>
          <w:szCs w:val="22"/>
        </w:rPr>
        <w:t>ГОЛЕМИНА НА КОМЕМОРАТИВНА ПЛАКЕТА</w:t>
      </w:r>
      <w:r w:rsidRPr="00A56107">
        <w:rPr>
          <w:rFonts w:ascii="StobiSerif Regular" w:hAnsi="StobiSerif Regular" w:cs="Arial"/>
          <w:b/>
          <w:sz w:val="22"/>
          <w:szCs w:val="22"/>
          <w:lang w:val="ru-RU"/>
        </w:rPr>
        <w:t xml:space="preserve"> (</w:t>
      </w:r>
      <w:r w:rsidRPr="00A56107">
        <w:rPr>
          <w:rFonts w:ascii="StobiSerif Regular" w:hAnsi="StobiSerif Regular" w:cs="Arial"/>
          <w:b/>
          <w:sz w:val="22"/>
          <w:szCs w:val="22"/>
        </w:rPr>
        <w:t>висина</w:t>
      </w:r>
      <w:r w:rsidRPr="00A56107">
        <w:rPr>
          <w:rFonts w:ascii="StobiSerif Regular" w:hAnsi="StobiSerif Regular" w:cs="Arial"/>
          <w:b/>
          <w:sz w:val="22"/>
          <w:szCs w:val="22"/>
          <w:lang w:val="ru-RU"/>
        </w:rPr>
        <w:t xml:space="preserve"> </w:t>
      </w:r>
      <w:r w:rsidRPr="00A56107">
        <w:rPr>
          <w:rFonts w:ascii="StobiSerif Regular" w:hAnsi="StobiSerif Regular" w:cs="Arial"/>
          <w:b/>
          <w:sz w:val="22"/>
          <w:szCs w:val="22"/>
        </w:rPr>
        <w:t>40</w:t>
      </w:r>
      <w:r w:rsidRPr="00A56107">
        <w:rPr>
          <w:rFonts w:ascii="StobiSerif Regular" w:hAnsi="StobiSerif Regular" w:cs="Arial"/>
          <w:b/>
          <w:sz w:val="22"/>
          <w:szCs w:val="22"/>
          <w:lang w:val="ru-RU"/>
        </w:rPr>
        <w:t xml:space="preserve"> </w:t>
      </w:r>
      <w:r w:rsidRPr="00A56107">
        <w:rPr>
          <w:rFonts w:ascii="StobiSerif Regular" w:hAnsi="StobiSerif Regular" w:cs="Arial"/>
          <w:b/>
          <w:sz w:val="22"/>
          <w:szCs w:val="22"/>
          <w:lang w:val="it-IT"/>
        </w:rPr>
        <w:t>cm</w:t>
      </w:r>
      <w:r w:rsidRPr="00A56107">
        <w:rPr>
          <w:rFonts w:ascii="StobiSerif Regular" w:hAnsi="StobiSerif Regular" w:cs="Arial"/>
          <w:b/>
          <w:sz w:val="22"/>
          <w:szCs w:val="22"/>
          <w:lang w:val="ru-RU"/>
        </w:rPr>
        <w:t xml:space="preserve"> </w:t>
      </w:r>
      <w:r w:rsidRPr="00A56107">
        <w:rPr>
          <w:rFonts w:ascii="StobiSerif Regular" w:hAnsi="StobiSerif Regular" w:cs="Arial"/>
          <w:b/>
          <w:sz w:val="22"/>
          <w:szCs w:val="22"/>
          <w:lang w:val="it-IT"/>
        </w:rPr>
        <w:t>x</w:t>
      </w:r>
      <w:r w:rsidRPr="00A56107">
        <w:rPr>
          <w:rFonts w:ascii="StobiSerif Regular" w:hAnsi="StobiSerif Regular" w:cs="Arial"/>
          <w:b/>
          <w:sz w:val="22"/>
          <w:szCs w:val="22"/>
          <w:lang w:val="ru-RU"/>
        </w:rPr>
        <w:t xml:space="preserve"> </w:t>
      </w:r>
      <w:r w:rsidRPr="00A56107">
        <w:rPr>
          <w:rFonts w:ascii="StobiSerif Regular" w:hAnsi="StobiSerif Regular" w:cs="Arial"/>
          <w:b/>
          <w:sz w:val="22"/>
          <w:szCs w:val="22"/>
        </w:rPr>
        <w:t>ширина</w:t>
      </w:r>
      <w:r w:rsidRPr="00A56107">
        <w:rPr>
          <w:rFonts w:ascii="StobiSerif Regular" w:hAnsi="StobiSerif Regular" w:cs="Arial"/>
          <w:b/>
          <w:sz w:val="22"/>
          <w:szCs w:val="22"/>
          <w:lang w:val="ru-RU"/>
        </w:rPr>
        <w:t xml:space="preserve"> </w:t>
      </w:r>
      <w:r w:rsidRPr="00A56107">
        <w:rPr>
          <w:rFonts w:ascii="StobiSerif Regular" w:hAnsi="StobiSerif Regular" w:cs="Arial"/>
          <w:b/>
          <w:sz w:val="22"/>
          <w:szCs w:val="22"/>
        </w:rPr>
        <w:t>60</w:t>
      </w:r>
      <w:r w:rsidRPr="00A56107">
        <w:rPr>
          <w:rFonts w:ascii="StobiSerif Regular" w:hAnsi="StobiSerif Regular" w:cs="Arial"/>
          <w:b/>
          <w:sz w:val="22"/>
          <w:szCs w:val="22"/>
          <w:lang w:val="ru-RU"/>
        </w:rPr>
        <w:t xml:space="preserve"> </w:t>
      </w:r>
      <w:r w:rsidRPr="00A56107">
        <w:rPr>
          <w:rFonts w:ascii="StobiSerif Regular" w:hAnsi="StobiSerif Regular" w:cs="Arial"/>
          <w:b/>
          <w:sz w:val="22"/>
          <w:szCs w:val="22"/>
          <w:lang w:val="it-IT"/>
        </w:rPr>
        <w:t>cm</w:t>
      </w:r>
      <w:r w:rsidRPr="00A56107">
        <w:rPr>
          <w:rFonts w:ascii="StobiSerif Regular" w:hAnsi="StobiSerif Regular" w:cs="Arial"/>
          <w:b/>
          <w:sz w:val="22"/>
          <w:szCs w:val="22"/>
          <w:lang w:val="ru-RU"/>
        </w:rPr>
        <w:t>) Размер 1:3</w:t>
      </w:r>
    </w:p>
    <w:p w14:paraId="1B661B18" w14:textId="18523C04" w:rsidR="00BC68EF" w:rsidRPr="00A56107" w:rsidRDefault="00BC68EF" w:rsidP="00BC68EF">
      <w:pPr>
        <w:shd w:val="clear" w:color="auto" w:fill="FFFFFF"/>
        <w:jc w:val="both"/>
        <w:rPr>
          <w:rFonts w:ascii="StobiSerif Regular" w:hAnsi="StobiSerif Regular" w:cs="Arial"/>
          <w:b/>
          <w:sz w:val="22"/>
          <w:szCs w:val="22"/>
          <w:lang w:val="ru-RU"/>
        </w:rPr>
      </w:pPr>
      <w:r w:rsidRPr="00631991">
        <w:rPr>
          <w:rFonts w:ascii="StobiSerif Regular" w:hAnsi="StobiSerif Regular"/>
          <w:noProof/>
        </w:rPr>
        <mc:AlternateContent>
          <mc:Choice Requires="wps">
            <w:drawing>
              <wp:anchor distT="0" distB="0" distL="114300" distR="114300" simplePos="0" relativeHeight="251685888" behindDoc="0" locked="0" layoutInCell="1" allowOverlap="1" wp14:anchorId="13E15726" wp14:editId="3A9C46BB">
                <wp:simplePos x="0" y="0"/>
                <wp:positionH relativeFrom="column">
                  <wp:posOffset>7658100</wp:posOffset>
                </wp:positionH>
                <wp:positionV relativeFrom="paragraph">
                  <wp:posOffset>264795</wp:posOffset>
                </wp:positionV>
                <wp:extent cx="571500" cy="0"/>
                <wp:effectExtent l="17780" t="55880" r="20320" b="5842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AAA98F7" id="Straight Connector 9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20.85pt" to="9in,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">
                <v:stroke startarrow="block" endarrow="block"/>
              </v:line>
            </w:pict>
          </mc:Fallback>
        </mc:AlternateContent>
      </w:r>
      <w:r w:rsidRPr="00631991">
        <w:rPr>
          <w:rFonts w:ascii="StobiSerif Regular" w:hAnsi="StobiSerif Regular"/>
          <w:noProof/>
        </w:rPr>
        <mc:AlternateContent>
          <mc:Choice Requires="wps">
            <w:drawing>
              <wp:anchor distT="0" distB="0" distL="114300" distR="114300" simplePos="0" relativeHeight="251687936" behindDoc="0" locked="0" layoutInCell="1" allowOverlap="1" wp14:anchorId="46D90321" wp14:editId="5AA6274D">
                <wp:simplePos x="0" y="0"/>
                <wp:positionH relativeFrom="column">
                  <wp:posOffset>7658100</wp:posOffset>
                </wp:positionH>
                <wp:positionV relativeFrom="paragraph">
                  <wp:posOffset>32385</wp:posOffset>
                </wp:positionV>
                <wp:extent cx="685800" cy="228600"/>
                <wp:effectExtent l="0" t="4445" r="1270"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EDB2C" w14:textId="77777777" w:rsidR="003375D3" w:rsidRDefault="003375D3" w:rsidP="00BC68EF">
                            <w:pPr>
                              <w:rPr>
                                <w:rFonts w:ascii="Myriad Pro" w:hAnsi="Myriad Pro"/>
                                <w:b/>
                                <w:sz w:val="22"/>
                                <w:szCs w:val="22"/>
                              </w:rPr>
                            </w:pPr>
                            <w:r>
                              <w:rPr>
                                <w:rFonts w:ascii="Myriad Pro" w:hAnsi="Myriad Pro"/>
                                <w:b/>
                                <w:sz w:val="22"/>
                                <w:szCs w:val="22"/>
                              </w:rPr>
                              <w:t>3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90321" id="Rectangle 90" o:spid="_x0000_s1026" style="position:absolute;left:0;text-align:left;margin-left:603pt;margin-top:2.55pt;width:54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" filled="f" stroked="f">
                <v:textbox>
                  <w:txbxContent>
                    <w:p w14:paraId="537EDB2C" w14:textId="77777777" w:rsidR="003375D3" w:rsidRDefault="003375D3" w:rsidP="00BC68EF">
                      <w:pPr>
                        <w:rPr>
                          <w:rFonts w:ascii="Myriad Pro" w:hAnsi="Myriad Pro"/>
                          <w:b/>
                          <w:sz w:val="22"/>
                          <w:szCs w:val="22"/>
                        </w:rPr>
                      </w:pPr>
                      <w:r>
                        <w:rPr>
                          <w:rFonts w:ascii="Myriad Pro" w:hAnsi="Myriad Pro"/>
                          <w:b/>
                          <w:sz w:val="22"/>
                          <w:szCs w:val="22"/>
                        </w:rPr>
                        <w:t>3 cm</w:t>
                      </w:r>
                    </w:p>
                  </w:txbxContent>
                </v:textbox>
              </v:rect>
            </w:pict>
          </mc:Fallback>
        </mc:AlternateContent>
      </w:r>
    </w:p>
    <w:p w14:paraId="372A30A0" w14:textId="77777777" w:rsidR="00BC68EF" w:rsidRPr="00A56107" w:rsidRDefault="00BC68EF" w:rsidP="00BC68EF">
      <w:pPr>
        <w:shd w:val="clear" w:color="auto" w:fill="FFFFFF"/>
        <w:jc w:val="both"/>
        <w:rPr>
          <w:rFonts w:ascii="StobiSerif Regular" w:hAnsi="StobiSerif Regular" w:cs="Arial"/>
          <w:sz w:val="22"/>
          <w:szCs w:val="22"/>
          <w:lang w:val="ru-RU"/>
        </w:rPr>
      </w:pPr>
    </w:p>
    <w:tbl>
      <w:tblPr>
        <w:tblW w:w="11624" w:type="dxa"/>
        <w:jc w:val="center"/>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
      <w:tblGrid>
        <w:gridCol w:w="754"/>
        <w:gridCol w:w="753"/>
        <w:gridCol w:w="753"/>
        <w:gridCol w:w="753"/>
        <w:gridCol w:w="753"/>
        <w:gridCol w:w="753"/>
        <w:gridCol w:w="753"/>
        <w:gridCol w:w="753"/>
        <w:gridCol w:w="753"/>
        <w:gridCol w:w="753"/>
        <w:gridCol w:w="753"/>
        <w:gridCol w:w="753"/>
        <w:gridCol w:w="753"/>
        <w:gridCol w:w="753"/>
        <w:gridCol w:w="1081"/>
      </w:tblGrid>
      <w:tr w:rsidR="00BC68EF" w:rsidRPr="00A56107" w14:paraId="7988BDC3" w14:textId="77777777" w:rsidTr="00BC68EF">
        <w:trPr>
          <w:trHeight w:val="582"/>
          <w:jc w:val="center"/>
        </w:trPr>
        <w:tc>
          <w:tcPr>
            <w:tcW w:w="711" w:type="dxa"/>
            <w:tcBorders>
              <w:top w:val="single" w:sz="18" w:space="0" w:color="auto"/>
              <w:left w:val="single" w:sz="18" w:space="0" w:color="auto"/>
              <w:bottom w:val="dotted" w:sz="4" w:space="0" w:color="auto"/>
              <w:right w:val="dotted" w:sz="4" w:space="0" w:color="auto"/>
            </w:tcBorders>
            <w:noWrap/>
            <w:vAlign w:val="bottom"/>
            <w:hideMark/>
          </w:tcPr>
          <w:p w14:paraId="689839D9" w14:textId="20D73A55"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mc:AlternateContent>
                <mc:Choice Requires="wps">
                  <w:drawing>
                    <wp:anchor distT="0" distB="0" distL="114300" distR="114300" simplePos="0" relativeHeight="251676672" behindDoc="0" locked="0" layoutInCell="1" allowOverlap="1" wp14:anchorId="0E59D6EB" wp14:editId="7405E2B5">
                      <wp:simplePos x="0" y="0"/>
                      <wp:positionH relativeFrom="column">
                        <wp:posOffset>-173990</wp:posOffset>
                      </wp:positionH>
                      <wp:positionV relativeFrom="paragraph">
                        <wp:posOffset>59055</wp:posOffset>
                      </wp:positionV>
                      <wp:extent cx="14605" cy="1861820"/>
                      <wp:effectExtent l="55245" t="23495" r="53975" b="1968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18618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C7676F5" id="Straight Connector 8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4.65pt" to="-12.5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">
                      <v:stroke startarrow="block" endarrow="block"/>
                    </v:line>
                  </w:pict>
                </mc:Fallback>
              </mc:AlternateContent>
            </w:r>
          </w:p>
        </w:tc>
        <w:tc>
          <w:tcPr>
            <w:tcW w:w="711" w:type="dxa"/>
            <w:tcBorders>
              <w:top w:val="single" w:sz="18" w:space="0" w:color="auto"/>
              <w:left w:val="dotted" w:sz="4" w:space="0" w:color="auto"/>
              <w:bottom w:val="dotted" w:sz="4" w:space="0" w:color="auto"/>
              <w:right w:val="dotted" w:sz="4" w:space="0" w:color="auto"/>
            </w:tcBorders>
            <w:noWrap/>
            <w:vAlign w:val="bottom"/>
          </w:tcPr>
          <w:p w14:paraId="32F01DDD"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single" w:sz="18" w:space="0" w:color="auto"/>
              <w:left w:val="dotted" w:sz="4" w:space="0" w:color="auto"/>
              <w:bottom w:val="dotted" w:sz="4" w:space="0" w:color="auto"/>
              <w:right w:val="dotted" w:sz="4" w:space="0" w:color="auto"/>
            </w:tcBorders>
            <w:noWrap/>
            <w:vAlign w:val="bottom"/>
            <w:hideMark/>
          </w:tcPr>
          <w:p w14:paraId="40B66D91" w14:textId="7B3B82B3"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mc:AlternateContent>
                <mc:Choice Requires="wps">
                  <w:drawing>
                    <wp:anchor distT="0" distB="0" distL="114300" distR="114300" simplePos="0" relativeHeight="251667456" behindDoc="0" locked="0" layoutInCell="1" allowOverlap="1" wp14:anchorId="2796A541" wp14:editId="4F11DC41">
                      <wp:simplePos x="0" y="0"/>
                      <wp:positionH relativeFrom="column">
                        <wp:posOffset>264795</wp:posOffset>
                      </wp:positionH>
                      <wp:positionV relativeFrom="paragraph">
                        <wp:posOffset>228600</wp:posOffset>
                      </wp:positionV>
                      <wp:extent cx="4663440" cy="720090"/>
                      <wp:effectExtent l="3175" t="2540" r="635" b="127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AFE58" w14:textId="77777777" w:rsidR="003375D3" w:rsidRDefault="003375D3" w:rsidP="00BC68EF">
                                  <w:pPr>
                                    <w:jc w:val="center"/>
                                    <w:rPr>
                                      <w:rFonts w:ascii="Arial" w:hAnsi="Arial" w:cs="Arial"/>
                                      <w:sz w:val="28"/>
                                      <w:szCs w:val="28"/>
                                      <w:lang w:val="pl-PL"/>
                                    </w:rPr>
                                  </w:pPr>
                                  <w:r>
                                    <w:rPr>
                                      <w:rFonts w:ascii="Arial" w:hAnsi="Arial" w:cs="Arial"/>
                                      <w:sz w:val="28"/>
                                      <w:szCs w:val="28"/>
                                    </w:rPr>
                                    <w:t>ИПАРД</w:t>
                                  </w:r>
                                  <w:r>
                                    <w:rPr>
                                      <w:rFonts w:ascii="Arial" w:hAnsi="Arial" w:cs="Arial"/>
                                      <w:sz w:val="28"/>
                                      <w:szCs w:val="28"/>
                                      <w:lang w:val="pl-PL"/>
                                    </w:rPr>
                                    <w:t xml:space="preserve"> 2014-2020</w:t>
                                  </w:r>
                                </w:p>
                                <w:p w14:paraId="1C5C7859" w14:textId="77777777" w:rsidR="003375D3" w:rsidRDefault="003375D3" w:rsidP="00BC68EF">
                                  <w:pPr>
                                    <w:jc w:val="center"/>
                                    <w:rPr>
                                      <w:rFonts w:ascii="Arial" w:hAnsi="Arial" w:cs="Arial"/>
                                      <w:sz w:val="28"/>
                                      <w:szCs w:val="28"/>
                                      <w:lang w:val="pl-PL"/>
                                    </w:rPr>
                                  </w:pPr>
                                  <w:r>
                                    <w:rPr>
                                      <w:rFonts w:ascii="Arial" w:hAnsi="Arial" w:cs="Arial"/>
                                      <w:sz w:val="28"/>
                                      <w:szCs w:val="28"/>
                                      <w:lang w:val="pl-PL"/>
                                    </w:rPr>
                                    <w:t>“</w:t>
                                  </w:r>
                                  <w:r>
                                    <w:rPr>
                                      <w:rFonts w:ascii="Arial" w:hAnsi="Arial" w:cs="Arial"/>
                                      <w:sz w:val="28"/>
                                      <w:szCs w:val="28"/>
                                    </w:rPr>
                                    <w:t>ЕУ МОЖНОСТИ ЗА МАКЕДОНСКОТО ЗЕМЈОДЕЛСТВО И РУРАЛНИОТ РАЗВОЈ</w:t>
                                  </w:r>
                                  <w:r>
                                    <w:rPr>
                                      <w:rFonts w:ascii="Arial" w:hAnsi="Arial" w:cs="Arial"/>
                                      <w:sz w:val="28"/>
                                      <w:szCs w:val="28"/>
                                      <w:lang w:val="pl-PL"/>
                                    </w:rPr>
                                    <w:t>”</w:t>
                                  </w:r>
                                </w:p>
                                <w:p w14:paraId="2281A3E8" w14:textId="77777777" w:rsidR="003375D3" w:rsidRDefault="003375D3" w:rsidP="00BC68EF">
                                  <w:pPr>
                                    <w:rPr>
                                      <w:sz w:val="28"/>
                                      <w:szCs w:val="28"/>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6A541" id="Rectangle 88" o:spid="_x0000_s1027" style="position:absolute;left:0;text-align:left;margin-left:20.85pt;margin-top:18pt;width:367.2pt;height:5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" filled="f" stroked="f">
                      <v:textbox>
                        <w:txbxContent>
                          <w:p w14:paraId="70DAFE58" w14:textId="77777777" w:rsidR="003375D3" w:rsidRDefault="003375D3" w:rsidP="00BC68EF">
                            <w:pPr>
                              <w:jc w:val="center"/>
                              <w:rPr>
                                <w:rFonts w:ascii="Arial" w:hAnsi="Arial" w:cs="Arial"/>
                                <w:sz w:val="28"/>
                                <w:szCs w:val="28"/>
                                <w:lang w:val="pl-PL"/>
                              </w:rPr>
                            </w:pPr>
                            <w:r>
                              <w:rPr>
                                <w:rFonts w:ascii="Arial" w:hAnsi="Arial" w:cs="Arial"/>
                                <w:sz w:val="28"/>
                                <w:szCs w:val="28"/>
                              </w:rPr>
                              <w:t>ИПАРД</w:t>
                            </w:r>
                            <w:r>
                              <w:rPr>
                                <w:rFonts w:ascii="Arial" w:hAnsi="Arial" w:cs="Arial"/>
                                <w:sz w:val="28"/>
                                <w:szCs w:val="28"/>
                                <w:lang w:val="pl-PL"/>
                              </w:rPr>
                              <w:t xml:space="preserve"> 2014-2020</w:t>
                            </w:r>
                          </w:p>
                          <w:p w14:paraId="1C5C7859" w14:textId="77777777" w:rsidR="003375D3" w:rsidRDefault="003375D3" w:rsidP="00BC68EF">
                            <w:pPr>
                              <w:jc w:val="center"/>
                              <w:rPr>
                                <w:rFonts w:ascii="Arial" w:hAnsi="Arial" w:cs="Arial"/>
                                <w:sz w:val="28"/>
                                <w:szCs w:val="28"/>
                                <w:lang w:val="pl-PL"/>
                              </w:rPr>
                            </w:pPr>
                            <w:r>
                              <w:rPr>
                                <w:rFonts w:ascii="Arial" w:hAnsi="Arial" w:cs="Arial"/>
                                <w:sz w:val="28"/>
                                <w:szCs w:val="28"/>
                                <w:lang w:val="pl-PL"/>
                              </w:rPr>
                              <w:t>“</w:t>
                            </w:r>
                            <w:r>
                              <w:rPr>
                                <w:rFonts w:ascii="Arial" w:hAnsi="Arial" w:cs="Arial"/>
                                <w:sz w:val="28"/>
                                <w:szCs w:val="28"/>
                              </w:rPr>
                              <w:t>ЕУ МОЖНОСТИ ЗА МАКЕДОНСКОТО ЗЕМЈОДЕЛСТВО И РУРАЛНИОТ РАЗВОЈ</w:t>
                            </w:r>
                            <w:r>
                              <w:rPr>
                                <w:rFonts w:ascii="Arial" w:hAnsi="Arial" w:cs="Arial"/>
                                <w:sz w:val="28"/>
                                <w:szCs w:val="28"/>
                                <w:lang w:val="pl-PL"/>
                              </w:rPr>
                              <w:t>”</w:t>
                            </w:r>
                          </w:p>
                          <w:p w14:paraId="2281A3E8" w14:textId="77777777" w:rsidR="003375D3" w:rsidRDefault="003375D3" w:rsidP="00BC68EF">
                            <w:pPr>
                              <w:rPr>
                                <w:sz w:val="28"/>
                                <w:szCs w:val="28"/>
                                <w:lang w:val="pl-PL"/>
                              </w:rPr>
                            </w:pPr>
                          </w:p>
                        </w:txbxContent>
                      </v:textbox>
                    </v:rect>
                  </w:pict>
                </mc:Fallback>
              </mc:AlternateContent>
            </w:r>
          </w:p>
        </w:tc>
        <w:tc>
          <w:tcPr>
            <w:tcW w:w="711" w:type="dxa"/>
            <w:tcBorders>
              <w:top w:val="single" w:sz="18" w:space="0" w:color="auto"/>
              <w:left w:val="dotted" w:sz="4" w:space="0" w:color="auto"/>
              <w:bottom w:val="dotted" w:sz="4" w:space="0" w:color="auto"/>
              <w:right w:val="dotted" w:sz="4" w:space="0" w:color="auto"/>
            </w:tcBorders>
            <w:noWrap/>
            <w:vAlign w:val="bottom"/>
          </w:tcPr>
          <w:p w14:paraId="31963C0D"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single" w:sz="18" w:space="0" w:color="auto"/>
              <w:left w:val="dotted" w:sz="4" w:space="0" w:color="auto"/>
              <w:bottom w:val="dotted" w:sz="4" w:space="0" w:color="auto"/>
              <w:right w:val="dotted" w:sz="4" w:space="0" w:color="auto"/>
            </w:tcBorders>
            <w:noWrap/>
            <w:vAlign w:val="bottom"/>
          </w:tcPr>
          <w:p w14:paraId="6B8A9989"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single" w:sz="18" w:space="0" w:color="auto"/>
              <w:left w:val="dotted" w:sz="4" w:space="0" w:color="auto"/>
              <w:bottom w:val="dotted" w:sz="4" w:space="0" w:color="auto"/>
              <w:right w:val="dotted" w:sz="4" w:space="0" w:color="auto"/>
            </w:tcBorders>
            <w:noWrap/>
            <w:vAlign w:val="bottom"/>
          </w:tcPr>
          <w:p w14:paraId="3F30FC4E"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single" w:sz="18" w:space="0" w:color="auto"/>
              <w:left w:val="dotted" w:sz="4" w:space="0" w:color="auto"/>
              <w:bottom w:val="dotted" w:sz="4" w:space="0" w:color="auto"/>
              <w:right w:val="dotted" w:sz="4" w:space="0" w:color="auto"/>
            </w:tcBorders>
            <w:noWrap/>
            <w:vAlign w:val="bottom"/>
          </w:tcPr>
          <w:p w14:paraId="554C0697"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single" w:sz="18" w:space="0" w:color="auto"/>
              <w:left w:val="dotted" w:sz="4" w:space="0" w:color="auto"/>
              <w:bottom w:val="dotted" w:sz="4" w:space="0" w:color="auto"/>
              <w:right w:val="dotted" w:sz="4" w:space="0" w:color="auto"/>
            </w:tcBorders>
            <w:noWrap/>
            <w:vAlign w:val="bottom"/>
          </w:tcPr>
          <w:p w14:paraId="60A5A8EB"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single" w:sz="18" w:space="0" w:color="auto"/>
              <w:left w:val="dotted" w:sz="4" w:space="0" w:color="auto"/>
              <w:bottom w:val="dotted" w:sz="4" w:space="0" w:color="auto"/>
              <w:right w:val="dotted" w:sz="4" w:space="0" w:color="auto"/>
            </w:tcBorders>
            <w:noWrap/>
            <w:vAlign w:val="bottom"/>
          </w:tcPr>
          <w:p w14:paraId="4E4E25F3"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single" w:sz="18" w:space="0" w:color="auto"/>
              <w:left w:val="dotted" w:sz="4" w:space="0" w:color="auto"/>
              <w:bottom w:val="dotted" w:sz="4" w:space="0" w:color="auto"/>
              <w:right w:val="dotted" w:sz="4" w:space="0" w:color="auto"/>
            </w:tcBorders>
            <w:noWrap/>
            <w:vAlign w:val="bottom"/>
          </w:tcPr>
          <w:p w14:paraId="2712A84E"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single" w:sz="18" w:space="0" w:color="auto"/>
              <w:left w:val="dotted" w:sz="4" w:space="0" w:color="auto"/>
              <w:bottom w:val="dotted" w:sz="4" w:space="0" w:color="auto"/>
              <w:right w:val="dotted" w:sz="4" w:space="0" w:color="auto"/>
            </w:tcBorders>
            <w:noWrap/>
            <w:vAlign w:val="bottom"/>
          </w:tcPr>
          <w:p w14:paraId="11CF87B0"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single" w:sz="18" w:space="0" w:color="auto"/>
              <w:left w:val="dotted" w:sz="4" w:space="0" w:color="auto"/>
              <w:bottom w:val="dotted" w:sz="4" w:space="0" w:color="auto"/>
              <w:right w:val="dotted" w:sz="4" w:space="0" w:color="auto"/>
            </w:tcBorders>
            <w:noWrap/>
            <w:vAlign w:val="bottom"/>
          </w:tcPr>
          <w:p w14:paraId="61952C20"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single" w:sz="18" w:space="0" w:color="auto"/>
              <w:left w:val="dotted" w:sz="4" w:space="0" w:color="auto"/>
              <w:bottom w:val="dotted" w:sz="4" w:space="0" w:color="auto"/>
              <w:right w:val="dotted" w:sz="4" w:space="0" w:color="auto"/>
            </w:tcBorders>
            <w:noWrap/>
            <w:vAlign w:val="bottom"/>
          </w:tcPr>
          <w:p w14:paraId="32CAA284"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single" w:sz="18" w:space="0" w:color="auto"/>
              <w:left w:val="dotted" w:sz="4" w:space="0" w:color="auto"/>
              <w:bottom w:val="dotted" w:sz="4" w:space="0" w:color="auto"/>
              <w:right w:val="dotted" w:sz="4" w:space="0" w:color="auto"/>
            </w:tcBorders>
            <w:noWrap/>
            <w:vAlign w:val="bottom"/>
          </w:tcPr>
          <w:p w14:paraId="22C96218"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1021" w:type="dxa"/>
            <w:tcBorders>
              <w:top w:val="single" w:sz="18" w:space="0" w:color="auto"/>
              <w:left w:val="dotted" w:sz="4" w:space="0" w:color="auto"/>
              <w:bottom w:val="dotted" w:sz="4" w:space="0" w:color="auto"/>
              <w:right w:val="single" w:sz="18" w:space="0" w:color="auto"/>
            </w:tcBorders>
            <w:noWrap/>
            <w:vAlign w:val="bottom"/>
            <w:hideMark/>
          </w:tcPr>
          <w:p w14:paraId="22C4F8C7" w14:textId="4E94A86E"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mc:AlternateContent>
                <mc:Choice Requires="wps">
                  <w:drawing>
                    <wp:anchor distT="0" distB="0" distL="114300" distR="114300" simplePos="0" relativeHeight="251670528" behindDoc="0" locked="0" layoutInCell="1" allowOverlap="1" wp14:anchorId="594E64B6" wp14:editId="07D69812">
                      <wp:simplePos x="0" y="0"/>
                      <wp:positionH relativeFrom="column">
                        <wp:posOffset>1324610</wp:posOffset>
                      </wp:positionH>
                      <wp:positionV relativeFrom="paragraph">
                        <wp:posOffset>114300</wp:posOffset>
                      </wp:positionV>
                      <wp:extent cx="0" cy="3657600"/>
                      <wp:effectExtent l="57150" t="21590" r="57150" b="1651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000E051" id="Straight Connector 8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3pt,9pt" to="104.3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">
                      <v:stroke startarrow="block" endarrow="block"/>
                    </v:line>
                  </w:pict>
                </mc:Fallback>
              </mc:AlternateContent>
            </w:r>
            <w:r w:rsidRPr="00631991">
              <w:rPr>
                <w:rFonts w:ascii="StobiSerif Regular" w:hAnsi="StobiSerif Regular"/>
                <w:noProof/>
              </w:rPr>
              <mc:AlternateContent>
                <mc:Choice Requires="wps">
                  <w:drawing>
                    <wp:anchor distT="0" distB="0" distL="114300" distR="114300" simplePos="0" relativeHeight="251688960" behindDoc="0" locked="0" layoutInCell="1" allowOverlap="1" wp14:anchorId="2F7A7981" wp14:editId="42E8C51D">
                      <wp:simplePos x="0" y="0"/>
                      <wp:positionH relativeFrom="column">
                        <wp:posOffset>524510</wp:posOffset>
                      </wp:positionH>
                      <wp:positionV relativeFrom="paragraph">
                        <wp:posOffset>0</wp:posOffset>
                      </wp:positionV>
                      <wp:extent cx="914400" cy="417830"/>
                      <wp:effectExtent l="0" t="254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70056" w14:textId="77777777" w:rsidR="003375D3" w:rsidRDefault="003375D3" w:rsidP="00BC68EF">
                                  <w:pPr>
                                    <w:jc w:val="center"/>
                                    <w:rPr>
                                      <w:rFonts w:ascii="Myriad Pro" w:hAnsi="Myriad Pro"/>
                                      <w:b/>
                                      <w:sz w:val="22"/>
                                      <w:szCs w:val="22"/>
                                    </w:rPr>
                                  </w:pPr>
                                  <w:r>
                                    <w:rPr>
                                      <w:rFonts w:ascii="Myriad Pro" w:hAnsi="Myriad Pro"/>
                                      <w:b/>
                                      <w:sz w:val="22"/>
                                      <w:szCs w:val="22"/>
                                    </w:rPr>
                                    <w:t>3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A7981" id="Rectangle 86" o:spid="_x0000_s1028" style="position:absolute;left:0;text-align:left;margin-left:41.3pt;margin-top:0;width:1in;height:32.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LZtgIAALg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" filled="f" stroked="f">
                      <v:textbox>
                        <w:txbxContent>
                          <w:p w14:paraId="76370056" w14:textId="77777777" w:rsidR="003375D3" w:rsidRDefault="003375D3" w:rsidP="00BC68EF">
                            <w:pPr>
                              <w:jc w:val="center"/>
                              <w:rPr>
                                <w:rFonts w:ascii="Myriad Pro" w:hAnsi="Myriad Pro"/>
                                <w:b/>
                                <w:sz w:val="22"/>
                                <w:szCs w:val="22"/>
                              </w:rPr>
                            </w:pPr>
                            <w:r>
                              <w:rPr>
                                <w:rFonts w:ascii="Myriad Pro" w:hAnsi="Myriad Pro"/>
                                <w:b/>
                                <w:sz w:val="22"/>
                                <w:szCs w:val="22"/>
                              </w:rPr>
                              <w:t>3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686912" behindDoc="0" locked="0" layoutInCell="1" allowOverlap="1" wp14:anchorId="0894061C" wp14:editId="6794E3EC">
                      <wp:simplePos x="0" y="0"/>
                      <wp:positionH relativeFrom="column">
                        <wp:posOffset>753110</wp:posOffset>
                      </wp:positionH>
                      <wp:positionV relativeFrom="paragraph">
                        <wp:posOffset>0</wp:posOffset>
                      </wp:positionV>
                      <wp:extent cx="0" cy="457200"/>
                      <wp:effectExtent l="57150" t="21590" r="57150" b="1651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BF69D3E" id="Straight Connector 8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0" to="59.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">
                      <v:stroke startarrow="block" endarrow="block"/>
                    </v:line>
                  </w:pict>
                </mc:Fallback>
              </mc:AlternateContent>
            </w:r>
          </w:p>
        </w:tc>
      </w:tr>
      <w:tr w:rsidR="00BC68EF" w:rsidRPr="00A56107" w14:paraId="4FC3E8B4" w14:textId="77777777" w:rsidTr="00BC68EF">
        <w:trPr>
          <w:trHeight w:val="582"/>
          <w:jc w:val="center"/>
        </w:trPr>
        <w:tc>
          <w:tcPr>
            <w:tcW w:w="711" w:type="dxa"/>
            <w:tcBorders>
              <w:top w:val="dotted" w:sz="4" w:space="0" w:color="auto"/>
              <w:left w:val="single" w:sz="18" w:space="0" w:color="auto"/>
              <w:bottom w:val="dotted" w:sz="4" w:space="0" w:color="auto"/>
              <w:right w:val="dotted" w:sz="4" w:space="0" w:color="auto"/>
            </w:tcBorders>
            <w:noWrap/>
            <w:vAlign w:val="bottom"/>
            <w:hideMark/>
          </w:tcPr>
          <w:p w14:paraId="0DE4C905" w14:textId="0939ABF2"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mc:AlternateContent>
                <mc:Choice Requires="wps">
                  <w:drawing>
                    <wp:anchor distT="0" distB="0" distL="114300" distR="114300" simplePos="0" relativeHeight="251678720" behindDoc="0" locked="0" layoutInCell="1" allowOverlap="1" wp14:anchorId="31BB1526" wp14:editId="6186BE26">
                      <wp:simplePos x="0" y="0"/>
                      <wp:positionH relativeFrom="column">
                        <wp:posOffset>-775970</wp:posOffset>
                      </wp:positionH>
                      <wp:positionV relativeFrom="paragraph">
                        <wp:posOffset>196215</wp:posOffset>
                      </wp:positionV>
                      <wp:extent cx="685800" cy="280035"/>
                      <wp:effectExtent l="0" t="3175" r="3810" b="254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B4007" w14:textId="77777777" w:rsidR="003375D3" w:rsidRDefault="003375D3" w:rsidP="00BC68EF">
                                  <w:pPr>
                                    <w:jc w:val="center"/>
                                    <w:rPr>
                                      <w:rFonts w:ascii="Myriad Pro" w:hAnsi="Myriad Pro"/>
                                      <w:b/>
                                      <w:sz w:val="22"/>
                                      <w:szCs w:val="22"/>
                                    </w:rPr>
                                  </w:pPr>
                                  <w:r>
                                    <w:rPr>
                                      <w:rFonts w:ascii="Myriad Pro" w:hAnsi="Myriad Pro"/>
                                      <w:b/>
                                      <w:sz w:val="22"/>
                                      <w:szCs w:val="22"/>
                                    </w:rPr>
                                    <w:t>24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B1526" id="Rectangle 84" o:spid="_x0000_s1029" style="position:absolute;left:0;text-align:left;margin-left:-61.1pt;margin-top:15.45pt;width:54pt;height:2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vutQIAALg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" filled="f" stroked="f">
                      <v:textbox>
                        <w:txbxContent>
                          <w:p w14:paraId="373B4007" w14:textId="77777777" w:rsidR="003375D3" w:rsidRDefault="003375D3" w:rsidP="00BC68EF">
                            <w:pPr>
                              <w:jc w:val="center"/>
                              <w:rPr>
                                <w:rFonts w:ascii="Myriad Pro" w:hAnsi="Myriad Pro"/>
                                <w:b/>
                                <w:sz w:val="22"/>
                                <w:szCs w:val="22"/>
                              </w:rPr>
                            </w:pPr>
                            <w:r>
                              <w:rPr>
                                <w:rFonts w:ascii="Myriad Pro" w:hAnsi="Myriad Pro"/>
                                <w:b/>
                                <w:sz w:val="22"/>
                                <w:szCs w:val="22"/>
                              </w:rPr>
                              <w:t>24 cm</w:t>
                            </w:r>
                          </w:p>
                        </w:txbxContent>
                      </v:textbox>
                    </v:rect>
                  </w:pict>
                </mc:Fallback>
              </mc:AlternateContent>
            </w:r>
          </w:p>
        </w:tc>
        <w:tc>
          <w:tcPr>
            <w:tcW w:w="711" w:type="dxa"/>
            <w:tcBorders>
              <w:top w:val="dotted" w:sz="4" w:space="0" w:color="auto"/>
              <w:left w:val="dotted" w:sz="4" w:space="0" w:color="auto"/>
              <w:bottom w:val="dotted" w:sz="4" w:space="0" w:color="auto"/>
              <w:right w:val="dotted" w:sz="4" w:space="0" w:color="auto"/>
            </w:tcBorders>
            <w:noWrap/>
            <w:vAlign w:val="bottom"/>
          </w:tcPr>
          <w:p w14:paraId="1D007CF1"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6C5DEE7"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600503FB"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B7699A3"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FF0D9CE"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65E09AA3"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74994125"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66511CB"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E685B35"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647FDE83"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88834C3"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C5CE944"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36DBA08"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1021" w:type="dxa"/>
            <w:tcBorders>
              <w:top w:val="dotted" w:sz="4" w:space="0" w:color="auto"/>
              <w:left w:val="dotted" w:sz="4" w:space="0" w:color="auto"/>
              <w:bottom w:val="dotted" w:sz="4" w:space="0" w:color="auto"/>
              <w:right w:val="single" w:sz="18" w:space="0" w:color="auto"/>
            </w:tcBorders>
            <w:noWrap/>
            <w:vAlign w:val="bottom"/>
          </w:tcPr>
          <w:p w14:paraId="3386A710" w14:textId="77777777" w:rsidR="00BC68EF" w:rsidRPr="00A56107" w:rsidRDefault="00BC68EF" w:rsidP="00BC68EF">
            <w:pPr>
              <w:shd w:val="clear" w:color="auto" w:fill="FFFFFF"/>
              <w:jc w:val="both"/>
              <w:rPr>
                <w:rFonts w:ascii="StobiSerif Regular" w:hAnsi="StobiSerif Regular" w:cs="Arial"/>
                <w:sz w:val="22"/>
                <w:szCs w:val="22"/>
                <w:lang w:val="ru-RU"/>
              </w:rPr>
            </w:pPr>
          </w:p>
        </w:tc>
      </w:tr>
      <w:tr w:rsidR="00BC68EF" w:rsidRPr="00A56107" w14:paraId="01F00158" w14:textId="77777777" w:rsidTr="00BC68EF">
        <w:trPr>
          <w:trHeight w:val="582"/>
          <w:jc w:val="center"/>
        </w:trPr>
        <w:tc>
          <w:tcPr>
            <w:tcW w:w="711" w:type="dxa"/>
            <w:tcBorders>
              <w:top w:val="dotted" w:sz="4" w:space="0" w:color="auto"/>
              <w:left w:val="single" w:sz="18" w:space="0" w:color="auto"/>
              <w:bottom w:val="dotted" w:sz="4" w:space="0" w:color="auto"/>
              <w:right w:val="dotted" w:sz="4" w:space="0" w:color="auto"/>
            </w:tcBorders>
            <w:noWrap/>
            <w:vAlign w:val="bottom"/>
          </w:tcPr>
          <w:p w14:paraId="29C31DB4"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hideMark/>
          </w:tcPr>
          <w:p w14:paraId="3D5753D7" w14:textId="5E533102"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mc:AlternateContent>
                <mc:Choice Requires="wps">
                  <w:drawing>
                    <wp:anchor distT="0" distB="0" distL="114300" distR="114300" simplePos="0" relativeHeight="251665408" behindDoc="0" locked="0" layoutInCell="1" allowOverlap="1" wp14:anchorId="71271663" wp14:editId="0A43990D">
                      <wp:simplePos x="0" y="0"/>
                      <wp:positionH relativeFrom="column">
                        <wp:posOffset>-40005</wp:posOffset>
                      </wp:positionH>
                      <wp:positionV relativeFrom="paragraph">
                        <wp:posOffset>303530</wp:posOffset>
                      </wp:positionV>
                      <wp:extent cx="6532880" cy="1100455"/>
                      <wp:effectExtent l="1270" t="635" r="0" b="381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2880"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409C9" w14:textId="77777777" w:rsidR="003375D3" w:rsidRDefault="003375D3" w:rsidP="00BC68EF">
                                  <w:pPr>
                                    <w:jc w:val="center"/>
                                    <w:rPr>
                                      <w:rFonts w:ascii="MAC C Swiss" w:hAnsi="MAC C Swiss" w:cs="Arial"/>
                                      <w:b/>
                                      <w:sz w:val="48"/>
                                      <w:szCs w:val="48"/>
                                      <w:lang w:val="ru-RU"/>
                                    </w:rPr>
                                  </w:pPr>
                                  <w:r>
                                    <w:rPr>
                                      <w:rFonts w:ascii="Arial" w:hAnsi="Arial" w:cs="Arial"/>
                                      <w:b/>
                                      <w:sz w:val="48"/>
                                      <w:szCs w:val="48"/>
                                    </w:rPr>
                                    <w:t>Инвестицијата е ко-финансирана од Европската Унија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71663" id="Rectangle 83" o:spid="_x0000_s1030" style="position:absolute;left:0;text-align:left;margin-left:-3.15pt;margin-top:23.9pt;width:514.4pt;height:8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" filled="f" stroked="f">
                      <v:textbox>
                        <w:txbxContent>
                          <w:p w14:paraId="58C409C9" w14:textId="77777777" w:rsidR="003375D3" w:rsidRDefault="003375D3" w:rsidP="00BC68EF">
                            <w:pPr>
                              <w:jc w:val="center"/>
                              <w:rPr>
                                <w:rFonts w:ascii="MAC C Swiss" w:hAnsi="MAC C Swiss" w:cs="Arial"/>
                                <w:b/>
                                <w:sz w:val="48"/>
                                <w:szCs w:val="48"/>
                                <w:lang w:val="ru-RU"/>
                              </w:rPr>
                            </w:pPr>
                            <w:r>
                              <w:rPr>
                                <w:rFonts w:ascii="Arial" w:hAnsi="Arial" w:cs="Arial"/>
                                <w:b/>
                                <w:sz w:val="48"/>
                                <w:szCs w:val="48"/>
                              </w:rPr>
                              <w:t>Инвестицијата е ко-финансирана од Европската Унија</w:t>
                            </w:r>
                          </w:p>
                        </w:txbxContent>
                      </v:textbox>
                    </v:rect>
                  </w:pict>
                </mc:Fallback>
              </mc:AlternateContent>
            </w:r>
          </w:p>
        </w:tc>
        <w:tc>
          <w:tcPr>
            <w:tcW w:w="711" w:type="dxa"/>
            <w:tcBorders>
              <w:top w:val="dotted" w:sz="4" w:space="0" w:color="auto"/>
              <w:left w:val="dotted" w:sz="4" w:space="0" w:color="auto"/>
              <w:bottom w:val="dotted" w:sz="4" w:space="0" w:color="auto"/>
              <w:right w:val="dotted" w:sz="4" w:space="0" w:color="auto"/>
            </w:tcBorders>
            <w:noWrap/>
            <w:vAlign w:val="bottom"/>
          </w:tcPr>
          <w:p w14:paraId="5A382397"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6BA3272"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202E0A0B"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21441E8A"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D54661B"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9DDE8B5"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1354BDC"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4AC042C"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628F03E"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B952F59"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65464558"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3DF1CE8"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1021" w:type="dxa"/>
            <w:tcBorders>
              <w:top w:val="dotted" w:sz="4" w:space="0" w:color="auto"/>
              <w:left w:val="dotted" w:sz="4" w:space="0" w:color="auto"/>
              <w:bottom w:val="dotted" w:sz="4" w:space="0" w:color="auto"/>
              <w:right w:val="single" w:sz="18" w:space="0" w:color="auto"/>
            </w:tcBorders>
            <w:noWrap/>
            <w:vAlign w:val="bottom"/>
          </w:tcPr>
          <w:p w14:paraId="3164C540" w14:textId="77777777" w:rsidR="00BC68EF" w:rsidRPr="00A56107" w:rsidRDefault="00BC68EF" w:rsidP="00BC68EF">
            <w:pPr>
              <w:shd w:val="clear" w:color="auto" w:fill="FFFFFF"/>
              <w:jc w:val="both"/>
              <w:rPr>
                <w:rFonts w:ascii="StobiSerif Regular" w:hAnsi="StobiSerif Regular" w:cs="Arial"/>
                <w:sz w:val="22"/>
                <w:szCs w:val="22"/>
                <w:lang w:val="ru-RU"/>
              </w:rPr>
            </w:pPr>
          </w:p>
        </w:tc>
      </w:tr>
      <w:tr w:rsidR="00BC68EF" w:rsidRPr="00A56107" w14:paraId="058A84AF" w14:textId="77777777" w:rsidTr="00BC68EF">
        <w:trPr>
          <w:trHeight w:val="582"/>
          <w:jc w:val="center"/>
        </w:trPr>
        <w:tc>
          <w:tcPr>
            <w:tcW w:w="711" w:type="dxa"/>
            <w:tcBorders>
              <w:top w:val="dotted" w:sz="4" w:space="0" w:color="auto"/>
              <w:left w:val="single" w:sz="18" w:space="0" w:color="auto"/>
              <w:bottom w:val="dotted" w:sz="4" w:space="0" w:color="auto"/>
              <w:right w:val="dotted" w:sz="4" w:space="0" w:color="auto"/>
            </w:tcBorders>
            <w:noWrap/>
            <w:vAlign w:val="bottom"/>
          </w:tcPr>
          <w:p w14:paraId="6F703F51"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03A0907"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0D793307"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7DA75314"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72B27AB"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6D9D9945"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20DD737"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7806293A"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F688484"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07B08BE8"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AF3EF7E"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B376EB2"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89E65CD"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2FB439B9"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1021" w:type="dxa"/>
            <w:tcBorders>
              <w:top w:val="dotted" w:sz="4" w:space="0" w:color="auto"/>
              <w:left w:val="dotted" w:sz="4" w:space="0" w:color="auto"/>
              <w:bottom w:val="dotted" w:sz="4" w:space="0" w:color="auto"/>
              <w:right w:val="single" w:sz="18" w:space="0" w:color="auto"/>
            </w:tcBorders>
            <w:noWrap/>
            <w:vAlign w:val="bottom"/>
          </w:tcPr>
          <w:p w14:paraId="3017364A" w14:textId="77777777" w:rsidR="00BC68EF" w:rsidRPr="00A56107" w:rsidRDefault="00BC68EF" w:rsidP="00BC68EF">
            <w:pPr>
              <w:shd w:val="clear" w:color="auto" w:fill="FFFFFF"/>
              <w:jc w:val="both"/>
              <w:rPr>
                <w:rFonts w:ascii="StobiSerif Regular" w:hAnsi="StobiSerif Regular" w:cs="Arial"/>
                <w:sz w:val="22"/>
                <w:szCs w:val="22"/>
                <w:lang w:val="ru-RU"/>
              </w:rPr>
            </w:pPr>
          </w:p>
        </w:tc>
      </w:tr>
      <w:tr w:rsidR="00BC68EF" w:rsidRPr="00A56107" w14:paraId="73FA358C" w14:textId="77777777" w:rsidTr="00BC68EF">
        <w:trPr>
          <w:trHeight w:val="582"/>
          <w:jc w:val="center"/>
        </w:trPr>
        <w:tc>
          <w:tcPr>
            <w:tcW w:w="711" w:type="dxa"/>
            <w:tcBorders>
              <w:top w:val="dotted" w:sz="4" w:space="0" w:color="auto"/>
              <w:left w:val="single" w:sz="18" w:space="0" w:color="auto"/>
              <w:bottom w:val="dotted" w:sz="4" w:space="0" w:color="auto"/>
              <w:right w:val="dotted" w:sz="4" w:space="0" w:color="auto"/>
            </w:tcBorders>
            <w:noWrap/>
            <w:vAlign w:val="bottom"/>
          </w:tcPr>
          <w:p w14:paraId="2E10F236"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B28C3C7"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5EB920B"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794E8749"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4A8ECCF"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6F91B39D"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3A475E3"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74B5604"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02F950B"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7C75ACAC"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96E2EFB"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230D2DA0"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B9C0FD1"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D17A3B6"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1021" w:type="dxa"/>
            <w:tcBorders>
              <w:top w:val="dotted" w:sz="4" w:space="0" w:color="auto"/>
              <w:left w:val="dotted" w:sz="4" w:space="0" w:color="auto"/>
              <w:bottom w:val="dotted" w:sz="4" w:space="0" w:color="auto"/>
              <w:right w:val="single" w:sz="18" w:space="0" w:color="auto"/>
            </w:tcBorders>
            <w:noWrap/>
            <w:vAlign w:val="bottom"/>
            <w:hideMark/>
          </w:tcPr>
          <w:p w14:paraId="4EF04E57" w14:textId="20F631FD"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mc:AlternateContent>
                <mc:Choice Requires="wps">
                  <w:drawing>
                    <wp:anchor distT="0" distB="0" distL="114300" distR="114300" simplePos="0" relativeHeight="251669504" behindDoc="0" locked="0" layoutInCell="1" allowOverlap="1" wp14:anchorId="0392CE07" wp14:editId="41A6396F">
                      <wp:simplePos x="0" y="0"/>
                      <wp:positionH relativeFrom="column">
                        <wp:posOffset>1099820</wp:posOffset>
                      </wp:positionH>
                      <wp:positionV relativeFrom="paragraph">
                        <wp:posOffset>146685</wp:posOffset>
                      </wp:positionV>
                      <wp:extent cx="911860" cy="478790"/>
                      <wp:effectExtent l="3810" t="0" r="0" b="190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B31D0" w14:textId="77777777" w:rsidR="003375D3" w:rsidRDefault="003375D3" w:rsidP="00BC68EF">
                                  <w:pPr>
                                    <w:jc w:val="center"/>
                                    <w:rPr>
                                      <w:rFonts w:ascii="Myriad Pro" w:hAnsi="Myriad Pro"/>
                                      <w:b/>
                                      <w:sz w:val="22"/>
                                      <w:szCs w:val="22"/>
                                    </w:rPr>
                                  </w:pPr>
                                  <w:r>
                                    <w:rPr>
                                      <w:rFonts w:ascii="Myriad Pro" w:hAnsi="Myriad Pro"/>
                                      <w:b/>
                                      <w:sz w:val="22"/>
                                      <w:szCs w:val="22"/>
                                    </w:rPr>
                                    <w:t>39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2CE07" id="Rectangle 82" o:spid="_x0000_s1031" style="position:absolute;left:0;text-align:left;margin-left:86.6pt;margin-top:11.55pt;width:71.8pt;height:3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" filled="f" stroked="f">
                      <v:textbox>
                        <w:txbxContent>
                          <w:p w14:paraId="7E3B31D0" w14:textId="77777777" w:rsidR="003375D3" w:rsidRDefault="003375D3" w:rsidP="00BC68EF">
                            <w:pPr>
                              <w:jc w:val="center"/>
                              <w:rPr>
                                <w:rFonts w:ascii="Myriad Pro" w:hAnsi="Myriad Pro"/>
                                <w:b/>
                                <w:sz w:val="22"/>
                                <w:szCs w:val="22"/>
                              </w:rPr>
                            </w:pPr>
                            <w:r>
                              <w:rPr>
                                <w:rFonts w:ascii="Myriad Pro" w:hAnsi="Myriad Pro"/>
                                <w:b/>
                                <w:sz w:val="22"/>
                                <w:szCs w:val="22"/>
                              </w:rPr>
                              <w:t>39 cm</w:t>
                            </w:r>
                          </w:p>
                        </w:txbxContent>
                      </v:textbox>
                    </v:rect>
                  </w:pict>
                </mc:Fallback>
              </mc:AlternateContent>
            </w:r>
          </w:p>
        </w:tc>
      </w:tr>
      <w:tr w:rsidR="00BC68EF" w:rsidRPr="00A56107" w14:paraId="090E98BD" w14:textId="77777777" w:rsidTr="00BC68EF">
        <w:trPr>
          <w:trHeight w:val="582"/>
          <w:jc w:val="center"/>
        </w:trPr>
        <w:tc>
          <w:tcPr>
            <w:tcW w:w="711" w:type="dxa"/>
            <w:tcBorders>
              <w:top w:val="dotted" w:sz="4" w:space="0" w:color="auto"/>
              <w:left w:val="single" w:sz="18" w:space="0" w:color="auto"/>
              <w:bottom w:val="dotted" w:sz="4" w:space="0" w:color="auto"/>
              <w:right w:val="dotted" w:sz="4" w:space="0" w:color="auto"/>
            </w:tcBorders>
            <w:noWrap/>
            <w:vAlign w:val="bottom"/>
          </w:tcPr>
          <w:p w14:paraId="60E522CF"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1754F37"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C6CE007"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7DB275D"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D81E4D0"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0B33EB17"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61CE7791"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8CDE7F1"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E47E278"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6C7C7DF"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794B8B47"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622B17C1"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2A3B35C9"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C8B1E5C"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1021" w:type="dxa"/>
            <w:tcBorders>
              <w:top w:val="dotted" w:sz="4" w:space="0" w:color="auto"/>
              <w:left w:val="dotted" w:sz="4" w:space="0" w:color="auto"/>
              <w:bottom w:val="dotted" w:sz="4" w:space="0" w:color="auto"/>
              <w:right w:val="single" w:sz="18" w:space="0" w:color="auto"/>
            </w:tcBorders>
            <w:noWrap/>
            <w:vAlign w:val="bottom"/>
          </w:tcPr>
          <w:p w14:paraId="40188E0E" w14:textId="77777777" w:rsidR="00BC68EF" w:rsidRPr="00A56107" w:rsidRDefault="00BC68EF" w:rsidP="00BC68EF">
            <w:pPr>
              <w:shd w:val="clear" w:color="auto" w:fill="FFFFFF"/>
              <w:jc w:val="both"/>
              <w:rPr>
                <w:rFonts w:ascii="StobiSerif Regular" w:hAnsi="StobiSerif Regular" w:cs="Arial"/>
                <w:sz w:val="22"/>
                <w:szCs w:val="22"/>
                <w:lang w:val="ru-RU"/>
              </w:rPr>
            </w:pPr>
          </w:p>
        </w:tc>
      </w:tr>
      <w:tr w:rsidR="00BC68EF" w:rsidRPr="00A56107" w14:paraId="1611157D" w14:textId="77777777" w:rsidTr="00BC68EF">
        <w:trPr>
          <w:trHeight w:val="582"/>
          <w:jc w:val="center"/>
        </w:trPr>
        <w:tc>
          <w:tcPr>
            <w:tcW w:w="711" w:type="dxa"/>
            <w:tcBorders>
              <w:top w:val="dotted" w:sz="4" w:space="0" w:color="auto"/>
              <w:left w:val="single" w:sz="18" w:space="0" w:color="auto"/>
              <w:bottom w:val="dotted" w:sz="4" w:space="0" w:color="auto"/>
              <w:right w:val="dotted" w:sz="4" w:space="0" w:color="auto"/>
            </w:tcBorders>
            <w:noWrap/>
            <w:vAlign w:val="bottom"/>
            <w:hideMark/>
          </w:tcPr>
          <w:p w14:paraId="1006427C" w14:textId="5EAE6D4B"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mc:AlternateContent>
                <mc:Choice Requires="wps">
                  <w:drawing>
                    <wp:anchor distT="0" distB="0" distL="114300" distR="114300" simplePos="0" relativeHeight="251680768" behindDoc="0" locked="0" layoutInCell="1" allowOverlap="1" wp14:anchorId="31F691F9" wp14:editId="39286B70">
                      <wp:simplePos x="0" y="0"/>
                      <wp:positionH relativeFrom="column">
                        <wp:posOffset>-33655</wp:posOffset>
                      </wp:positionH>
                      <wp:positionV relativeFrom="paragraph">
                        <wp:posOffset>2540</wp:posOffset>
                      </wp:positionV>
                      <wp:extent cx="2915285" cy="445135"/>
                      <wp:effectExtent l="0" t="3175" r="381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28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83230" w14:textId="77777777" w:rsidR="003375D3" w:rsidRDefault="003375D3" w:rsidP="00BC68EF">
                                  <w:pPr>
                                    <w:rPr>
                                      <w:rFonts w:ascii="Myriad Pro" w:hAnsi="Myriad Pro"/>
                                      <w:b/>
                                      <w:sz w:val="22"/>
                                      <w:szCs w:val="22"/>
                                    </w:rPr>
                                  </w:pPr>
                                  <w:r>
                                    <w:rPr>
                                      <w:rFonts w:ascii="Myriad Pro" w:hAnsi="Myriad Pro"/>
                                      <w:b/>
                                      <w:sz w:val="22"/>
                                      <w:szCs w:val="22"/>
                                    </w:rPr>
                                    <w:t>Почеток на работите:            дд.мм.гггг</w:t>
                                  </w:r>
                                </w:p>
                                <w:p w14:paraId="2BEA3F65" w14:textId="77777777" w:rsidR="003375D3" w:rsidRDefault="003375D3" w:rsidP="00BC68EF">
                                  <w:pPr>
                                    <w:rPr>
                                      <w:rFonts w:ascii="Myriad Pro" w:hAnsi="Myriad Pro"/>
                                      <w:b/>
                                      <w:sz w:val="22"/>
                                      <w:szCs w:val="22"/>
                                    </w:rPr>
                                  </w:pPr>
                                  <w:r>
                                    <w:rPr>
                                      <w:rFonts w:ascii="Myriad Pro" w:hAnsi="Myriad Pro"/>
                                      <w:b/>
                                      <w:sz w:val="22"/>
                                      <w:szCs w:val="22"/>
                                    </w:rPr>
                                    <w:t>Завршување на работите:  дд.мм.гггг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691F9" id="Rectangle 81" o:spid="_x0000_s1032" style="position:absolute;left:0;text-align:left;margin-left:-2.65pt;margin-top:.2pt;width:229.55pt;height:3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" filled="f" stroked="f">
                      <v:textbox>
                        <w:txbxContent>
                          <w:p w14:paraId="69383230" w14:textId="77777777" w:rsidR="003375D3" w:rsidRDefault="003375D3" w:rsidP="00BC68EF">
                            <w:pPr>
                              <w:rPr>
                                <w:rFonts w:ascii="Myriad Pro" w:hAnsi="Myriad Pro"/>
                                <w:b/>
                                <w:sz w:val="22"/>
                                <w:szCs w:val="22"/>
                              </w:rPr>
                            </w:pPr>
                            <w:r>
                              <w:rPr>
                                <w:rFonts w:ascii="Myriad Pro" w:hAnsi="Myriad Pro"/>
                                <w:b/>
                                <w:sz w:val="22"/>
                                <w:szCs w:val="22"/>
                              </w:rPr>
                              <w:t>Почеток на работите:            дд.мм.гггг</w:t>
                            </w:r>
                          </w:p>
                          <w:p w14:paraId="2BEA3F65" w14:textId="77777777" w:rsidR="003375D3" w:rsidRDefault="003375D3" w:rsidP="00BC68EF">
                            <w:pPr>
                              <w:rPr>
                                <w:rFonts w:ascii="Myriad Pro" w:hAnsi="Myriad Pro"/>
                                <w:b/>
                                <w:sz w:val="22"/>
                                <w:szCs w:val="22"/>
                              </w:rPr>
                            </w:pPr>
                            <w:r>
                              <w:rPr>
                                <w:rFonts w:ascii="Myriad Pro" w:hAnsi="Myriad Pro"/>
                                <w:b/>
                                <w:sz w:val="22"/>
                                <w:szCs w:val="22"/>
                              </w:rPr>
                              <w:t>Завршување на работите:  дд.мм.гггг</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677696" behindDoc="0" locked="0" layoutInCell="1" allowOverlap="1" wp14:anchorId="5B4AD678" wp14:editId="384C82A8">
                      <wp:simplePos x="0" y="0"/>
                      <wp:positionH relativeFrom="column">
                        <wp:posOffset>-182880</wp:posOffset>
                      </wp:positionH>
                      <wp:positionV relativeFrom="paragraph">
                        <wp:posOffset>33655</wp:posOffset>
                      </wp:positionV>
                      <wp:extent cx="0" cy="1485900"/>
                      <wp:effectExtent l="55880" t="15240" r="58420" b="2286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E1EE062" id="Straight Connector 8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65pt" to="-14.4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">
                      <v:stroke startarrow="block" endarrow="block"/>
                    </v:line>
                  </w:pict>
                </mc:Fallback>
              </mc:AlternateContent>
            </w:r>
          </w:p>
        </w:tc>
        <w:tc>
          <w:tcPr>
            <w:tcW w:w="711" w:type="dxa"/>
            <w:tcBorders>
              <w:top w:val="dotted" w:sz="4" w:space="0" w:color="auto"/>
              <w:left w:val="dotted" w:sz="4" w:space="0" w:color="auto"/>
              <w:bottom w:val="dotted" w:sz="4" w:space="0" w:color="auto"/>
              <w:right w:val="dotted" w:sz="4" w:space="0" w:color="auto"/>
            </w:tcBorders>
            <w:noWrap/>
            <w:vAlign w:val="bottom"/>
          </w:tcPr>
          <w:p w14:paraId="5B314EE2" w14:textId="77777777" w:rsidR="00BC68EF" w:rsidRPr="00A56107" w:rsidRDefault="00BC68EF" w:rsidP="00BC68EF">
            <w:pPr>
              <w:shd w:val="clear" w:color="auto" w:fill="FFFFFF"/>
              <w:jc w:val="both"/>
              <w:rPr>
                <w:rFonts w:ascii="StobiSerif Regular" w:hAnsi="StobiSerif Regular" w:cs="Arial"/>
                <w:sz w:val="22"/>
                <w:szCs w:val="22"/>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0DAC2B04"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20FAF60C"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6BDE9AC"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EBA57FB"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DCE129F"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hideMark/>
          </w:tcPr>
          <w:p w14:paraId="45AD40D1" w14:textId="482A9ACE"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mc:AlternateContent>
                <mc:Choice Requires="wps">
                  <w:drawing>
                    <wp:anchor distT="0" distB="0" distL="114300" distR="114300" simplePos="0" relativeHeight="251689984" behindDoc="0" locked="0" layoutInCell="1" allowOverlap="1" wp14:anchorId="6112B1B4" wp14:editId="0E0A9CB6">
                      <wp:simplePos x="0" y="0"/>
                      <wp:positionH relativeFrom="column">
                        <wp:posOffset>208915</wp:posOffset>
                      </wp:positionH>
                      <wp:positionV relativeFrom="paragraph">
                        <wp:posOffset>-60960</wp:posOffset>
                      </wp:positionV>
                      <wp:extent cx="2809875" cy="424815"/>
                      <wp:effectExtent l="4445" t="0" r="0" b="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8A3DD" w14:textId="77777777" w:rsidR="003375D3" w:rsidRDefault="003375D3" w:rsidP="00BC68EF">
                                  <w:pPr>
                                    <w:rPr>
                                      <w:rFonts w:ascii="Myriad Pro" w:hAnsi="Myriad Pro"/>
                                      <w:b/>
                                      <w:sz w:val="22"/>
                                      <w:szCs w:val="22"/>
                                    </w:rPr>
                                  </w:pPr>
                                  <w:r>
                                    <w:rPr>
                                      <w:rFonts w:ascii="Myriad Pro" w:hAnsi="Myriad Pro"/>
                                      <w:b/>
                                      <w:sz w:val="22"/>
                                      <w:szCs w:val="22"/>
                                    </w:rPr>
                                    <w:t>Вкупна вредност на инвестицијата:</w:t>
                                  </w:r>
                                </w:p>
                                <w:p w14:paraId="2623095D" w14:textId="77777777" w:rsidR="003375D3" w:rsidRDefault="003375D3" w:rsidP="00BC68EF">
                                  <w:pPr>
                                    <w:rPr>
                                      <w:rFonts w:ascii="Myriad Pro" w:hAnsi="Myriad Pro"/>
                                      <w:b/>
                                      <w:sz w:val="22"/>
                                      <w:szCs w:val="22"/>
                                    </w:rPr>
                                  </w:pPr>
                                  <w:r>
                                    <w:rPr>
                                      <w:rFonts w:ascii="Myriad Pro" w:hAnsi="Myriad Pro"/>
                                      <w:b/>
                                      <w:sz w:val="22"/>
                                      <w:szCs w:val="22"/>
                                    </w:rPr>
                                    <w:t>Вреднос Ко-финансирана од ЕУ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2B1B4" id="Rectangle 79" o:spid="_x0000_s1033" style="position:absolute;left:0;text-align:left;margin-left:16.45pt;margin-top:-4.8pt;width:221.25pt;height:3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ftgIAALk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" filled="f" stroked="f">
                      <v:textbox>
                        <w:txbxContent>
                          <w:p w14:paraId="0428A3DD" w14:textId="77777777" w:rsidR="003375D3" w:rsidRDefault="003375D3" w:rsidP="00BC68EF">
                            <w:pPr>
                              <w:rPr>
                                <w:rFonts w:ascii="Myriad Pro" w:hAnsi="Myriad Pro"/>
                                <w:b/>
                                <w:sz w:val="22"/>
                                <w:szCs w:val="22"/>
                              </w:rPr>
                            </w:pPr>
                            <w:r>
                              <w:rPr>
                                <w:rFonts w:ascii="Myriad Pro" w:hAnsi="Myriad Pro"/>
                                <w:b/>
                                <w:sz w:val="22"/>
                                <w:szCs w:val="22"/>
                              </w:rPr>
                              <w:t>Вкупна вредност на инвестицијата:</w:t>
                            </w:r>
                          </w:p>
                          <w:p w14:paraId="2623095D" w14:textId="77777777" w:rsidR="003375D3" w:rsidRDefault="003375D3" w:rsidP="00BC68EF">
                            <w:pPr>
                              <w:rPr>
                                <w:rFonts w:ascii="Myriad Pro" w:hAnsi="Myriad Pro"/>
                                <w:b/>
                                <w:sz w:val="22"/>
                                <w:szCs w:val="22"/>
                              </w:rPr>
                            </w:pPr>
                            <w:r>
                              <w:rPr>
                                <w:rFonts w:ascii="Myriad Pro" w:hAnsi="Myriad Pro"/>
                                <w:b/>
                                <w:sz w:val="22"/>
                                <w:szCs w:val="22"/>
                              </w:rPr>
                              <w:t>Вреднос Ко-финансирана од ЕУ :</w:t>
                            </w:r>
                          </w:p>
                        </w:txbxContent>
                      </v:textbox>
                    </v:rect>
                  </w:pict>
                </mc:Fallback>
              </mc:AlternateContent>
            </w:r>
          </w:p>
        </w:tc>
        <w:tc>
          <w:tcPr>
            <w:tcW w:w="711" w:type="dxa"/>
            <w:tcBorders>
              <w:top w:val="dotted" w:sz="4" w:space="0" w:color="auto"/>
              <w:left w:val="dotted" w:sz="4" w:space="0" w:color="auto"/>
              <w:bottom w:val="dotted" w:sz="4" w:space="0" w:color="auto"/>
              <w:right w:val="dotted" w:sz="4" w:space="0" w:color="auto"/>
            </w:tcBorders>
            <w:noWrap/>
            <w:vAlign w:val="bottom"/>
          </w:tcPr>
          <w:p w14:paraId="229C70B6"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669CC756"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27982A8D"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3A523D0"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15BAC11"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74E4E948"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1021" w:type="dxa"/>
            <w:tcBorders>
              <w:top w:val="dotted" w:sz="4" w:space="0" w:color="auto"/>
              <w:left w:val="dotted" w:sz="4" w:space="0" w:color="auto"/>
              <w:bottom w:val="dotted" w:sz="4" w:space="0" w:color="auto"/>
              <w:right w:val="single" w:sz="18" w:space="0" w:color="auto"/>
            </w:tcBorders>
            <w:noWrap/>
            <w:vAlign w:val="bottom"/>
          </w:tcPr>
          <w:p w14:paraId="0CD65895" w14:textId="77777777" w:rsidR="00BC68EF" w:rsidRPr="00A56107" w:rsidRDefault="00BC68EF" w:rsidP="00BC68EF">
            <w:pPr>
              <w:shd w:val="clear" w:color="auto" w:fill="FFFFFF"/>
              <w:jc w:val="both"/>
              <w:rPr>
                <w:rFonts w:ascii="StobiSerif Regular" w:hAnsi="StobiSerif Regular" w:cs="Arial"/>
                <w:sz w:val="22"/>
                <w:szCs w:val="22"/>
                <w:lang w:val="ru-RU"/>
              </w:rPr>
            </w:pPr>
          </w:p>
        </w:tc>
      </w:tr>
      <w:tr w:rsidR="00BC68EF" w:rsidRPr="00A56107" w14:paraId="74559558" w14:textId="77777777" w:rsidTr="00BC68EF">
        <w:trPr>
          <w:trHeight w:val="582"/>
          <w:jc w:val="center"/>
        </w:trPr>
        <w:tc>
          <w:tcPr>
            <w:tcW w:w="711" w:type="dxa"/>
            <w:tcBorders>
              <w:top w:val="dotted" w:sz="4" w:space="0" w:color="auto"/>
              <w:left w:val="single" w:sz="18" w:space="0" w:color="auto"/>
              <w:bottom w:val="dotted" w:sz="4" w:space="0" w:color="auto"/>
              <w:right w:val="dotted" w:sz="4" w:space="0" w:color="auto"/>
            </w:tcBorders>
            <w:noWrap/>
            <w:vAlign w:val="bottom"/>
            <w:hideMark/>
          </w:tcPr>
          <w:p w14:paraId="28720938" w14:textId="6B83E1CA"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mc:AlternateContent>
                <mc:Choice Requires="wps">
                  <w:drawing>
                    <wp:anchor distT="0" distB="0" distL="114300" distR="114300" simplePos="0" relativeHeight="251679744" behindDoc="0" locked="0" layoutInCell="1" allowOverlap="1" wp14:anchorId="253826C0" wp14:editId="499EC8A3">
                      <wp:simplePos x="0" y="0"/>
                      <wp:positionH relativeFrom="column">
                        <wp:posOffset>-1004570</wp:posOffset>
                      </wp:positionH>
                      <wp:positionV relativeFrom="paragraph">
                        <wp:posOffset>230505</wp:posOffset>
                      </wp:positionV>
                      <wp:extent cx="911225" cy="325755"/>
                      <wp:effectExtent l="0" t="0" r="0" b="63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22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EB41A" w14:textId="77777777" w:rsidR="003375D3" w:rsidRDefault="003375D3" w:rsidP="00BC68EF">
                                  <w:pPr>
                                    <w:jc w:val="center"/>
                                    <w:rPr>
                                      <w:rFonts w:ascii="Myriad Pro" w:hAnsi="Myriad Pro"/>
                                      <w:b/>
                                      <w:sz w:val="22"/>
                                      <w:szCs w:val="22"/>
                                    </w:rPr>
                                  </w:pPr>
                                  <w:r>
                                    <w:rPr>
                                      <w:rFonts w:ascii="Myriad Pro" w:hAnsi="Myriad Pro"/>
                                      <w:b/>
                                      <w:sz w:val="22"/>
                                      <w:szCs w:val="22"/>
                                    </w:rPr>
                                    <w:t>12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826C0" id="Rectangle 78" o:spid="_x0000_s1034" style="position:absolute;left:0;text-align:left;margin-left:-79.1pt;margin-top:18.15pt;width:71.75pt;height:2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" filled="f" stroked="f">
                      <v:textbox>
                        <w:txbxContent>
                          <w:p w14:paraId="6F7EB41A" w14:textId="77777777" w:rsidR="003375D3" w:rsidRDefault="003375D3" w:rsidP="00BC68EF">
                            <w:pPr>
                              <w:jc w:val="center"/>
                              <w:rPr>
                                <w:rFonts w:ascii="Myriad Pro" w:hAnsi="Myriad Pro"/>
                                <w:b/>
                                <w:sz w:val="22"/>
                                <w:szCs w:val="22"/>
                              </w:rPr>
                            </w:pPr>
                            <w:r>
                              <w:rPr>
                                <w:rFonts w:ascii="Myriad Pro" w:hAnsi="Myriad Pro"/>
                                <w:b/>
                                <w:sz w:val="22"/>
                                <w:szCs w:val="22"/>
                              </w:rPr>
                              <w:t>12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675648" behindDoc="0" locked="0" layoutInCell="1" allowOverlap="1" wp14:anchorId="76335DDA" wp14:editId="408633B3">
                      <wp:simplePos x="0" y="0"/>
                      <wp:positionH relativeFrom="column">
                        <wp:posOffset>249555</wp:posOffset>
                      </wp:positionH>
                      <wp:positionV relativeFrom="paragraph">
                        <wp:posOffset>120015</wp:posOffset>
                      </wp:positionV>
                      <wp:extent cx="685800" cy="232410"/>
                      <wp:effectExtent l="2540" t="1270" r="0" b="444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BA5D9" w14:textId="77777777" w:rsidR="003375D3" w:rsidRDefault="003375D3" w:rsidP="00BC68EF">
                                  <w:pPr>
                                    <w:jc w:val="center"/>
                                    <w:rPr>
                                      <w:rFonts w:ascii="Myriad Pro" w:hAnsi="Myriad Pro"/>
                                      <w:b/>
                                      <w:sz w:val="22"/>
                                      <w:szCs w:val="22"/>
                                    </w:rPr>
                                  </w:pPr>
                                  <w:r>
                                    <w:rPr>
                                      <w:rFonts w:ascii="Myriad Pro" w:hAnsi="Myriad Pro"/>
                                      <w:b/>
                                      <w:sz w:val="22"/>
                                      <w:szCs w:val="22"/>
                                    </w:rPr>
                                    <w:t>10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35DDA" id="Rectangle 77" o:spid="_x0000_s1035" style="position:absolute;left:0;text-align:left;margin-left:19.65pt;margin-top:9.45pt;width:54pt;height:1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" filled="f" stroked="f">
                      <v:textbox>
                        <w:txbxContent>
                          <w:p w14:paraId="525BA5D9" w14:textId="77777777" w:rsidR="003375D3" w:rsidRDefault="003375D3" w:rsidP="00BC68EF">
                            <w:pPr>
                              <w:jc w:val="center"/>
                              <w:rPr>
                                <w:rFonts w:ascii="Myriad Pro" w:hAnsi="Myriad Pro"/>
                                <w:b/>
                                <w:sz w:val="22"/>
                                <w:szCs w:val="22"/>
                              </w:rPr>
                            </w:pPr>
                            <w:r>
                              <w:rPr>
                                <w:rFonts w:ascii="Myriad Pro" w:hAnsi="Myriad Pro"/>
                                <w:b/>
                                <w:sz w:val="22"/>
                                <w:szCs w:val="22"/>
                              </w:rPr>
                              <w:t>10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672576" behindDoc="0" locked="0" layoutInCell="1" allowOverlap="1" wp14:anchorId="2BA466B0" wp14:editId="6D154A1D">
                      <wp:simplePos x="0" y="0"/>
                      <wp:positionH relativeFrom="column">
                        <wp:posOffset>148590</wp:posOffset>
                      </wp:positionH>
                      <wp:positionV relativeFrom="paragraph">
                        <wp:posOffset>343535</wp:posOffset>
                      </wp:positionV>
                      <wp:extent cx="914400" cy="0"/>
                      <wp:effectExtent l="15875" t="53340" r="22225" b="6096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2A21BDB" id="Straight Connector 7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7.05pt" to="83.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xWNAIAAHsEAAAOAAAAZHJzL2Uyb0RvYy54bWysVE2P2yAQvVfqf0DcE9upk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">
                      <v:stroke startarrow="block" endarrow="block"/>
                    </v:line>
                  </w:pict>
                </mc:Fallback>
              </mc:AlternateContent>
            </w:r>
          </w:p>
        </w:tc>
        <w:tc>
          <w:tcPr>
            <w:tcW w:w="711" w:type="dxa"/>
            <w:tcBorders>
              <w:top w:val="dotted" w:sz="4" w:space="0" w:color="auto"/>
              <w:left w:val="dotted" w:sz="4" w:space="0" w:color="auto"/>
              <w:bottom w:val="dotted" w:sz="4" w:space="0" w:color="auto"/>
              <w:right w:val="dotted" w:sz="4" w:space="0" w:color="auto"/>
            </w:tcBorders>
            <w:noWrap/>
            <w:vAlign w:val="bottom"/>
          </w:tcPr>
          <w:p w14:paraId="39D874A6"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FFFCCD6"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36200FD"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71CCBC2E"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65C1B7C"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269737BE"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24249BF"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1413D013"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7221868"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20F2DC3"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2B5B85D5"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hideMark/>
          </w:tcPr>
          <w:p w14:paraId="7129F6BF" w14:textId="56378889"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mc:AlternateContent>
                <mc:Choice Requires="wps">
                  <w:drawing>
                    <wp:anchor distT="0" distB="0" distL="114300" distR="114300" simplePos="0" relativeHeight="251673600" behindDoc="0" locked="0" layoutInCell="1" allowOverlap="1" wp14:anchorId="5D043664" wp14:editId="5A5DA95F">
                      <wp:simplePos x="0" y="0"/>
                      <wp:positionH relativeFrom="column">
                        <wp:posOffset>177165</wp:posOffset>
                      </wp:positionH>
                      <wp:positionV relativeFrom="paragraph">
                        <wp:posOffset>340360</wp:posOffset>
                      </wp:positionV>
                      <wp:extent cx="914400" cy="0"/>
                      <wp:effectExtent l="20320" t="59690" r="17780" b="5461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74C2E3E" id="Straight Connector 7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26.8pt" to="85.9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oHNAIAAHsEAAAOAAAAZHJzL2Uyb0RvYy54bWysVE2P2yAQvVfqf0DcE9upk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">
                      <v:stroke startarrow="block" endarrow="block"/>
                    </v:line>
                  </w:pict>
                </mc:Fallback>
              </mc:AlternateContent>
            </w:r>
            <w:r w:rsidRPr="00631991">
              <w:rPr>
                <w:rFonts w:ascii="StobiSerif Regular" w:hAnsi="StobiSerif Regular"/>
                <w:noProof/>
              </w:rPr>
              <mc:AlternateContent>
                <mc:Choice Requires="wps">
                  <w:drawing>
                    <wp:anchor distT="0" distB="0" distL="114300" distR="114300" simplePos="0" relativeHeight="251674624" behindDoc="0" locked="0" layoutInCell="1" allowOverlap="1" wp14:anchorId="05A78CF9" wp14:editId="69FDF53A">
                      <wp:simplePos x="0" y="0"/>
                      <wp:positionH relativeFrom="column">
                        <wp:posOffset>284480</wp:posOffset>
                      </wp:positionH>
                      <wp:positionV relativeFrom="paragraph">
                        <wp:posOffset>111760</wp:posOffset>
                      </wp:positionV>
                      <wp:extent cx="690880" cy="228600"/>
                      <wp:effectExtent l="3810" t="2540" r="635"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53466" w14:textId="77777777" w:rsidR="003375D3" w:rsidRDefault="003375D3" w:rsidP="00BC68EF">
                                  <w:pPr>
                                    <w:jc w:val="center"/>
                                    <w:rPr>
                                      <w:rFonts w:ascii="Myriad Pro" w:hAnsi="Myriad Pro"/>
                                      <w:b/>
                                      <w:sz w:val="22"/>
                                      <w:szCs w:val="22"/>
                                    </w:rPr>
                                  </w:pPr>
                                  <w:r>
                                    <w:rPr>
                                      <w:rFonts w:ascii="Myriad Pro" w:hAnsi="Myriad Pro"/>
                                      <w:b/>
                                      <w:sz w:val="22"/>
                                      <w:szCs w:val="22"/>
                                    </w:rPr>
                                    <w:t>10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78CF9" id="Rectangle 74" o:spid="_x0000_s1036" style="position:absolute;left:0;text-align:left;margin-left:22.4pt;margin-top:8.8pt;width:54.4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" filled="f" stroked="f">
                      <v:textbox>
                        <w:txbxContent>
                          <w:p w14:paraId="26553466" w14:textId="77777777" w:rsidR="003375D3" w:rsidRDefault="003375D3" w:rsidP="00BC68EF">
                            <w:pPr>
                              <w:jc w:val="center"/>
                              <w:rPr>
                                <w:rFonts w:ascii="Myriad Pro" w:hAnsi="Myriad Pro"/>
                                <w:b/>
                                <w:sz w:val="22"/>
                                <w:szCs w:val="22"/>
                              </w:rPr>
                            </w:pPr>
                            <w:r>
                              <w:rPr>
                                <w:rFonts w:ascii="Myriad Pro" w:hAnsi="Myriad Pro"/>
                                <w:b/>
                                <w:sz w:val="22"/>
                                <w:szCs w:val="22"/>
                              </w:rPr>
                              <w:t>10 cm</w:t>
                            </w:r>
                          </w:p>
                        </w:txbxContent>
                      </v:textbox>
                    </v:rect>
                  </w:pict>
                </mc:Fallback>
              </mc:AlternateContent>
            </w:r>
          </w:p>
        </w:tc>
        <w:tc>
          <w:tcPr>
            <w:tcW w:w="711" w:type="dxa"/>
            <w:tcBorders>
              <w:top w:val="dotted" w:sz="4" w:space="0" w:color="auto"/>
              <w:left w:val="dotted" w:sz="4" w:space="0" w:color="auto"/>
              <w:bottom w:val="dotted" w:sz="4" w:space="0" w:color="auto"/>
              <w:right w:val="dotted" w:sz="4" w:space="0" w:color="auto"/>
            </w:tcBorders>
            <w:noWrap/>
            <w:vAlign w:val="bottom"/>
          </w:tcPr>
          <w:p w14:paraId="71EBEA54"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1021" w:type="dxa"/>
            <w:tcBorders>
              <w:top w:val="dotted" w:sz="4" w:space="0" w:color="auto"/>
              <w:left w:val="dotted" w:sz="4" w:space="0" w:color="auto"/>
              <w:bottom w:val="dotted" w:sz="4" w:space="0" w:color="auto"/>
              <w:right w:val="single" w:sz="18" w:space="0" w:color="auto"/>
            </w:tcBorders>
            <w:noWrap/>
            <w:vAlign w:val="bottom"/>
          </w:tcPr>
          <w:p w14:paraId="02899CEB" w14:textId="77777777" w:rsidR="00BC68EF" w:rsidRPr="00A56107" w:rsidRDefault="00BC68EF" w:rsidP="00BC68EF">
            <w:pPr>
              <w:shd w:val="clear" w:color="auto" w:fill="FFFFFF"/>
              <w:jc w:val="both"/>
              <w:rPr>
                <w:rFonts w:ascii="StobiSerif Regular" w:hAnsi="StobiSerif Regular" w:cs="Arial"/>
                <w:sz w:val="22"/>
                <w:szCs w:val="22"/>
                <w:lang w:val="ru-RU"/>
              </w:rPr>
            </w:pPr>
          </w:p>
        </w:tc>
      </w:tr>
      <w:tr w:rsidR="00BC68EF" w:rsidRPr="00A56107" w14:paraId="657D25EB" w14:textId="77777777" w:rsidTr="00BC68EF">
        <w:trPr>
          <w:trHeight w:val="582"/>
          <w:jc w:val="center"/>
        </w:trPr>
        <w:tc>
          <w:tcPr>
            <w:tcW w:w="711" w:type="dxa"/>
            <w:tcBorders>
              <w:top w:val="dotted" w:sz="4" w:space="0" w:color="auto"/>
              <w:left w:val="single" w:sz="18" w:space="0" w:color="auto"/>
              <w:bottom w:val="dotted" w:sz="4" w:space="0" w:color="auto"/>
              <w:right w:val="dotted" w:sz="4" w:space="0" w:color="auto"/>
            </w:tcBorders>
            <w:noWrap/>
            <w:vAlign w:val="bottom"/>
            <w:hideMark/>
          </w:tcPr>
          <w:p w14:paraId="124F5719" w14:textId="1D9452C3"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w:drawing>
                <wp:anchor distT="0" distB="0" distL="114300" distR="114300" simplePos="0" relativeHeight="251666432" behindDoc="0" locked="0" layoutInCell="1" allowOverlap="0" wp14:anchorId="07D7DC7D" wp14:editId="0904F0BE">
                  <wp:simplePos x="0" y="0"/>
                  <wp:positionH relativeFrom="column">
                    <wp:posOffset>158115</wp:posOffset>
                  </wp:positionH>
                  <wp:positionV relativeFrom="paragraph">
                    <wp:posOffset>67945</wp:posOffset>
                  </wp:positionV>
                  <wp:extent cx="899795" cy="574040"/>
                  <wp:effectExtent l="0" t="0" r="0" b="0"/>
                  <wp:wrapNone/>
                  <wp:docPr id="73" name="Picture 73"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aun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795" cy="574040"/>
                          </a:xfrm>
                          <a:prstGeom prst="rect">
                            <a:avLst/>
                          </a:prstGeom>
                          <a:noFill/>
                        </pic:spPr>
                      </pic:pic>
                    </a:graphicData>
                  </a:graphic>
                  <wp14:sizeRelH relativeFrom="page">
                    <wp14:pctWidth>0</wp14:pctWidth>
                  </wp14:sizeRelH>
                  <wp14:sizeRelV relativeFrom="page">
                    <wp14:pctHeight>0</wp14:pctHeight>
                  </wp14:sizeRelV>
                </wp:anchor>
              </w:drawing>
            </w:r>
          </w:p>
        </w:tc>
        <w:tc>
          <w:tcPr>
            <w:tcW w:w="711" w:type="dxa"/>
            <w:tcBorders>
              <w:top w:val="dotted" w:sz="4" w:space="0" w:color="auto"/>
              <w:left w:val="dotted" w:sz="4" w:space="0" w:color="auto"/>
              <w:bottom w:val="dotted" w:sz="4" w:space="0" w:color="auto"/>
              <w:right w:val="dotted" w:sz="4" w:space="0" w:color="auto"/>
            </w:tcBorders>
            <w:noWrap/>
            <w:vAlign w:val="bottom"/>
          </w:tcPr>
          <w:p w14:paraId="08CD0385"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C0CC9F4"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hideMark/>
          </w:tcPr>
          <w:p w14:paraId="51AC57CD" w14:textId="2CCE0923"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mc:AlternateContent>
                <mc:Choice Requires="wps">
                  <w:drawing>
                    <wp:anchor distT="0" distB="0" distL="114300" distR="114300" simplePos="0" relativeHeight="251682816" behindDoc="0" locked="0" layoutInCell="1" allowOverlap="1" wp14:anchorId="7F326B71" wp14:editId="5AAFFEC7">
                      <wp:simplePos x="0" y="0"/>
                      <wp:positionH relativeFrom="column">
                        <wp:posOffset>-17780</wp:posOffset>
                      </wp:positionH>
                      <wp:positionV relativeFrom="paragraph">
                        <wp:posOffset>216535</wp:posOffset>
                      </wp:positionV>
                      <wp:extent cx="795020" cy="226060"/>
                      <wp:effectExtent l="0" t="0" r="0"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64DA5" w14:textId="77777777" w:rsidR="003375D3" w:rsidRDefault="003375D3" w:rsidP="00BC68EF">
                                  <w:pPr>
                                    <w:jc w:val="center"/>
                                    <w:rPr>
                                      <w:rFonts w:ascii="Myriad Pro" w:hAnsi="Myriad Pro"/>
                                      <w:b/>
                                      <w:sz w:val="22"/>
                                      <w:szCs w:val="22"/>
                                    </w:rPr>
                                  </w:pPr>
                                  <w:r>
                                    <w:rPr>
                                      <w:rFonts w:ascii="Myriad Pro" w:hAnsi="Myriad Pro"/>
                                      <w:b/>
                                      <w:sz w:val="22"/>
                                      <w:szCs w:val="22"/>
                                    </w:rPr>
                                    <w:t>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26B71" id="Rectangle 72" o:spid="_x0000_s1037" style="position:absolute;left:0;text-align:left;margin-left:-1.4pt;margin-top:17.05pt;width:62.6pt;height:17.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" filled="f" stroked="f">
                      <v:textbox>
                        <w:txbxContent>
                          <w:p w14:paraId="68764DA5" w14:textId="77777777" w:rsidR="003375D3" w:rsidRDefault="003375D3" w:rsidP="00BC68EF">
                            <w:pPr>
                              <w:jc w:val="center"/>
                              <w:rPr>
                                <w:rFonts w:ascii="Myriad Pro" w:hAnsi="Myriad Pro"/>
                                <w:b/>
                                <w:sz w:val="22"/>
                                <w:szCs w:val="22"/>
                              </w:rPr>
                            </w:pPr>
                            <w:r>
                              <w:rPr>
                                <w:rFonts w:ascii="Myriad Pro" w:hAnsi="Myriad Pro"/>
                                <w:b/>
                                <w:sz w:val="22"/>
                                <w:szCs w:val="22"/>
                              </w:rPr>
                              <w:t>5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681792" behindDoc="0" locked="0" layoutInCell="1" allowOverlap="1" wp14:anchorId="4C50CB8E" wp14:editId="64DF17AB">
                      <wp:simplePos x="0" y="0"/>
                      <wp:positionH relativeFrom="column">
                        <wp:posOffset>91440</wp:posOffset>
                      </wp:positionH>
                      <wp:positionV relativeFrom="paragraph">
                        <wp:posOffset>102235</wp:posOffset>
                      </wp:positionV>
                      <wp:extent cx="5080" cy="453390"/>
                      <wp:effectExtent l="60325" t="16510" r="58420" b="1587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533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3379868" id="Straight Connector 7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05pt" to="7.6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">
                      <v:stroke startarrow="block" endarrow="block"/>
                    </v:line>
                  </w:pict>
                </mc:Fallback>
              </mc:AlternateContent>
            </w:r>
          </w:p>
        </w:tc>
        <w:tc>
          <w:tcPr>
            <w:tcW w:w="711" w:type="dxa"/>
            <w:tcBorders>
              <w:top w:val="dotted" w:sz="4" w:space="0" w:color="auto"/>
              <w:left w:val="dotted" w:sz="4" w:space="0" w:color="auto"/>
              <w:bottom w:val="dotted" w:sz="4" w:space="0" w:color="auto"/>
              <w:right w:val="dotted" w:sz="4" w:space="0" w:color="auto"/>
            </w:tcBorders>
            <w:noWrap/>
            <w:vAlign w:val="bottom"/>
          </w:tcPr>
          <w:p w14:paraId="5BB13C39"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9602E00"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9D180EE"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54BF684"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3E3CE771"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4187AA73"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0CA2D3CC"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tcPr>
          <w:p w14:paraId="5DA400AA"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dotted" w:sz="4" w:space="0" w:color="auto"/>
              <w:right w:val="dotted" w:sz="4" w:space="0" w:color="auto"/>
            </w:tcBorders>
            <w:noWrap/>
            <w:vAlign w:val="bottom"/>
            <w:hideMark/>
          </w:tcPr>
          <w:p w14:paraId="77BA6580" w14:textId="19CC7F66"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w:drawing>
                <wp:anchor distT="0" distB="0" distL="114300" distR="114300" simplePos="0" relativeHeight="251664384" behindDoc="0" locked="0" layoutInCell="1" allowOverlap="0" wp14:anchorId="529DEA04" wp14:editId="5E91C8AD">
                  <wp:simplePos x="0" y="0"/>
                  <wp:positionH relativeFrom="column">
                    <wp:posOffset>55880</wp:posOffset>
                  </wp:positionH>
                  <wp:positionV relativeFrom="paragraph">
                    <wp:posOffset>78740</wp:posOffset>
                  </wp:positionV>
                  <wp:extent cx="899795" cy="556895"/>
                  <wp:effectExtent l="0" t="0" r="0" b="0"/>
                  <wp:wrapNone/>
                  <wp:docPr id="70" name="Picture 70" descr="http://www.mapsofworld.com/images/world-countries-flags/macedonia-fl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apsofworld.com/images/world-countries-flags/macedonia-flag.gif"/>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899795" cy="556895"/>
                          </a:xfrm>
                          <a:prstGeom prst="rect">
                            <a:avLst/>
                          </a:prstGeom>
                          <a:noFill/>
                        </pic:spPr>
                      </pic:pic>
                    </a:graphicData>
                  </a:graphic>
                  <wp14:sizeRelH relativeFrom="page">
                    <wp14:pctWidth>0</wp14:pctWidth>
                  </wp14:sizeRelH>
                  <wp14:sizeRelV relativeFrom="page">
                    <wp14:pctHeight>0</wp14:pctHeight>
                  </wp14:sizeRelV>
                </wp:anchor>
              </w:drawing>
            </w:r>
          </w:p>
        </w:tc>
        <w:tc>
          <w:tcPr>
            <w:tcW w:w="711" w:type="dxa"/>
            <w:tcBorders>
              <w:top w:val="dotted" w:sz="4" w:space="0" w:color="auto"/>
              <w:left w:val="dotted" w:sz="4" w:space="0" w:color="auto"/>
              <w:bottom w:val="dotted" w:sz="4" w:space="0" w:color="auto"/>
              <w:right w:val="dotted" w:sz="4" w:space="0" w:color="auto"/>
            </w:tcBorders>
            <w:noWrap/>
            <w:vAlign w:val="bottom"/>
          </w:tcPr>
          <w:p w14:paraId="44D4E758"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1021" w:type="dxa"/>
            <w:tcBorders>
              <w:top w:val="dotted" w:sz="4" w:space="0" w:color="auto"/>
              <w:left w:val="dotted" w:sz="4" w:space="0" w:color="auto"/>
              <w:bottom w:val="dotted" w:sz="4" w:space="0" w:color="auto"/>
              <w:right w:val="single" w:sz="18" w:space="0" w:color="auto"/>
            </w:tcBorders>
            <w:noWrap/>
            <w:vAlign w:val="bottom"/>
            <w:hideMark/>
          </w:tcPr>
          <w:p w14:paraId="36BC00F2" w14:textId="3219178D" w:rsidR="00BC68EF" w:rsidRPr="00A56107" w:rsidRDefault="00BC68EF" w:rsidP="00BC68EF">
            <w:pPr>
              <w:shd w:val="clear" w:color="auto" w:fill="FFFFFF"/>
              <w:jc w:val="both"/>
              <w:rPr>
                <w:rFonts w:ascii="StobiSerif Regular" w:hAnsi="StobiSerif Regular" w:cs="Arial"/>
                <w:sz w:val="22"/>
                <w:szCs w:val="22"/>
                <w:lang w:val="ru-RU"/>
              </w:rPr>
            </w:pPr>
            <w:r w:rsidRPr="00631991">
              <w:rPr>
                <w:rFonts w:ascii="StobiSerif Regular" w:hAnsi="StobiSerif Regular"/>
                <w:noProof/>
              </w:rPr>
              <mc:AlternateContent>
                <mc:Choice Requires="wps">
                  <w:drawing>
                    <wp:anchor distT="0" distB="0" distL="114300" distR="114300" simplePos="0" relativeHeight="251683840" behindDoc="0" locked="0" layoutInCell="1" allowOverlap="1" wp14:anchorId="0F2776B8" wp14:editId="2AE1C396">
                      <wp:simplePos x="0" y="0"/>
                      <wp:positionH relativeFrom="column">
                        <wp:posOffset>524510</wp:posOffset>
                      </wp:positionH>
                      <wp:positionV relativeFrom="paragraph">
                        <wp:posOffset>193040</wp:posOffset>
                      </wp:positionV>
                      <wp:extent cx="800100" cy="340360"/>
                      <wp:effectExtent l="0" t="254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C06C5" w14:textId="77777777" w:rsidR="003375D3" w:rsidRDefault="003375D3" w:rsidP="00BC68EF">
                                  <w:pPr>
                                    <w:jc w:val="center"/>
                                    <w:rPr>
                                      <w:rFonts w:ascii="Myriad Pro" w:hAnsi="Myriad Pro"/>
                                      <w:b/>
                                      <w:sz w:val="22"/>
                                      <w:szCs w:val="22"/>
                                    </w:rPr>
                                  </w:pPr>
                                  <w:r>
                                    <w:rPr>
                                      <w:rFonts w:ascii="Myriad Pro" w:hAnsi="Myriad Pro"/>
                                      <w:b/>
                                      <w:sz w:val="22"/>
                                      <w:szCs w:val="22"/>
                                    </w:rPr>
                                    <w:t>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776B8" id="Rectangle 69" o:spid="_x0000_s1038" style="position:absolute;left:0;text-align:left;margin-left:41.3pt;margin-top:15.2pt;width:63pt;height:26.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" filled="f" stroked="f">
                      <v:textbox>
                        <w:txbxContent>
                          <w:p w14:paraId="5D1C06C5" w14:textId="77777777" w:rsidR="003375D3" w:rsidRDefault="003375D3" w:rsidP="00BC68EF">
                            <w:pPr>
                              <w:jc w:val="center"/>
                              <w:rPr>
                                <w:rFonts w:ascii="Myriad Pro" w:hAnsi="Myriad Pro"/>
                                <w:b/>
                                <w:sz w:val="22"/>
                                <w:szCs w:val="22"/>
                              </w:rPr>
                            </w:pPr>
                            <w:r>
                              <w:rPr>
                                <w:rFonts w:ascii="Myriad Pro" w:hAnsi="Myriad Pro"/>
                                <w:b/>
                                <w:sz w:val="22"/>
                                <w:szCs w:val="22"/>
                              </w:rPr>
                              <w:t>5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684864" behindDoc="0" locked="0" layoutInCell="1" allowOverlap="1" wp14:anchorId="78022D75" wp14:editId="7C9F79CA">
                      <wp:simplePos x="0" y="0"/>
                      <wp:positionH relativeFrom="column">
                        <wp:posOffset>158750</wp:posOffset>
                      </wp:positionH>
                      <wp:positionV relativeFrom="paragraph">
                        <wp:posOffset>83820</wp:posOffset>
                      </wp:positionV>
                      <wp:extent cx="5080" cy="453390"/>
                      <wp:effectExtent l="53340" t="17145" r="55880" b="1524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533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EF97CA9" id="Straight Connector 6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6.6pt" to="12.9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">
                      <v:stroke startarrow="block" endarrow="block"/>
                    </v:line>
                  </w:pict>
                </mc:Fallback>
              </mc:AlternateContent>
            </w:r>
          </w:p>
        </w:tc>
      </w:tr>
      <w:tr w:rsidR="00BC68EF" w:rsidRPr="00A56107" w14:paraId="1C220564" w14:textId="77777777" w:rsidTr="00BC68EF">
        <w:trPr>
          <w:trHeight w:val="582"/>
          <w:jc w:val="center"/>
        </w:trPr>
        <w:tc>
          <w:tcPr>
            <w:tcW w:w="711" w:type="dxa"/>
            <w:tcBorders>
              <w:top w:val="dotted" w:sz="4" w:space="0" w:color="auto"/>
              <w:left w:val="single" w:sz="18" w:space="0" w:color="auto"/>
              <w:bottom w:val="single" w:sz="18" w:space="0" w:color="auto"/>
              <w:right w:val="dotted" w:sz="4" w:space="0" w:color="auto"/>
            </w:tcBorders>
            <w:noWrap/>
            <w:vAlign w:val="bottom"/>
          </w:tcPr>
          <w:p w14:paraId="0D2498B1"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single" w:sz="18" w:space="0" w:color="auto"/>
              <w:right w:val="dotted" w:sz="4" w:space="0" w:color="auto"/>
            </w:tcBorders>
            <w:noWrap/>
            <w:vAlign w:val="bottom"/>
          </w:tcPr>
          <w:p w14:paraId="50027C7E"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single" w:sz="18" w:space="0" w:color="auto"/>
              <w:right w:val="dotted" w:sz="4" w:space="0" w:color="auto"/>
            </w:tcBorders>
            <w:noWrap/>
            <w:vAlign w:val="bottom"/>
          </w:tcPr>
          <w:p w14:paraId="0A6EBE7A"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single" w:sz="18" w:space="0" w:color="auto"/>
              <w:right w:val="dotted" w:sz="4" w:space="0" w:color="auto"/>
            </w:tcBorders>
            <w:noWrap/>
            <w:vAlign w:val="bottom"/>
          </w:tcPr>
          <w:p w14:paraId="558DF37C"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single" w:sz="18" w:space="0" w:color="auto"/>
              <w:right w:val="dotted" w:sz="4" w:space="0" w:color="auto"/>
            </w:tcBorders>
            <w:noWrap/>
            <w:vAlign w:val="bottom"/>
          </w:tcPr>
          <w:p w14:paraId="41C2B97C"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single" w:sz="18" w:space="0" w:color="auto"/>
              <w:right w:val="dotted" w:sz="4" w:space="0" w:color="auto"/>
            </w:tcBorders>
            <w:noWrap/>
            <w:vAlign w:val="bottom"/>
          </w:tcPr>
          <w:p w14:paraId="665290ED"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single" w:sz="18" w:space="0" w:color="auto"/>
              <w:right w:val="dotted" w:sz="4" w:space="0" w:color="auto"/>
            </w:tcBorders>
            <w:noWrap/>
            <w:vAlign w:val="bottom"/>
          </w:tcPr>
          <w:p w14:paraId="088ECDDC"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single" w:sz="18" w:space="0" w:color="auto"/>
              <w:right w:val="dotted" w:sz="4" w:space="0" w:color="auto"/>
            </w:tcBorders>
            <w:noWrap/>
            <w:vAlign w:val="bottom"/>
          </w:tcPr>
          <w:p w14:paraId="697C2AC4"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single" w:sz="18" w:space="0" w:color="auto"/>
              <w:right w:val="dotted" w:sz="4" w:space="0" w:color="auto"/>
            </w:tcBorders>
            <w:noWrap/>
            <w:vAlign w:val="bottom"/>
          </w:tcPr>
          <w:p w14:paraId="5B8183BC"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single" w:sz="18" w:space="0" w:color="auto"/>
              <w:right w:val="dotted" w:sz="4" w:space="0" w:color="auto"/>
            </w:tcBorders>
            <w:noWrap/>
            <w:vAlign w:val="bottom"/>
          </w:tcPr>
          <w:p w14:paraId="12A797AB"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single" w:sz="18" w:space="0" w:color="auto"/>
              <w:right w:val="dotted" w:sz="4" w:space="0" w:color="auto"/>
            </w:tcBorders>
            <w:noWrap/>
            <w:vAlign w:val="bottom"/>
          </w:tcPr>
          <w:p w14:paraId="427242D4"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single" w:sz="18" w:space="0" w:color="auto"/>
              <w:right w:val="dotted" w:sz="4" w:space="0" w:color="auto"/>
            </w:tcBorders>
            <w:noWrap/>
            <w:vAlign w:val="bottom"/>
          </w:tcPr>
          <w:p w14:paraId="347A9256"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single" w:sz="18" w:space="0" w:color="auto"/>
              <w:right w:val="dotted" w:sz="4" w:space="0" w:color="auto"/>
            </w:tcBorders>
            <w:noWrap/>
            <w:vAlign w:val="bottom"/>
          </w:tcPr>
          <w:p w14:paraId="5D4CC67B"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711" w:type="dxa"/>
            <w:tcBorders>
              <w:top w:val="dotted" w:sz="4" w:space="0" w:color="auto"/>
              <w:left w:val="dotted" w:sz="4" w:space="0" w:color="auto"/>
              <w:bottom w:val="single" w:sz="18" w:space="0" w:color="auto"/>
              <w:right w:val="dotted" w:sz="4" w:space="0" w:color="auto"/>
            </w:tcBorders>
            <w:noWrap/>
            <w:vAlign w:val="bottom"/>
          </w:tcPr>
          <w:p w14:paraId="65674355" w14:textId="77777777" w:rsidR="00BC68EF" w:rsidRPr="00A56107" w:rsidRDefault="00BC68EF" w:rsidP="00BC68EF">
            <w:pPr>
              <w:shd w:val="clear" w:color="auto" w:fill="FFFFFF"/>
              <w:jc w:val="both"/>
              <w:rPr>
                <w:rFonts w:ascii="StobiSerif Regular" w:hAnsi="StobiSerif Regular" w:cs="Arial"/>
                <w:sz w:val="22"/>
                <w:szCs w:val="22"/>
                <w:lang w:val="ru-RU"/>
              </w:rPr>
            </w:pPr>
          </w:p>
        </w:tc>
        <w:tc>
          <w:tcPr>
            <w:tcW w:w="1021" w:type="dxa"/>
            <w:tcBorders>
              <w:top w:val="dotted" w:sz="4" w:space="0" w:color="auto"/>
              <w:left w:val="dotted" w:sz="4" w:space="0" w:color="auto"/>
              <w:bottom w:val="single" w:sz="18" w:space="0" w:color="auto"/>
              <w:right w:val="single" w:sz="18" w:space="0" w:color="auto"/>
            </w:tcBorders>
            <w:noWrap/>
            <w:vAlign w:val="bottom"/>
          </w:tcPr>
          <w:p w14:paraId="458F0E3D" w14:textId="77777777" w:rsidR="00BC68EF" w:rsidRPr="00A56107" w:rsidRDefault="00BC68EF" w:rsidP="00BC68EF">
            <w:pPr>
              <w:shd w:val="clear" w:color="auto" w:fill="FFFFFF"/>
              <w:jc w:val="both"/>
              <w:rPr>
                <w:rFonts w:ascii="StobiSerif Regular" w:hAnsi="StobiSerif Regular" w:cs="Arial"/>
                <w:sz w:val="22"/>
                <w:szCs w:val="22"/>
                <w:lang w:val="ru-RU"/>
              </w:rPr>
            </w:pPr>
          </w:p>
        </w:tc>
      </w:tr>
    </w:tbl>
    <w:p w14:paraId="60358EE4" w14:textId="4E60134D" w:rsidR="00BC68EF" w:rsidRPr="00A56107" w:rsidRDefault="00BC68EF" w:rsidP="00BC68EF">
      <w:pPr>
        <w:shd w:val="clear" w:color="auto" w:fill="FFFFFF"/>
        <w:jc w:val="both"/>
        <w:rPr>
          <w:rFonts w:ascii="StobiSerif Regular" w:hAnsi="StobiSerif Regular"/>
        </w:rPr>
      </w:pPr>
      <w:r w:rsidRPr="00631991">
        <w:rPr>
          <w:rFonts w:ascii="StobiSerif Regular" w:hAnsi="StobiSerif Regular"/>
          <w:noProof/>
        </w:rPr>
        <mc:AlternateContent>
          <mc:Choice Requires="wps">
            <w:drawing>
              <wp:anchor distT="0" distB="0" distL="114300" distR="114300" simplePos="0" relativeHeight="251668480" behindDoc="0" locked="0" layoutInCell="1" allowOverlap="1" wp14:anchorId="0696DFB0" wp14:editId="0B5170C6">
                <wp:simplePos x="0" y="0"/>
                <wp:positionH relativeFrom="column">
                  <wp:posOffset>3771900</wp:posOffset>
                </wp:positionH>
                <wp:positionV relativeFrom="paragraph">
                  <wp:posOffset>173355</wp:posOffset>
                </wp:positionV>
                <wp:extent cx="1135380" cy="228600"/>
                <wp:effectExtent l="0" t="4445"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1ACFC" w14:textId="77777777" w:rsidR="003375D3" w:rsidRDefault="003375D3" w:rsidP="00BC68EF">
                            <w:pPr>
                              <w:jc w:val="center"/>
                              <w:rPr>
                                <w:rFonts w:ascii="Myriad Pro" w:hAnsi="Myriad Pro"/>
                                <w:b/>
                                <w:sz w:val="22"/>
                                <w:szCs w:val="22"/>
                              </w:rPr>
                            </w:pPr>
                            <w:r>
                              <w:rPr>
                                <w:rFonts w:ascii="Myriad Pro" w:hAnsi="Myriad Pro"/>
                                <w:b/>
                                <w:sz w:val="22"/>
                                <w:szCs w:val="22"/>
                              </w:rPr>
                              <w:t>60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6DFB0" id="Rectangle 67" o:spid="_x0000_s1039" style="position:absolute;left:0;text-align:left;margin-left:297pt;margin-top:13.65pt;width:89.4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" filled="f" stroked="f">
                <v:textbox>
                  <w:txbxContent>
                    <w:p w14:paraId="0D81ACFC" w14:textId="77777777" w:rsidR="003375D3" w:rsidRDefault="003375D3" w:rsidP="00BC68EF">
                      <w:pPr>
                        <w:jc w:val="center"/>
                        <w:rPr>
                          <w:rFonts w:ascii="Myriad Pro" w:hAnsi="Myriad Pro"/>
                          <w:b/>
                          <w:sz w:val="22"/>
                          <w:szCs w:val="22"/>
                        </w:rPr>
                      </w:pPr>
                      <w:r>
                        <w:rPr>
                          <w:rFonts w:ascii="Myriad Pro" w:hAnsi="Myriad Pro"/>
                          <w:b/>
                          <w:sz w:val="22"/>
                          <w:szCs w:val="22"/>
                        </w:rPr>
                        <w:t>60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671552" behindDoc="0" locked="0" layoutInCell="1" allowOverlap="1" wp14:anchorId="651011EA" wp14:editId="657692C0">
                <wp:simplePos x="0" y="0"/>
                <wp:positionH relativeFrom="column">
                  <wp:posOffset>1028700</wp:posOffset>
                </wp:positionH>
                <wp:positionV relativeFrom="paragraph">
                  <wp:posOffset>173355</wp:posOffset>
                </wp:positionV>
                <wp:extent cx="7315200" cy="0"/>
                <wp:effectExtent l="17780" t="61595" r="20320" b="5270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7C6AEB9" id="Straight Connector 6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65pt" to="65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">
                <v:stroke startarrow="block" endarrow="block"/>
              </v:line>
            </w:pict>
          </mc:Fallback>
        </mc:AlternateContent>
      </w:r>
    </w:p>
    <w:p w14:paraId="01B79833" w14:textId="77777777" w:rsidR="00BC68EF" w:rsidRPr="00A56107" w:rsidRDefault="00BC68EF" w:rsidP="00BC68EF">
      <w:pPr>
        <w:shd w:val="clear" w:color="auto" w:fill="FFFFFF"/>
        <w:jc w:val="both"/>
        <w:rPr>
          <w:rFonts w:ascii="StobiSerif Regular" w:hAnsi="StobiSerif Regular"/>
        </w:rPr>
      </w:pPr>
    </w:p>
    <w:p w14:paraId="7B56880F" w14:textId="77777777" w:rsidR="00BC68EF" w:rsidRPr="00A56107" w:rsidRDefault="00BC68EF" w:rsidP="00BC68EF">
      <w:pPr>
        <w:shd w:val="clear" w:color="auto" w:fill="FFFFFF"/>
        <w:jc w:val="both"/>
        <w:rPr>
          <w:rFonts w:ascii="StobiSerif Regular" w:hAnsi="StobiSerif Regular"/>
          <w:sz w:val="22"/>
          <w:szCs w:val="22"/>
        </w:rPr>
      </w:pPr>
      <w:r w:rsidRPr="00A56107">
        <w:rPr>
          <w:rFonts w:ascii="StobiSerif Regular" w:hAnsi="StobiSerif Regular"/>
          <w:sz w:val="22"/>
          <w:szCs w:val="22"/>
        </w:rPr>
        <w:t>Комеморативната плакета е направена од печатен ПВЦ материјал премачкан со УВ лак и поставена цврсто (залепена или закачена) на метален лим. Металниот лим треба да се постави на ѕид од објект на висина од 1.70 метри мерено од земјиштето на кое се наоѓа.</w:t>
      </w:r>
    </w:p>
    <w:p w14:paraId="41AE95BF" w14:textId="77777777" w:rsidR="00BC68EF" w:rsidRPr="00631991" w:rsidRDefault="00BC68EF" w:rsidP="00BC68EF">
      <w:pPr>
        <w:shd w:val="clear" w:color="auto" w:fill="FFFFFF"/>
        <w:jc w:val="both"/>
        <w:rPr>
          <w:rFonts w:ascii="StobiSerif Regular" w:hAnsi="StobiSerif Regular"/>
          <w:b/>
          <w:sz w:val="28"/>
        </w:rPr>
      </w:pPr>
      <w:r w:rsidRPr="00A56107">
        <w:rPr>
          <w:rFonts w:ascii="StobiSerif Regular" w:hAnsi="StobiSerif Regular"/>
          <w:sz w:val="22"/>
          <w:szCs w:val="22"/>
        </w:rPr>
        <w:br w:type="page"/>
      </w:r>
      <w:r w:rsidRPr="00A56107">
        <w:rPr>
          <w:rFonts w:ascii="StobiSerif Regular" w:hAnsi="StobiSerif Regular" w:cs="Arial"/>
          <w:b/>
          <w:sz w:val="22"/>
          <w:szCs w:val="22"/>
        </w:rPr>
        <w:lastRenderedPageBreak/>
        <w:t xml:space="preserve">ГОЛЕМИНА НА НАЛЕПНИЦАТА </w:t>
      </w:r>
      <w:r w:rsidRPr="00631991">
        <w:rPr>
          <w:rFonts w:ascii="StobiSerif Regular" w:hAnsi="StobiSerif Regular"/>
          <w:b/>
        </w:rPr>
        <w:t>А  (</w:t>
      </w:r>
      <w:r w:rsidRPr="00A56107">
        <w:rPr>
          <w:rFonts w:ascii="StobiSerif Regular" w:hAnsi="StobiSerif Regular" w:cs="Arial"/>
          <w:b/>
          <w:sz w:val="22"/>
          <w:szCs w:val="22"/>
        </w:rPr>
        <w:t>висина</w:t>
      </w:r>
      <w:r w:rsidRPr="00631991">
        <w:rPr>
          <w:rFonts w:ascii="StobiSerif Regular" w:hAnsi="StobiSerif Regular"/>
          <w:b/>
        </w:rPr>
        <w:t xml:space="preserve"> 10 cm  Х ширина 15 cm), Размер 1:1</w:t>
      </w:r>
    </w:p>
    <w:p w14:paraId="61B39953" w14:textId="33ABAD5C" w:rsidR="00BC68EF" w:rsidRPr="00631991" w:rsidRDefault="00BC68EF" w:rsidP="00BC68EF">
      <w:pPr>
        <w:shd w:val="clear" w:color="auto" w:fill="FFFFFF"/>
        <w:jc w:val="both"/>
        <w:rPr>
          <w:rFonts w:ascii="StobiSerif Regular" w:hAnsi="StobiSerif Regular"/>
        </w:rPr>
      </w:pPr>
      <w:r w:rsidRPr="00631991">
        <w:rPr>
          <w:rFonts w:ascii="StobiSerif Regular" w:hAnsi="StobiSerif Regular"/>
          <w:noProof/>
        </w:rPr>
        <mc:AlternateContent>
          <mc:Choice Requires="wps">
            <w:drawing>
              <wp:anchor distT="0" distB="0" distL="114300" distR="114300" simplePos="0" relativeHeight="251723776" behindDoc="0" locked="0" layoutInCell="1" allowOverlap="1" wp14:anchorId="348C39F1" wp14:editId="42C5A730">
                <wp:simplePos x="0" y="0"/>
                <wp:positionH relativeFrom="column">
                  <wp:posOffset>7429500</wp:posOffset>
                </wp:positionH>
                <wp:positionV relativeFrom="paragraph">
                  <wp:posOffset>53340</wp:posOffset>
                </wp:positionV>
                <wp:extent cx="342900" cy="0"/>
                <wp:effectExtent l="17780" t="53975" r="20320" b="6032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3B17359" id="Straight Connector 6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2pt" to="61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DmNQIAAHsEAAAOAAAAZHJzL2Uyb0RvYy54bWysVE2P2yAQvVfqf0DcE9tZJ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">
                <v:stroke startarrow="block" endarrow="block"/>
              </v:line>
            </w:pict>
          </mc:Fallback>
        </mc:AlternateContent>
      </w:r>
      <w:r w:rsidRPr="00631991">
        <w:rPr>
          <w:rFonts w:ascii="StobiSerif Regular" w:hAnsi="StobiSerif Regular"/>
          <w:noProof/>
        </w:rPr>
        <mc:AlternateContent>
          <mc:Choice Requires="wps">
            <w:drawing>
              <wp:anchor distT="0" distB="0" distL="114300" distR="114300" simplePos="0" relativeHeight="251725824" behindDoc="0" locked="0" layoutInCell="1" allowOverlap="1" wp14:anchorId="029796AA" wp14:editId="2232072C">
                <wp:simplePos x="0" y="0"/>
                <wp:positionH relativeFrom="column">
                  <wp:posOffset>6972300</wp:posOffset>
                </wp:positionH>
                <wp:positionV relativeFrom="paragraph">
                  <wp:posOffset>-175260</wp:posOffset>
                </wp:positionV>
                <wp:extent cx="1028700" cy="228600"/>
                <wp:effectExtent l="0" t="0" r="1270" b="317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1EF56" w14:textId="77777777" w:rsidR="003375D3" w:rsidRDefault="003375D3" w:rsidP="00BC68EF">
                            <w:pPr>
                              <w:jc w:val="center"/>
                              <w:rPr>
                                <w:rFonts w:ascii="Myriad Pro" w:hAnsi="Myriad Pro"/>
                                <w:b/>
                                <w:sz w:val="22"/>
                                <w:szCs w:val="22"/>
                              </w:rPr>
                            </w:pPr>
                            <w:r>
                              <w:rPr>
                                <w:rFonts w:ascii="Myriad Pro" w:hAnsi="Myriad Pro"/>
                                <w:b/>
                                <w:sz w:val="22"/>
                                <w:szCs w:val="22"/>
                              </w:rPr>
                              <w:t xml:space="preserve">    1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796AA" id="Rectangle 64" o:spid="_x0000_s1040" style="position:absolute;left:0;text-align:left;margin-left:549pt;margin-top:-13.8pt;width:81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" filled="f" stroked="f">
                <v:textbox>
                  <w:txbxContent>
                    <w:p w14:paraId="2631EF56" w14:textId="77777777" w:rsidR="003375D3" w:rsidRDefault="003375D3" w:rsidP="00BC68EF">
                      <w:pPr>
                        <w:jc w:val="center"/>
                        <w:rPr>
                          <w:rFonts w:ascii="Myriad Pro" w:hAnsi="Myriad Pro"/>
                          <w:b/>
                          <w:sz w:val="22"/>
                          <w:szCs w:val="22"/>
                        </w:rPr>
                      </w:pPr>
                      <w:r>
                        <w:rPr>
                          <w:rFonts w:ascii="Myriad Pro" w:hAnsi="Myriad Pro"/>
                          <w:b/>
                          <w:sz w:val="22"/>
                          <w:szCs w:val="22"/>
                        </w:rPr>
                        <w:t xml:space="preserve">    1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727872" behindDoc="0" locked="0" layoutInCell="1" allowOverlap="1" wp14:anchorId="0C7BAF82" wp14:editId="6044CDDE">
                <wp:simplePos x="0" y="0"/>
                <wp:positionH relativeFrom="column">
                  <wp:posOffset>8599170</wp:posOffset>
                </wp:positionH>
                <wp:positionV relativeFrom="paragraph">
                  <wp:posOffset>167640</wp:posOffset>
                </wp:positionV>
                <wp:extent cx="22860" cy="4954270"/>
                <wp:effectExtent l="53975" t="15875" r="56515" b="2095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 cy="4954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A9723AB" id="Straight Connector 6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1pt,13.2pt" to="678.9pt,4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">
                <v:stroke startarrow="block" endarrow="block"/>
              </v:line>
            </w:pict>
          </mc:Fallback>
        </mc:AlternateContent>
      </w:r>
      <w:r w:rsidRPr="00631991">
        <w:rPr>
          <w:rFonts w:ascii="StobiSerif Regular" w:hAnsi="StobiSerif Regular"/>
          <w:noProof/>
        </w:rPr>
        <mc:AlternateContent>
          <mc:Choice Requires="wps">
            <w:drawing>
              <wp:anchor distT="0" distB="0" distL="114300" distR="114300" simplePos="0" relativeHeight="251724800" behindDoc="0" locked="0" layoutInCell="1" allowOverlap="1" wp14:anchorId="0008C71B" wp14:editId="32014D5A">
                <wp:simplePos x="0" y="0"/>
                <wp:positionH relativeFrom="column">
                  <wp:posOffset>7886700</wp:posOffset>
                </wp:positionH>
                <wp:positionV relativeFrom="paragraph">
                  <wp:posOffset>167640</wp:posOffset>
                </wp:positionV>
                <wp:extent cx="0" cy="342900"/>
                <wp:effectExtent l="55880" t="15875" r="58420" b="2222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6C785C0" id="Straight Connector 6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3.2pt" to="621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">
                <v:stroke startarrow="block" endarrow="block"/>
              </v:line>
            </w:pict>
          </mc:Fallback>
        </mc:AlternateContent>
      </w:r>
      <w:r w:rsidRPr="00631991">
        <w:rPr>
          <w:rFonts w:ascii="StobiSerif Regular" w:hAnsi="StobiSerif Regular"/>
          <w:noProof/>
        </w:rPr>
        <mc:AlternateContent>
          <mc:Choice Requires="wps">
            <w:drawing>
              <wp:anchor distT="0" distB="0" distL="114300" distR="114300" simplePos="0" relativeHeight="251751424" behindDoc="0" locked="0" layoutInCell="1" allowOverlap="1" wp14:anchorId="6BCAF5BE" wp14:editId="3DADBA4C">
                <wp:simplePos x="0" y="0"/>
                <wp:positionH relativeFrom="column">
                  <wp:posOffset>7543800</wp:posOffset>
                </wp:positionH>
                <wp:positionV relativeFrom="paragraph">
                  <wp:posOffset>167640</wp:posOffset>
                </wp:positionV>
                <wp:extent cx="914400" cy="478790"/>
                <wp:effectExtent l="0" t="0" r="1270" b="63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F430C" w14:textId="77777777" w:rsidR="003375D3" w:rsidRDefault="003375D3" w:rsidP="00BC68EF">
                            <w:pPr>
                              <w:jc w:val="center"/>
                              <w:rPr>
                                <w:rFonts w:ascii="Myriad Pro" w:hAnsi="Myriad Pro"/>
                                <w:b/>
                                <w:sz w:val="22"/>
                                <w:szCs w:val="22"/>
                              </w:rPr>
                            </w:pPr>
                            <w:r>
                              <w:rPr>
                                <w:rFonts w:ascii="Myriad Pro" w:hAnsi="Myriad Pro"/>
                                <w:b/>
                                <w:sz w:val="22"/>
                                <w:szCs w:val="22"/>
                              </w:rPr>
                              <w:t xml:space="preserve">     1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AF5BE" id="Rectangle 61" o:spid="_x0000_s1041" style="position:absolute;left:0;text-align:left;margin-left:594pt;margin-top:13.2pt;width:1in;height:37.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" filled="f" stroked="f">
                <v:textbox>
                  <w:txbxContent>
                    <w:p w14:paraId="6BEF430C" w14:textId="77777777" w:rsidR="003375D3" w:rsidRDefault="003375D3" w:rsidP="00BC68EF">
                      <w:pPr>
                        <w:jc w:val="center"/>
                        <w:rPr>
                          <w:rFonts w:ascii="Myriad Pro" w:hAnsi="Myriad Pro"/>
                          <w:b/>
                          <w:sz w:val="22"/>
                          <w:szCs w:val="22"/>
                        </w:rPr>
                      </w:pPr>
                      <w:r>
                        <w:rPr>
                          <w:rFonts w:ascii="Myriad Pro" w:hAnsi="Myriad Pro"/>
                          <w:b/>
                          <w:sz w:val="22"/>
                          <w:szCs w:val="22"/>
                        </w:rPr>
                        <w:t xml:space="preserve">     1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742208" behindDoc="0" locked="0" layoutInCell="1" allowOverlap="1" wp14:anchorId="64426BA4" wp14:editId="42814290">
                <wp:simplePos x="0" y="0"/>
                <wp:positionH relativeFrom="column">
                  <wp:posOffset>2286000</wp:posOffset>
                </wp:positionH>
                <wp:positionV relativeFrom="paragraph">
                  <wp:posOffset>167640</wp:posOffset>
                </wp:positionV>
                <wp:extent cx="3082925" cy="342900"/>
                <wp:effectExtent l="0" t="0" r="4445" b="317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9B667" w14:textId="77777777" w:rsidR="003375D3" w:rsidRDefault="003375D3" w:rsidP="00BC68EF">
                            <w:pPr>
                              <w:jc w:val="center"/>
                              <w:rPr>
                                <w:rFonts w:ascii="Myriad Pro" w:hAnsi="Myriad Pro"/>
                                <w:b/>
                                <w:sz w:val="22"/>
                                <w:szCs w:val="22"/>
                              </w:rPr>
                            </w:pPr>
                            <w:r>
                              <w:rPr>
                                <w:rFonts w:ascii="Myriad Pro" w:hAnsi="Myriad Pro"/>
                                <w:b/>
                                <w:sz w:val="22"/>
                                <w:szCs w:val="22"/>
                              </w:rPr>
                              <w:t>13 cm (должина на текст)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26BA4" id="Rectangle 60" o:spid="_x0000_s1042" style="position:absolute;left:0;text-align:left;margin-left:180pt;margin-top:13.2pt;width:242.75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" filled="f" stroked="f">
                <v:textbox>
                  <w:txbxContent>
                    <w:p w14:paraId="7FE9B667" w14:textId="77777777" w:rsidR="003375D3" w:rsidRDefault="003375D3" w:rsidP="00BC68EF">
                      <w:pPr>
                        <w:jc w:val="center"/>
                        <w:rPr>
                          <w:rFonts w:ascii="Myriad Pro" w:hAnsi="Myriad Pro"/>
                          <w:b/>
                          <w:sz w:val="22"/>
                          <w:szCs w:val="22"/>
                        </w:rPr>
                      </w:pPr>
                      <w:r>
                        <w:rPr>
                          <w:rFonts w:ascii="Myriad Pro" w:hAnsi="Myriad Pro"/>
                          <w:b/>
                          <w:sz w:val="22"/>
                          <w:szCs w:val="22"/>
                        </w:rPr>
                        <w:t>13 cm (должина на текст)</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726848" behindDoc="0" locked="0" layoutInCell="1" allowOverlap="1" wp14:anchorId="63286FA2" wp14:editId="3CFA0BAF">
                <wp:simplePos x="0" y="0"/>
                <wp:positionH relativeFrom="column">
                  <wp:posOffset>783590</wp:posOffset>
                </wp:positionH>
                <wp:positionV relativeFrom="paragraph">
                  <wp:posOffset>187960</wp:posOffset>
                </wp:positionV>
                <wp:extent cx="0" cy="1943100"/>
                <wp:effectExtent l="58420" t="17145" r="55880" b="2095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987F43C" id="Straight Connector 5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14.8pt" to="61.7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">
                <v:stroke startarrow="block" endarrow="block"/>
              </v:line>
            </w:pict>
          </mc:Fallback>
        </mc:AlternateContent>
      </w:r>
    </w:p>
    <w:tbl>
      <w:tblPr>
        <w:tblW w:w="11520" w:type="dxa"/>
        <w:jc w:val="center"/>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gridCol w:w="576"/>
        <w:gridCol w:w="576"/>
        <w:gridCol w:w="576"/>
        <w:gridCol w:w="576"/>
        <w:gridCol w:w="576"/>
      </w:tblGrid>
      <w:tr w:rsidR="00BC68EF" w:rsidRPr="00A56107" w14:paraId="46B4C44A" w14:textId="77777777" w:rsidTr="00BC68EF">
        <w:trPr>
          <w:trHeight w:val="576"/>
          <w:jc w:val="center"/>
        </w:trPr>
        <w:tc>
          <w:tcPr>
            <w:tcW w:w="576" w:type="dxa"/>
            <w:tcBorders>
              <w:top w:val="single" w:sz="18" w:space="0" w:color="auto"/>
              <w:left w:val="single" w:sz="18" w:space="0" w:color="auto"/>
              <w:bottom w:val="dotted" w:sz="4" w:space="0" w:color="auto"/>
              <w:right w:val="dotted" w:sz="4" w:space="0" w:color="auto"/>
            </w:tcBorders>
          </w:tcPr>
          <w:p w14:paraId="420DF64B" w14:textId="77777777" w:rsidR="00BC68EF" w:rsidRPr="00631991" w:rsidRDefault="00BC68EF" w:rsidP="00BC68EF">
            <w:pPr>
              <w:shd w:val="clear" w:color="auto" w:fill="FFFFFF"/>
              <w:rPr>
                <w:rFonts w:ascii="StobiSerif Regular" w:hAnsi="StobiSerif Regular"/>
                <w:noProof/>
              </w:rPr>
            </w:pPr>
          </w:p>
        </w:tc>
        <w:tc>
          <w:tcPr>
            <w:tcW w:w="576" w:type="dxa"/>
            <w:tcBorders>
              <w:top w:val="single" w:sz="18" w:space="0" w:color="auto"/>
              <w:left w:val="dotted" w:sz="4" w:space="0" w:color="auto"/>
              <w:bottom w:val="dotted" w:sz="4" w:space="0" w:color="auto"/>
              <w:right w:val="dotted" w:sz="4" w:space="0" w:color="auto"/>
            </w:tcBorders>
          </w:tcPr>
          <w:p w14:paraId="2CAE7FBA" w14:textId="77777777" w:rsidR="00BC68EF" w:rsidRPr="00631991" w:rsidRDefault="00BC68EF" w:rsidP="00BC68EF">
            <w:pPr>
              <w:shd w:val="clear" w:color="auto" w:fill="FFFFFF"/>
              <w:rPr>
                <w:rFonts w:ascii="StobiSerif Regular" w:hAnsi="StobiSerif Regular"/>
                <w:noProof/>
              </w:rPr>
            </w:pPr>
          </w:p>
        </w:tc>
        <w:tc>
          <w:tcPr>
            <w:tcW w:w="576" w:type="dxa"/>
            <w:tcBorders>
              <w:top w:val="single" w:sz="18" w:space="0" w:color="auto"/>
              <w:left w:val="dotted" w:sz="4" w:space="0" w:color="auto"/>
              <w:bottom w:val="dotted" w:sz="4" w:space="0" w:color="auto"/>
              <w:right w:val="dotted" w:sz="4" w:space="0" w:color="auto"/>
            </w:tcBorders>
            <w:hideMark/>
          </w:tcPr>
          <w:p w14:paraId="3D66CC4D" w14:textId="1F4562AE" w:rsidR="00BC68EF" w:rsidRPr="00631991" w:rsidRDefault="00BC68EF" w:rsidP="00BC68EF">
            <w:pPr>
              <w:shd w:val="clear" w:color="auto" w:fill="FFFFFF"/>
              <w:rPr>
                <w:rFonts w:ascii="StobiSerif Regular" w:hAnsi="StobiSerif Regular"/>
                <w:noProof/>
              </w:rPr>
            </w:pPr>
            <w:r w:rsidRPr="00631991">
              <w:rPr>
                <w:rFonts w:ascii="StobiSerif Regular" w:hAnsi="StobiSerif Regular"/>
                <w:noProof/>
              </w:rPr>
              <mc:AlternateContent>
                <mc:Choice Requires="wps">
                  <w:drawing>
                    <wp:anchor distT="0" distB="0" distL="114300" distR="114300" simplePos="0" relativeHeight="251752448" behindDoc="0" locked="0" layoutInCell="1" allowOverlap="1" wp14:anchorId="214F79C3" wp14:editId="631B096C">
                      <wp:simplePos x="0" y="0"/>
                      <wp:positionH relativeFrom="column">
                        <wp:posOffset>274320</wp:posOffset>
                      </wp:positionH>
                      <wp:positionV relativeFrom="paragraph">
                        <wp:posOffset>293370</wp:posOffset>
                      </wp:positionV>
                      <wp:extent cx="4800600" cy="0"/>
                      <wp:effectExtent l="20320" t="58420" r="17780" b="5588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0ABF26D" id="Straight Connector 58"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23.1pt" to="399.6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">
                      <v:stroke startarrow="block" endarrow="block"/>
                    </v:line>
                  </w:pict>
                </mc:Fallback>
              </mc:AlternateContent>
            </w:r>
          </w:p>
        </w:tc>
        <w:tc>
          <w:tcPr>
            <w:tcW w:w="576" w:type="dxa"/>
            <w:tcBorders>
              <w:top w:val="single" w:sz="18" w:space="0" w:color="auto"/>
              <w:left w:val="dotted" w:sz="4" w:space="0" w:color="auto"/>
              <w:bottom w:val="dotted" w:sz="4" w:space="0" w:color="auto"/>
              <w:right w:val="dotted" w:sz="4" w:space="0" w:color="auto"/>
            </w:tcBorders>
          </w:tcPr>
          <w:p w14:paraId="2BB8759F" w14:textId="77777777" w:rsidR="00BC68EF" w:rsidRPr="00631991" w:rsidRDefault="00BC68EF" w:rsidP="00BC68EF">
            <w:pPr>
              <w:shd w:val="clear" w:color="auto" w:fill="FFFFFF"/>
              <w:rPr>
                <w:rFonts w:ascii="StobiSerif Regular" w:hAnsi="StobiSerif Regular"/>
                <w:noProof/>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5E8531D2"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36D5360F"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2C879F17"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69EEED53"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0E137D4B"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1CBA6E8E"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372FFBED"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46E091BB"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30439C95"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2CDADE51"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638F8943"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1491C641"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376F6935"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4823D591"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tcPr>
          <w:p w14:paraId="21C5082D" w14:textId="77777777" w:rsidR="00BC68EF" w:rsidRPr="00631991" w:rsidRDefault="00BC68EF" w:rsidP="00BC68EF">
            <w:pPr>
              <w:shd w:val="clear" w:color="auto" w:fill="FFFFFF"/>
              <w:rPr>
                <w:rFonts w:ascii="StobiSerif Regular" w:hAnsi="StobiSerif Regular"/>
                <w:b/>
                <w:noProof/>
              </w:rPr>
            </w:pPr>
          </w:p>
        </w:tc>
        <w:tc>
          <w:tcPr>
            <w:tcW w:w="576" w:type="dxa"/>
            <w:tcBorders>
              <w:top w:val="single" w:sz="18" w:space="0" w:color="auto"/>
              <w:left w:val="dotted" w:sz="4" w:space="0" w:color="auto"/>
              <w:bottom w:val="dotted" w:sz="4" w:space="0" w:color="auto"/>
              <w:right w:val="single" w:sz="18" w:space="0" w:color="auto"/>
            </w:tcBorders>
            <w:noWrap/>
            <w:vAlign w:val="bottom"/>
          </w:tcPr>
          <w:p w14:paraId="1ED75A6D" w14:textId="77777777" w:rsidR="00BC68EF" w:rsidRPr="00631991" w:rsidRDefault="00BC68EF" w:rsidP="00BC68EF">
            <w:pPr>
              <w:shd w:val="clear" w:color="auto" w:fill="FFFFFF"/>
              <w:rPr>
                <w:rFonts w:ascii="StobiSerif Regular" w:hAnsi="StobiSerif Regular" w:cs="Arial"/>
              </w:rPr>
            </w:pPr>
          </w:p>
        </w:tc>
      </w:tr>
      <w:tr w:rsidR="00BC68EF" w:rsidRPr="00A56107" w14:paraId="0BDE9E14"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1FDB29AB" w14:textId="0932415C" w:rsidR="00BC68EF" w:rsidRPr="00631991" w:rsidRDefault="00BC68EF" w:rsidP="00BC68EF">
            <w:pPr>
              <w:shd w:val="clear" w:color="auto" w:fill="FFFFFF"/>
              <w:rPr>
                <w:rFonts w:ascii="StobiSerif Regular" w:hAnsi="StobiSerif Regular" w:cs="Arial"/>
                <w:noProof/>
              </w:rPr>
            </w:pPr>
            <w:r w:rsidRPr="00631991">
              <w:rPr>
                <w:rFonts w:ascii="StobiSerif Regular" w:hAnsi="StobiSerif Regular"/>
                <w:noProof/>
              </w:rPr>
              <mc:AlternateContent>
                <mc:Choice Requires="wps">
                  <w:drawing>
                    <wp:anchor distT="0" distB="0" distL="114300" distR="114300" simplePos="0" relativeHeight="251740160" behindDoc="0" locked="0" layoutInCell="1" allowOverlap="1" wp14:anchorId="00FEF480" wp14:editId="21245088">
                      <wp:simplePos x="0" y="0"/>
                      <wp:positionH relativeFrom="column">
                        <wp:posOffset>-753110</wp:posOffset>
                      </wp:positionH>
                      <wp:positionV relativeFrom="paragraph">
                        <wp:posOffset>273685</wp:posOffset>
                      </wp:positionV>
                      <wp:extent cx="571500" cy="342900"/>
                      <wp:effectExtent l="4445" t="127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B6FB5" w14:textId="77777777" w:rsidR="003375D3" w:rsidRDefault="003375D3" w:rsidP="00BC68EF">
                                  <w:pPr>
                                    <w:jc w:val="center"/>
                                    <w:rPr>
                                      <w:rFonts w:ascii="Myriad Pro" w:hAnsi="Myriad Pro"/>
                                      <w:b/>
                                      <w:sz w:val="22"/>
                                      <w:szCs w:val="22"/>
                                    </w:rPr>
                                  </w:pPr>
                                  <w:r>
                                    <w:rPr>
                                      <w:rFonts w:ascii="Myriad Pro" w:hAnsi="Myriad Pro"/>
                                      <w:b/>
                                      <w:sz w:val="22"/>
                                      <w:szCs w:val="22"/>
                                    </w:rPr>
                                    <w:t>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EF480" id="Rectangle 57" o:spid="_x0000_s1043" style="position:absolute;margin-left:-59.3pt;margin-top:21.55pt;width:45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" filled="f" stroked="f">
                      <v:textbox>
                        <w:txbxContent>
                          <w:p w14:paraId="721B6FB5" w14:textId="77777777" w:rsidR="003375D3" w:rsidRDefault="003375D3" w:rsidP="00BC68EF">
                            <w:pPr>
                              <w:jc w:val="center"/>
                              <w:rPr>
                                <w:rFonts w:ascii="Myriad Pro" w:hAnsi="Myriad Pro"/>
                                <w:b/>
                                <w:sz w:val="22"/>
                                <w:szCs w:val="22"/>
                              </w:rPr>
                            </w:pPr>
                            <w:r>
                              <w:rPr>
                                <w:rFonts w:ascii="Myriad Pro" w:hAnsi="Myriad Pro"/>
                                <w:b/>
                                <w:sz w:val="22"/>
                                <w:szCs w:val="22"/>
                              </w:rPr>
                              <w:t>4 cm</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35DA5658"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hideMark/>
          </w:tcPr>
          <w:p w14:paraId="142F43EA" w14:textId="5CFE1503" w:rsidR="00BC68EF" w:rsidRPr="00631991" w:rsidRDefault="00BC68EF" w:rsidP="00BC68EF">
            <w:pPr>
              <w:shd w:val="clear" w:color="auto" w:fill="FFFFFF"/>
              <w:rPr>
                <w:rFonts w:ascii="StobiSerif Regular" w:hAnsi="StobiSerif Regular" w:cs="Arial"/>
                <w:noProof/>
              </w:rPr>
            </w:pPr>
            <w:r w:rsidRPr="00631991">
              <w:rPr>
                <w:rFonts w:ascii="StobiSerif Regular" w:hAnsi="StobiSerif Regular"/>
                <w:noProof/>
              </w:rPr>
              <mc:AlternateContent>
                <mc:Choice Requires="wps">
                  <w:drawing>
                    <wp:anchor distT="0" distB="0" distL="114300" distR="114300" simplePos="0" relativeHeight="251735040" behindDoc="0" locked="0" layoutInCell="1" allowOverlap="1" wp14:anchorId="4FF690FD" wp14:editId="4F892FDD">
                      <wp:simplePos x="0" y="0"/>
                      <wp:positionH relativeFrom="column">
                        <wp:posOffset>274320</wp:posOffset>
                      </wp:positionH>
                      <wp:positionV relativeFrom="paragraph">
                        <wp:posOffset>41910</wp:posOffset>
                      </wp:positionV>
                      <wp:extent cx="4679950" cy="720090"/>
                      <wp:effectExtent l="1270" t="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912F5" w14:textId="77777777" w:rsidR="003375D3" w:rsidRDefault="003375D3" w:rsidP="00BC68EF">
                                  <w:pPr>
                                    <w:jc w:val="center"/>
                                    <w:rPr>
                                      <w:rFonts w:ascii="Arial" w:hAnsi="Arial" w:cs="Arial"/>
                                      <w:sz w:val="28"/>
                                      <w:szCs w:val="28"/>
                                      <w:lang w:val="pl-PL"/>
                                    </w:rPr>
                                  </w:pPr>
                                  <w:r>
                                    <w:rPr>
                                      <w:rFonts w:ascii="Arial" w:hAnsi="Arial" w:cs="Arial"/>
                                      <w:sz w:val="28"/>
                                      <w:szCs w:val="28"/>
                                    </w:rPr>
                                    <w:t>ИПАРД</w:t>
                                  </w:r>
                                  <w:r>
                                    <w:rPr>
                                      <w:rFonts w:ascii="Arial" w:hAnsi="Arial" w:cs="Arial"/>
                                      <w:sz w:val="28"/>
                                      <w:szCs w:val="28"/>
                                      <w:lang w:val="pl-PL"/>
                                    </w:rPr>
                                    <w:t xml:space="preserve"> 2014-2020</w:t>
                                  </w:r>
                                </w:p>
                                <w:p w14:paraId="20B90617" w14:textId="77777777" w:rsidR="003375D3" w:rsidRDefault="003375D3" w:rsidP="00BC68EF">
                                  <w:pPr>
                                    <w:jc w:val="center"/>
                                    <w:rPr>
                                      <w:sz w:val="28"/>
                                      <w:szCs w:val="28"/>
                                    </w:rPr>
                                  </w:pPr>
                                  <w:r>
                                    <w:rPr>
                                      <w:rFonts w:ascii="Arial" w:hAnsi="Arial" w:cs="Arial"/>
                                      <w:sz w:val="28"/>
                                      <w:szCs w:val="28"/>
                                      <w:lang w:val="pl-PL"/>
                                    </w:rPr>
                                    <w:t>“</w:t>
                                  </w:r>
                                  <w:r>
                                    <w:rPr>
                                      <w:rFonts w:ascii="Arial" w:hAnsi="Arial" w:cs="Arial"/>
                                      <w:sz w:val="28"/>
                                      <w:szCs w:val="28"/>
                                    </w:rPr>
                                    <w:t>ЕУ МОЖНОСТИ ЗА МАКЕДОНСКОТО ЗЕМЈОДЕЛСТВО И РУРАЛНИОТ РАЗВОЈ</w:t>
                                  </w:r>
                                  <w:r>
                                    <w:rPr>
                                      <w:rFonts w:ascii="Myriad Pro" w:hAnsi="Myriad Pro"/>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90FD" id="Rectangle 56" o:spid="_x0000_s1044" style="position:absolute;margin-left:21.6pt;margin-top:3.3pt;width:368.5pt;height:56.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" filled="f" stroked="f">
                      <v:textbox>
                        <w:txbxContent>
                          <w:p w14:paraId="16D912F5" w14:textId="77777777" w:rsidR="003375D3" w:rsidRDefault="003375D3" w:rsidP="00BC68EF">
                            <w:pPr>
                              <w:jc w:val="center"/>
                              <w:rPr>
                                <w:rFonts w:ascii="Arial" w:hAnsi="Arial" w:cs="Arial"/>
                                <w:sz w:val="28"/>
                                <w:szCs w:val="28"/>
                                <w:lang w:val="pl-PL"/>
                              </w:rPr>
                            </w:pPr>
                            <w:r>
                              <w:rPr>
                                <w:rFonts w:ascii="Arial" w:hAnsi="Arial" w:cs="Arial"/>
                                <w:sz w:val="28"/>
                                <w:szCs w:val="28"/>
                              </w:rPr>
                              <w:t>ИПАРД</w:t>
                            </w:r>
                            <w:r>
                              <w:rPr>
                                <w:rFonts w:ascii="Arial" w:hAnsi="Arial" w:cs="Arial"/>
                                <w:sz w:val="28"/>
                                <w:szCs w:val="28"/>
                                <w:lang w:val="pl-PL"/>
                              </w:rPr>
                              <w:t xml:space="preserve"> 2014-2020</w:t>
                            </w:r>
                          </w:p>
                          <w:p w14:paraId="20B90617" w14:textId="77777777" w:rsidR="003375D3" w:rsidRDefault="003375D3" w:rsidP="00BC68EF">
                            <w:pPr>
                              <w:jc w:val="center"/>
                              <w:rPr>
                                <w:sz w:val="28"/>
                                <w:szCs w:val="28"/>
                              </w:rPr>
                            </w:pPr>
                            <w:r>
                              <w:rPr>
                                <w:rFonts w:ascii="Arial" w:hAnsi="Arial" w:cs="Arial"/>
                                <w:sz w:val="28"/>
                                <w:szCs w:val="28"/>
                                <w:lang w:val="pl-PL"/>
                              </w:rPr>
                              <w:t>“</w:t>
                            </w:r>
                            <w:r>
                              <w:rPr>
                                <w:rFonts w:ascii="Arial" w:hAnsi="Arial" w:cs="Arial"/>
                                <w:sz w:val="28"/>
                                <w:szCs w:val="28"/>
                              </w:rPr>
                              <w:t>ЕУ МОЖНОСТИ ЗА МАКЕДОНСКОТО ЗЕМЈОДЕЛСТВО И РУРАЛНИОТ РАЗВОЈ</w:t>
                            </w:r>
                            <w:r>
                              <w:rPr>
                                <w:rFonts w:ascii="Myriad Pro" w:hAnsi="Myriad Pro"/>
                                <w:b/>
                                <w:sz w:val="28"/>
                                <w:szCs w:val="28"/>
                              </w:rPr>
                              <w:t xml:space="preserve"> </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744D2898"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F1B3F1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350102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189586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D10466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46983A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EEBA9C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1DC2B0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66B842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5BAD45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B71029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97C635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3FC0BA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hideMark/>
          </w:tcPr>
          <w:p w14:paraId="4758A41E" w14:textId="54986358"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43232" behindDoc="0" locked="0" layoutInCell="1" allowOverlap="1" wp14:anchorId="4125267C" wp14:editId="0415D4FB">
                      <wp:simplePos x="0" y="0"/>
                      <wp:positionH relativeFrom="column">
                        <wp:posOffset>71120</wp:posOffset>
                      </wp:positionH>
                      <wp:positionV relativeFrom="paragraph">
                        <wp:posOffset>32385</wp:posOffset>
                      </wp:positionV>
                      <wp:extent cx="0" cy="685800"/>
                      <wp:effectExtent l="60960" t="17145" r="53340" b="2095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5363CCC" id="Straight Connector 5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55pt" to="5.6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">
                      <v:stroke startarrow="block" endarrow="block"/>
                    </v:line>
                  </w:pict>
                </mc:Fallback>
              </mc:AlternateContent>
            </w:r>
            <w:r w:rsidRPr="00631991">
              <w:rPr>
                <w:rFonts w:ascii="StobiSerif Regular" w:hAnsi="StobiSerif Regular"/>
                <w:noProof/>
              </w:rPr>
              <mc:AlternateContent>
                <mc:Choice Requires="wps">
                  <w:drawing>
                    <wp:anchor distT="0" distB="0" distL="114300" distR="114300" simplePos="0" relativeHeight="251745280" behindDoc="0" locked="0" layoutInCell="1" allowOverlap="1" wp14:anchorId="4942298E" wp14:editId="6CE4C135">
                      <wp:simplePos x="0" y="0"/>
                      <wp:positionH relativeFrom="column">
                        <wp:posOffset>-43180</wp:posOffset>
                      </wp:positionH>
                      <wp:positionV relativeFrom="paragraph">
                        <wp:posOffset>260985</wp:posOffset>
                      </wp:positionV>
                      <wp:extent cx="571500" cy="232410"/>
                      <wp:effectExtent l="381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384C2" w14:textId="77777777" w:rsidR="003375D3" w:rsidRDefault="003375D3" w:rsidP="00BC68EF">
                                  <w:pPr>
                                    <w:jc w:val="center"/>
                                    <w:rPr>
                                      <w:rFonts w:ascii="Myriad Pro" w:hAnsi="Myriad Pro"/>
                                      <w:b/>
                                      <w:sz w:val="22"/>
                                      <w:szCs w:val="22"/>
                                    </w:rPr>
                                  </w:pPr>
                                  <w:r>
                                    <w:rPr>
                                      <w:rFonts w:ascii="Myriad Pro" w:hAnsi="Myriad Pro"/>
                                      <w:b/>
                                      <w:sz w:val="22"/>
                                      <w:szCs w:val="22"/>
                                    </w:rPr>
                                    <w:t>2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2298E" id="Rectangle 54" o:spid="_x0000_s1045" style="position:absolute;margin-left:-3.4pt;margin-top:20.55pt;width:45pt;height:18.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6uA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" filled="f" stroked="f">
                      <v:textbox>
                        <w:txbxContent>
                          <w:p w14:paraId="1CF384C2" w14:textId="77777777" w:rsidR="003375D3" w:rsidRDefault="003375D3" w:rsidP="00BC68EF">
                            <w:pPr>
                              <w:jc w:val="center"/>
                              <w:rPr>
                                <w:rFonts w:ascii="Myriad Pro" w:hAnsi="Myriad Pro"/>
                                <w:b/>
                                <w:sz w:val="22"/>
                                <w:szCs w:val="22"/>
                              </w:rPr>
                            </w:pPr>
                            <w:r>
                              <w:rPr>
                                <w:rFonts w:ascii="Myriad Pro" w:hAnsi="Myriad Pro"/>
                                <w:b/>
                                <w:sz w:val="22"/>
                                <w:szCs w:val="22"/>
                              </w:rPr>
                              <w:t>2 cm</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noWrap/>
            <w:vAlign w:val="bottom"/>
          </w:tcPr>
          <w:p w14:paraId="2E9CFC8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5791650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7FDE3D32" w14:textId="77777777" w:rsidR="00BC68EF" w:rsidRPr="00631991" w:rsidRDefault="00BC68EF" w:rsidP="00BC68EF">
            <w:pPr>
              <w:shd w:val="clear" w:color="auto" w:fill="FFFFFF"/>
              <w:rPr>
                <w:rFonts w:ascii="StobiSerif Regular" w:hAnsi="StobiSerif Regular" w:cs="Arial"/>
              </w:rPr>
            </w:pPr>
          </w:p>
        </w:tc>
      </w:tr>
      <w:tr w:rsidR="00BC68EF" w:rsidRPr="00A56107" w14:paraId="606E936A"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tcPr>
          <w:p w14:paraId="766322E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543FF11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3411815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1E9B82A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EEF31C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955909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298968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2D43A5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2CF38E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2C5F3B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F22B2F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139245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8332F2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EA51BC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F2759A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3A6B2D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D276F7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CEB28A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0482759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1BE5F82D" w14:textId="77777777" w:rsidR="00BC68EF" w:rsidRPr="00631991" w:rsidRDefault="00BC68EF" w:rsidP="00BC68EF">
            <w:pPr>
              <w:shd w:val="clear" w:color="auto" w:fill="FFFFFF"/>
              <w:rPr>
                <w:rFonts w:ascii="StobiSerif Regular" w:hAnsi="StobiSerif Regular" w:cs="Arial"/>
              </w:rPr>
            </w:pPr>
          </w:p>
        </w:tc>
      </w:tr>
      <w:tr w:rsidR="00BC68EF" w:rsidRPr="00A56107" w14:paraId="3BA239B8"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tcPr>
          <w:p w14:paraId="0D1A24C6" w14:textId="77777777" w:rsidR="00BC68EF" w:rsidRPr="00631991" w:rsidRDefault="00BC68EF" w:rsidP="00BC68EF">
            <w:pPr>
              <w:shd w:val="clear" w:color="auto" w:fill="FFFFFF"/>
              <w:rPr>
                <w:rFonts w:ascii="StobiSerif Regular" w:hAnsi="StobiSerif Regular"/>
                <w:b/>
                <w:noProof/>
                <w:sz w:val="28"/>
              </w:rPr>
            </w:pPr>
          </w:p>
        </w:tc>
        <w:tc>
          <w:tcPr>
            <w:tcW w:w="576" w:type="dxa"/>
            <w:tcBorders>
              <w:top w:val="dotted" w:sz="4" w:space="0" w:color="auto"/>
              <w:left w:val="dotted" w:sz="4" w:space="0" w:color="auto"/>
              <w:bottom w:val="dotted" w:sz="4" w:space="0" w:color="auto"/>
              <w:right w:val="dotted" w:sz="4" w:space="0" w:color="auto"/>
            </w:tcBorders>
          </w:tcPr>
          <w:p w14:paraId="3F017C8C" w14:textId="77777777" w:rsidR="00BC68EF" w:rsidRPr="00631991" w:rsidRDefault="00BC68EF" w:rsidP="00BC68EF">
            <w:pPr>
              <w:shd w:val="clear" w:color="auto" w:fill="FFFFFF"/>
              <w:rPr>
                <w:rFonts w:ascii="StobiSerif Regular" w:hAnsi="StobiSerif Regular"/>
                <w:b/>
                <w:noProof/>
                <w:sz w:val="28"/>
              </w:rPr>
            </w:pPr>
          </w:p>
        </w:tc>
        <w:tc>
          <w:tcPr>
            <w:tcW w:w="576" w:type="dxa"/>
            <w:tcBorders>
              <w:top w:val="dotted" w:sz="4" w:space="0" w:color="auto"/>
              <w:left w:val="dotted" w:sz="4" w:space="0" w:color="auto"/>
              <w:bottom w:val="dotted" w:sz="4" w:space="0" w:color="auto"/>
              <w:right w:val="dotted" w:sz="4" w:space="0" w:color="auto"/>
            </w:tcBorders>
          </w:tcPr>
          <w:p w14:paraId="3713DEAD" w14:textId="77777777" w:rsidR="00BC68EF" w:rsidRPr="00631991" w:rsidRDefault="00BC68EF" w:rsidP="00BC68EF">
            <w:pPr>
              <w:shd w:val="clear" w:color="auto" w:fill="FFFFFF"/>
              <w:rPr>
                <w:rFonts w:ascii="StobiSerif Regular" w:hAnsi="StobiSerif Regular"/>
                <w:b/>
                <w:noProof/>
                <w:sz w:val="28"/>
              </w:rPr>
            </w:pPr>
          </w:p>
        </w:tc>
        <w:tc>
          <w:tcPr>
            <w:tcW w:w="576" w:type="dxa"/>
            <w:tcBorders>
              <w:top w:val="dotted" w:sz="4" w:space="0" w:color="auto"/>
              <w:left w:val="dotted" w:sz="4" w:space="0" w:color="auto"/>
              <w:bottom w:val="dotted" w:sz="4" w:space="0" w:color="auto"/>
              <w:right w:val="dotted" w:sz="4" w:space="0" w:color="auto"/>
            </w:tcBorders>
          </w:tcPr>
          <w:p w14:paraId="10526832" w14:textId="77777777" w:rsidR="00BC68EF" w:rsidRPr="00631991" w:rsidRDefault="00BC68EF" w:rsidP="00BC68EF">
            <w:pPr>
              <w:shd w:val="clear" w:color="auto" w:fill="FFFFFF"/>
              <w:rPr>
                <w:rFonts w:ascii="StobiSerif Regular" w:hAnsi="StobiSerif Regular"/>
                <w:b/>
                <w:noProof/>
                <w:sz w:val="28"/>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473F55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F99019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BE00EE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DA7603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924258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AC19C5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096A03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D8C970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58A9A7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155C16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1E90F9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506F94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79608A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1D71C9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747023C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0D1A0E46" w14:textId="77777777" w:rsidR="00BC68EF" w:rsidRPr="00631991" w:rsidRDefault="00BC68EF" w:rsidP="00BC68EF">
            <w:pPr>
              <w:shd w:val="clear" w:color="auto" w:fill="FFFFFF"/>
              <w:rPr>
                <w:rFonts w:ascii="StobiSerif Regular" w:hAnsi="StobiSerif Regular" w:cs="Arial"/>
              </w:rPr>
            </w:pPr>
          </w:p>
        </w:tc>
      </w:tr>
      <w:tr w:rsidR="00BC68EF" w:rsidRPr="00A56107" w14:paraId="6ECE404E"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598D1AB7" w14:textId="1B8E7C1D"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54496" behindDoc="0" locked="0" layoutInCell="1" allowOverlap="1" wp14:anchorId="0A410382" wp14:editId="002B6356">
                      <wp:simplePos x="0" y="0"/>
                      <wp:positionH relativeFrom="column">
                        <wp:posOffset>275590</wp:posOffset>
                      </wp:positionH>
                      <wp:positionV relativeFrom="paragraph">
                        <wp:posOffset>324485</wp:posOffset>
                      </wp:positionV>
                      <wp:extent cx="6515100" cy="0"/>
                      <wp:effectExtent l="23495" t="53975" r="14605" b="6032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BB5CE65" id="Straight Connector 5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25.55pt" to="534.7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6JKNgIAAHwEAAAOAAAAZHJzL2Uyb0RvYy54bWysVE2P2yAQvVfqf0DcE9tZJ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">
                      <v:stroke startarrow="block" endarrow="block"/>
                    </v:line>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1546B44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547EBA7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1CC3792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20BFA4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08C59B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35AB3F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9B71FE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hideMark/>
          </w:tcPr>
          <w:p w14:paraId="61502048" w14:textId="7154F124"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55520" behindDoc="0" locked="0" layoutInCell="1" allowOverlap="1" wp14:anchorId="7B303A4F" wp14:editId="6D29A2BC">
                      <wp:simplePos x="0" y="0"/>
                      <wp:positionH relativeFrom="column">
                        <wp:posOffset>22860</wp:posOffset>
                      </wp:positionH>
                      <wp:positionV relativeFrom="paragraph">
                        <wp:posOffset>79375</wp:posOffset>
                      </wp:positionV>
                      <wp:extent cx="868680" cy="351790"/>
                      <wp:effectExtent l="1270" t="0" r="0" b="127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717D5" w14:textId="77777777" w:rsidR="003375D3" w:rsidRDefault="003375D3" w:rsidP="00BC68EF">
                                  <w:pPr>
                                    <w:rPr>
                                      <w:rFonts w:ascii="Myriad Pro" w:hAnsi="Myriad Pro"/>
                                      <w:b/>
                                      <w:sz w:val="22"/>
                                      <w:szCs w:val="22"/>
                                    </w:rPr>
                                  </w:pPr>
                                  <w:r>
                                    <w:rPr>
                                      <w:rFonts w:ascii="Myriad Pro" w:hAnsi="Myriad Pro"/>
                                      <w:b/>
                                      <w:sz w:val="22"/>
                                      <w:szCs w:val="22"/>
                                    </w:rPr>
                                    <w:t xml:space="preserve">15 cm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03A4F" id="Rectangle 52" o:spid="_x0000_s1046" style="position:absolute;margin-left:1.8pt;margin-top:6.25pt;width:68.4pt;height:27.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" filled="f" stroked="f">
                      <v:textbox>
                        <w:txbxContent>
                          <w:p w14:paraId="2C3717D5" w14:textId="77777777" w:rsidR="003375D3" w:rsidRDefault="003375D3" w:rsidP="00BC68EF">
                            <w:pPr>
                              <w:rPr>
                                <w:rFonts w:ascii="Myriad Pro" w:hAnsi="Myriad Pro"/>
                                <w:b/>
                                <w:sz w:val="22"/>
                                <w:szCs w:val="22"/>
                              </w:rPr>
                            </w:pPr>
                            <w:r>
                              <w:rPr>
                                <w:rFonts w:ascii="Myriad Pro" w:hAnsi="Myriad Pro"/>
                                <w:b/>
                                <w:sz w:val="22"/>
                                <w:szCs w:val="22"/>
                              </w:rPr>
                              <w:t xml:space="preserve">15 cm </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noWrap/>
            <w:vAlign w:val="bottom"/>
          </w:tcPr>
          <w:p w14:paraId="59F366E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9BFE30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175F42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523C61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87274D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9F901F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0CDE03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52046C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247DFC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3A6020C5" w14:textId="77777777" w:rsidR="00BC68EF" w:rsidRPr="00631991" w:rsidRDefault="00BC68EF" w:rsidP="00BC68EF">
            <w:pPr>
              <w:shd w:val="clear" w:color="auto" w:fill="FFFFFF"/>
              <w:rPr>
                <w:rFonts w:ascii="StobiSerif Regular" w:hAnsi="StobiSerif Regular"/>
                <w:noProof/>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14D5F2BF" w14:textId="77777777" w:rsidR="00BC68EF" w:rsidRPr="00631991" w:rsidRDefault="00BC68EF" w:rsidP="00BC68EF">
            <w:pPr>
              <w:shd w:val="clear" w:color="auto" w:fill="FFFFFF"/>
              <w:rPr>
                <w:rFonts w:ascii="StobiSerif Regular" w:hAnsi="StobiSerif Regular" w:cs="Arial"/>
              </w:rPr>
            </w:pPr>
          </w:p>
        </w:tc>
      </w:tr>
      <w:tr w:rsidR="00BC68EF" w:rsidRPr="00A56107" w14:paraId="26941709"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7985F601" w14:textId="5A69792B"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32992" behindDoc="0" locked="0" layoutInCell="1" allowOverlap="1" wp14:anchorId="0439EFB9" wp14:editId="415AFB5A">
                      <wp:simplePos x="0" y="0"/>
                      <wp:positionH relativeFrom="column">
                        <wp:posOffset>154305</wp:posOffset>
                      </wp:positionH>
                      <wp:positionV relativeFrom="paragraph">
                        <wp:posOffset>36195</wp:posOffset>
                      </wp:positionV>
                      <wp:extent cx="6640830" cy="1037590"/>
                      <wp:effectExtent l="0" t="4445" r="635"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0830"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A3C8E" w14:textId="77777777" w:rsidR="003375D3" w:rsidRDefault="003375D3" w:rsidP="00BC68EF">
                                  <w:pPr>
                                    <w:jc w:val="center"/>
                                    <w:rPr>
                                      <w:rFonts w:ascii="Myriad Pro" w:hAnsi="Myriad Pro"/>
                                      <w:b/>
                                      <w:sz w:val="64"/>
                                      <w:szCs w:val="64"/>
                                    </w:rPr>
                                  </w:pPr>
                                  <w:r>
                                    <w:rPr>
                                      <w:rFonts w:ascii="Arial" w:hAnsi="Arial" w:cs="Arial"/>
                                      <w:b/>
                                      <w:sz w:val="48"/>
                                      <w:szCs w:val="48"/>
                                    </w:rPr>
                                    <w:t>ОПРЕМАТА Е КО-ФИНАНСИРАНА ОД ЕВРОПСКАТА УНИЈА</w:t>
                                  </w:r>
                                  <w:r>
                                    <w:rPr>
                                      <w:rFonts w:ascii="Arial" w:hAnsi="Arial" w:cs="Arial"/>
                                      <w:b/>
                                      <w:sz w:val="48"/>
                                      <w:szCs w:val="48"/>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9EFB9" id="Rectangle 51" o:spid="_x0000_s1047" style="position:absolute;margin-left:12.15pt;margin-top:2.85pt;width:522.9pt;height:81.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" filled="f" stroked="f">
                      <v:textbox>
                        <w:txbxContent>
                          <w:p w14:paraId="287A3C8E" w14:textId="77777777" w:rsidR="003375D3" w:rsidRDefault="003375D3" w:rsidP="00BC68EF">
                            <w:pPr>
                              <w:jc w:val="center"/>
                              <w:rPr>
                                <w:rFonts w:ascii="Myriad Pro" w:hAnsi="Myriad Pro"/>
                                <w:b/>
                                <w:sz w:val="64"/>
                                <w:szCs w:val="64"/>
                              </w:rPr>
                            </w:pPr>
                            <w:r>
                              <w:rPr>
                                <w:rFonts w:ascii="Arial" w:hAnsi="Arial" w:cs="Arial"/>
                                <w:b/>
                                <w:sz w:val="48"/>
                                <w:szCs w:val="48"/>
                              </w:rPr>
                              <w:t>ОПРЕМАТА Е КО-ФИНАНСИРАНА ОД ЕВРОПСКАТА УНИЈА</w:t>
                            </w:r>
                            <w:r>
                              <w:rPr>
                                <w:rFonts w:ascii="Arial" w:hAnsi="Arial" w:cs="Arial"/>
                                <w:b/>
                                <w:sz w:val="48"/>
                                <w:szCs w:val="48"/>
                                <w:lang w:val="ru-RU"/>
                              </w:rPr>
                              <w:t xml:space="preserve"> </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233B865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3D9E7D5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043A7CF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2D9093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B42612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C95485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606111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1CAA28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5CAFD7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769F2C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693999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777A21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3918E8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216239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660419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5C0AFE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C29AC7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75C9AF0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hideMark/>
          </w:tcPr>
          <w:p w14:paraId="554DD93F" w14:textId="72BD1333"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44256" behindDoc="0" locked="0" layoutInCell="1" allowOverlap="1" wp14:anchorId="3DAE4BF9" wp14:editId="73572F43">
                      <wp:simplePos x="0" y="0"/>
                      <wp:positionH relativeFrom="column">
                        <wp:posOffset>68580</wp:posOffset>
                      </wp:positionH>
                      <wp:positionV relativeFrom="paragraph">
                        <wp:posOffset>46355</wp:posOffset>
                      </wp:positionV>
                      <wp:extent cx="5715" cy="1027430"/>
                      <wp:effectExtent l="60325" t="14605" r="57785" b="1524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0274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735F3C4" id="Straight Connector 5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5pt" to="5.8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">
                      <v:stroke startarrow="block" endarrow="block"/>
                    </v:line>
                  </w:pict>
                </mc:Fallback>
              </mc:AlternateContent>
            </w:r>
            <w:r w:rsidRPr="00631991">
              <w:rPr>
                <w:rFonts w:ascii="StobiSerif Regular" w:hAnsi="StobiSerif Regular"/>
                <w:noProof/>
              </w:rPr>
              <mc:AlternateContent>
                <mc:Choice Requires="wps">
                  <w:drawing>
                    <wp:anchor distT="0" distB="0" distL="114300" distR="114300" simplePos="0" relativeHeight="251746304" behindDoc="0" locked="0" layoutInCell="1" allowOverlap="1" wp14:anchorId="62A55909" wp14:editId="68396F06">
                      <wp:simplePos x="0" y="0"/>
                      <wp:positionH relativeFrom="column">
                        <wp:posOffset>-45720</wp:posOffset>
                      </wp:positionH>
                      <wp:positionV relativeFrom="paragraph">
                        <wp:posOffset>274955</wp:posOffset>
                      </wp:positionV>
                      <wp:extent cx="683260" cy="223520"/>
                      <wp:effectExtent l="3175"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E4045" w14:textId="77777777" w:rsidR="003375D3" w:rsidRDefault="003375D3" w:rsidP="00BC68EF">
                                  <w:pPr>
                                    <w:jc w:val="center"/>
                                    <w:rPr>
                                      <w:rFonts w:ascii="Myriad Pro" w:hAnsi="Myriad Pro"/>
                                      <w:b/>
                                      <w:sz w:val="22"/>
                                      <w:szCs w:val="22"/>
                                    </w:rPr>
                                  </w:pPr>
                                  <w:r>
                                    <w:rPr>
                                      <w:rFonts w:ascii="Myriad Pro" w:hAnsi="Myriad Pro"/>
                                      <w:b/>
                                      <w:sz w:val="22"/>
                                      <w:szCs w:val="22"/>
                                    </w:rPr>
                                    <w:t>2.7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55909" id="Rectangle 49" o:spid="_x0000_s1048" style="position:absolute;margin-left:-3.6pt;margin-top:21.65pt;width:53.8pt;height:17.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qTuQIAALk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" filled="f" stroked="f">
                      <v:textbox>
                        <w:txbxContent>
                          <w:p w14:paraId="51AE4045" w14:textId="77777777" w:rsidR="003375D3" w:rsidRDefault="003375D3" w:rsidP="00BC68EF">
                            <w:pPr>
                              <w:jc w:val="center"/>
                              <w:rPr>
                                <w:rFonts w:ascii="Myriad Pro" w:hAnsi="Myriad Pro"/>
                                <w:b/>
                                <w:sz w:val="22"/>
                                <w:szCs w:val="22"/>
                              </w:rPr>
                            </w:pPr>
                            <w:r>
                              <w:rPr>
                                <w:rFonts w:ascii="Myriad Pro" w:hAnsi="Myriad Pro"/>
                                <w:b/>
                                <w:sz w:val="22"/>
                                <w:szCs w:val="22"/>
                              </w:rPr>
                              <w:t>2.7 cm</w:t>
                            </w:r>
                          </w:p>
                        </w:txbxContent>
                      </v:textbox>
                    </v:rect>
                  </w:pict>
                </mc:Fallback>
              </mc:AlternateContent>
            </w:r>
          </w:p>
        </w:tc>
      </w:tr>
      <w:tr w:rsidR="00BC68EF" w:rsidRPr="00A56107" w14:paraId="6C329ED1"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tcPr>
          <w:p w14:paraId="1A44833F"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516BCC98"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2F94D2B7"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7B6474BE"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7DF9B0D"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84C2FA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DCC925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C165BA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0C63BC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FEF362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6FD443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D2FE2B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118E7A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37D0BC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F38A32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AD830A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2CEC7C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1D2691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60159A3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hideMark/>
          </w:tcPr>
          <w:p w14:paraId="37CA6FDF" w14:textId="6AD69AC0"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36064" behindDoc="0" locked="0" layoutInCell="1" allowOverlap="1" wp14:anchorId="7C559657" wp14:editId="77A0B1EC">
                      <wp:simplePos x="0" y="0"/>
                      <wp:positionH relativeFrom="column">
                        <wp:posOffset>640080</wp:posOffset>
                      </wp:positionH>
                      <wp:positionV relativeFrom="paragraph">
                        <wp:posOffset>17145</wp:posOffset>
                      </wp:positionV>
                      <wp:extent cx="794385" cy="478790"/>
                      <wp:effectExtent l="3175" t="0" r="2540" b="190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0C678" w14:textId="77777777" w:rsidR="003375D3" w:rsidRDefault="003375D3" w:rsidP="00BC68EF">
                                  <w:pPr>
                                    <w:jc w:val="center"/>
                                    <w:rPr>
                                      <w:rFonts w:ascii="Myriad Pro" w:hAnsi="Myriad Pro"/>
                                      <w:b/>
                                      <w:sz w:val="22"/>
                                      <w:szCs w:val="22"/>
                                    </w:rPr>
                                  </w:pPr>
                                  <w:r>
                                    <w:rPr>
                                      <w:rFonts w:ascii="Myriad Pro" w:hAnsi="Myriad Pro"/>
                                      <w:b/>
                                      <w:sz w:val="22"/>
                                      <w:szCs w:val="22"/>
                                    </w:rPr>
                                    <w:t>10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59657" id="Rectangle 48" o:spid="_x0000_s1049" style="position:absolute;margin-left:50.4pt;margin-top:1.35pt;width:62.55pt;height:37.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T1uQIAALk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" filled="f" stroked="f">
                      <v:textbox>
                        <w:txbxContent>
                          <w:p w14:paraId="6AC0C678" w14:textId="77777777" w:rsidR="003375D3" w:rsidRDefault="003375D3" w:rsidP="00BC68EF">
                            <w:pPr>
                              <w:jc w:val="center"/>
                              <w:rPr>
                                <w:rFonts w:ascii="Myriad Pro" w:hAnsi="Myriad Pro"/>
                                <w:b/>
                                <w:sz w:val="22"/>
                                <w:szCs w:val="22"/>
                              </w:rPr>
                            </w:pPr>
                            <w:r>
                              <w:rPr>
                                <w:rFonts w:ascii="Myriad Pro" w:hAnsi="Myriad Pro"/>
                                <w:b/>
                                <w:sz w:val="22"/>
                                <w:szCs w:val="22"/>
                              </w:rPr>
                              <w:t>10 cm</w:t>
                            </w:r>
                          </w:p>
                        </w:txbxContent>
                      </v:textbox>
                    </v:rect>
                  </w:pict>
                </mc:Fallback>
              </mc:AlternateContent>
            </w:r>
          </w:p>
        </w:tc>
      </w:tr>
      <w:tr w:rsidR="00BC68EF" w:rsidRPr="00A56107" w14:paraId="517FF52B"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tcPr>
          <w:p w14:paraId="6D03ABD6"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40E430F2"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0D3685AA"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7FB284C0"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E9BAA37"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4DDF28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1AEB45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649FC8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F6A598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DF8911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3E3EAE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9B7E3B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EA7625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675217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69194F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A0DA80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8F48AD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87EE93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27C6BD8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0E619AE5" w14:textId="77777777" w:rsidR="00BC68EF" w:rsidRPr="00631991" w:rsidRDefault="00BC68EF" w:rsidP="00BC68EF">
            <w:pPr>
              <w:shd w:val="clear" w:color="auto" w:fill="FFFFFF"/>
              <w:rPr>
                <w:rFonts w:ascii="StobiSerif Regular" w:hAnsi="StobiSerif Regular" w:cs="Arial"/>
              </w:rPr>
            </w:pPr>
          </w:p>
        </w:tc>
      </w:tr>
      <w:tr w:rsidR="00BC68EF" w:rsidRPr="00A56107" w14:paraId="74087A48"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34ED5261" w14:textId="2122A4B0" w:rsidR="00BC68EF" w:rsidRPr="00631991" w:rsidRDefault="00BC68EF" w:rsidP="00BC68EF">
            <w:pPr>
              <w:shd w:val="clear" w:color="auto" w:fill="FFFFFF"/>
              <w:rPr>
                <w:rFonts w:ascii="StobiSerif Regular" w:hAnsi="StobiSerif Regular" w:cs="Arial"/>
                <w:noProof/>
              </w:rPr>
            </w:pPr>
            <w:r w:rsidRPr="00631991">
              <w:rPr>
                <w:rFonts w:ascii="StobiSerif Regular" w:hAnsi="StobiSerif Regular"/>
                <w:noProof/>
              </w:rPr>
              <mc:AlternateContent>
                <mc:Choice Requires="wps">
                  <w:drawing>
                    <wp:anchor distT="0" distB="0" distL="114300" distR="114300" simplePos="0" relativeHeight="251753472" behindDoc="0" locked="0" layoutInCell="1" allowOverlap="1" wp14:anchorId="7A759345" wp14:editId="72898790">
                      <wp:simplePos x="0" y="0"/>
                      <wp:positionH relativeFrom="column">
                        <wp:posOffset>-251460</wp:posOffset>
                      </wp:positionH>
                      <wp:positionV relativeFrom="paragraph">
                        <wp:posOffset>-3810</wp:posOffset>
                      </wp:positionV>
                      <wp:extent cx="0" cy="1828800"/>
                      <wp:effectExtent l="58420" t="23495" r="55880" b="1460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472BAA1" id="Straight Connector 4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19.8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">
                      <v:stroke startarrow="block" endarrow="block"/>
                    </v:line>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0F7E3253"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775D60E2"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545AA9EC"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535AB43"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6F7EBB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01B15D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A228A3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A1D2C0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C2F16C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588E0E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F27C76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419354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61C9DA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2D8315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AE96FC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87226B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E4348B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564A5ED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7E253252" w14:textId="77777777" w:rsidR="00BC68EF" w:rsidRPr="00631991" w:rsidRDefault="00BC68EF" w:rsidP="00BC68EF">
            <w:pPr>
              <w:shd w:val="clear" w:color="auto" w:fill="FFFFFF"/>
              <w:rPr>
                <w:rFonts w:ascii="StobiSerif Regular" w:hAnsi="StobiSerif Regular" w:cs="Arial"/>
              </w:rPr>
            </w:pPr>
          </w:p>
        </w:tc>
      </w:tr>
      <w:tr w:rsidR="00BC68EF" w:rsidRPr="00A56107" w14:paraId="0761B4D7"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04481E29" w14:textId="7A755383" w:rsidR="00BC68EF" w:rsidRPr="00631991" w:rsidRDefault="00BC68EF" w:rsidP="00BC68EF">
            <w:pPr>
              <w:shd w:val="clear" w:color="auto" w:fill="FFFFFF"/>
              <w:rPr>
                <w:rFonts w:ascii="StobiSerif Regular" w:hAnsi="StobiSerif Regular" w:cs="Arial"/>
                <w:noProof/>
              </w:rPr>
            </w:pPr>
            <w:r w:rsidRPr="00631991">
              <w:rPr>
                <w:rFonts w:ascii="StobiSerif Regular" w:hAnsi="StobiSerif Regular"/>
                <w:noProof/>
              </w:rPr>
              <mc:AlternateContent>
                <mc:Choice Requires="wps">
                  <w:drawing>
                    <wp:anchor distT="0" distB="0" distL="114300" distR="114300" simplePos="0" relativeHeight="251741184" behindDoc="0" locked="0" layoutInCell="1" allowOverlap="1" wp14:anchorId="0B9FAE16" wp14:editId="3AB2DA81">
                      <wp:simplePos x="0" y="0"/>
                      <wp:positionH relativeFrom="column">
                        <wp:posOffset>-708660</wp:posOffset>
                      </wp:positionH>
                      <wp:positionV relativeFrom="paragraph">
                        <wp:posOffset>316230</wp:posOffset>
                      </wp:positionV>
                      <wp:extent cx="571500" cy="342900"/>
                      <wp:effectExtent l="1270" t="127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F6F51" w14:textId="77777777" w:rsidR="003375D3" w:rsidRDefault="003375D3" w:rsidP="00BC68EF">
                                  <w:pPr>
                                    <w:jc w:val="center"/>
                                    <w:rPr>
                                      <w:rFonts w:ascii="Myriad Pro" w:hAnsi="Myriad Pro"/>
                                      <w:b/>
                                      <w:sz w:val="22"/>
                                      <w:szCs w:val="22"/>
                                    </w:rPr>
                                  </w:pPr>
                                  <w:r>
                                    <w:rPr>
                                      <w:rFonts w:ascii="Myriad Pro" w:hAnsi="Myriad Pro"/>
                                      <w:b/>
                                      <w:sz w:val="22"/>
                                      <w:szCs w:val="22"/>
                                    </w:rPr>
                                    <w:t>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FAE16" id="Rectangle 46" o:spid="_x0000_s1050" style="position:absolute;margin-left:-55.8pt;margin-top:24.9pt;width:45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" filled="f" stroked="f">
                      <v:textbox>
                        <w:txbxContent>
                          <w:p w14:paraId="68DF6F51" w14:textId="77777777" w:rsidR="003375D3" w:rsidRDefault="003375D3" w:rsidP="00BC68EF">
                            <w:pPr>
                              <w:jc w:val="center"/>
                              <w:rPr>
                                <w:rFonts w:ascii="Myriad Pro" w:hAnsi="Myriad Pro"/>
                                <w:b/>
                                <w:sz w:val="22"/>
                                <w:szCs w:val="22"/>
                              </w:rPr>
                            </w:pPr>
                            <w:r>
                              <w:rPr>
                                <w:rFonts w:ascii="Myriad Pro" w:hAnsi="Myriad Pro"/>
                                <w:b/>
                                <w:sz w:val="22"/>
                                <w:szCs w:val="22"/>
                              </w:rPr>
                              <w:t>4 cm</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5DB9C410"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3AA38A5B"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2EFF9828"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E7CFAD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BB0E34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C0CD3D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327DB4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B13725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416DEC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C6E653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22CF94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263984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1D55E7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196CFE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1B3CB3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988743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2E0584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63A6650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017F3004" w14:textId="77777777" w:rsidR="00BC68EF" w:rsidRPr="00631991" w:rsidRDefault="00BC68EF" w:rsidP="00BC68EF">
            <w:pPr>
              <w:shd w:val="clear" w:color="auto" w:fill="FFFFFF"/>
              <w:rPr>
                <w:rFonts w:ascii="StobiSerif Regular" w:hAnsi="StobiSerif Regular" w:cs="Arial"/>
              </w:rPr>
            </w:pPr>
          </w:p>
        </w:tc>
      </w:tr>
      <w:tr w:rsidR="00BC68EF" w:rsidRPr="00A56107" w14:paraId="298D9AB0"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4A63561A" w14:textId="38437F5B" w:rsidR="00BC68EF" w:rsidRPr="00631991" w:rsidRDefault="00BC68EF" w:rsidP="00BC68EF">
            <w:pPr>
              <w:shd w:val="clear" w:color="auto" w:fill="FFFFFF"/>
              <w:rPr>
                <w:rFonts w:ascii="StobiSerif Regular" w:hAnsi="StobiSerif Regular" w:cs="Arial"/>
                <w:noProof/>
              </w:rPr>
            </w:pPr>
            <w:r w:rsidRPr="00631991">
              <w:rPr>
                <w:rFonts w:ascii="StobiSerif Regular" w:hAnsi="StobiSerif Regular"/>
                <w:noProof/>
              </w:rPr>
              <mc:AlternateContent>
                <mc:Choice Requires="wps">
                  <w:drawing>
                    <wp:anchor distT="0" distB="0" distL="114300" distR="114300" simplePos="0" relativeHeight="251730944" behindDoc="0" locked="0" layoutInCell="1" allowOverlap="1" wp14:anchorId="07E64AC0" wp14:editId="50827807">
                      <wp:simplePos x="0" y="0"/>
                      <wp:positionH relativeFrom="column">
                        <wp:posOffset>275590</wp:posOffset>
                      </wp:positionH>
                      <wp:positionV relativeFrom="paragraph">
                        <wp:posOffset>362585</wp:posOffset>
                      </wp:positionV>
                      <wp:extent cx="914400" cy="0"/>
                      <wp:effectExtent l="23495" t="57785" r="14605" b="5651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F6A3AA6" id="Straight Connector 4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28.55pt" to="93.7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">
                      <v:stroke startarrow="block" endarrow="block"/>
                    </v:line>
                  </w:pict>
                </mc:Fallback>
              </mc:AlternateContent>
            </w:r>
          </w:p>
        </w:tc>
        <w:tc>
          <w:tcPr>
            <w:tcW w:w="576" w:type="dxa"/>
            <w:tcBorders>
              <w:top w:val="dotted" w:sz="4" w:space="0" w:color="auto"/>
              <w:left w:val="dotted" w:sz="4" w:space="0" w:color="auto"/>
              <w:bottom w:val="dotted" w:sz="4" w:space="0" w:color="auto"/>
              <w:right w:val="dotted" w:sz="4" w:space="0" w:color="auto"/>
            </w:tcBorders>
            <w:hideMark/>
          </w:tcPr>
          <w:p w14:paraId="5FEAF90D" w14:textId="0F49C57B" w:rsidR="00BC68EF" w:rsidRPr="00631991" w:rsidRDefault="00BC68EF" w:rsidP="00BC68EF">
            <w:pPr>
              <w:shd w:val="clear" w:color="auto" w:fill="FFFFFF"/>
              <w:rPr>
                <w:rFonts w:ascii="StobiSerif Regular" w:hAnsi="StobiSerif Regular" w:cs="Arial"/>
                <w:noProof/>
              </w:rPr>
            </w:pPr>
            <w:r w:rsidRPr="00631991">
              <w:rPr>
                <w:rFonts w:ascii="StobiSerif Regular" w:hAnsi="StobiSerif Regular"/>
                <w:noProof/>
              </w:rPr>
              <mc:AlternateContent>
                <mc:Choice Requires="wps">
                  <w:drawing>
                    <wp:anchor distT="0" distB="0" distL="114300" distR="114300" simplePos="0" relativeHeight="251739136" behindDoc="0" locked="0" layoutInCell="1" allowOverlap="1" wp14:anchorId="28CE698A" wp14:editId="36B9C1BA">
                      <wp:simplePos x="0" y="0"/>
                      <wp:positionH relativeFrom="column">
                        <wp:posOffset>22860</wp:posOffset>
                      </wp:positionH>
                      <wp:positionV relativeFrom="paragraph">
                        <wp:posOffset>128905</wp:posOffset>
                      </wp:positionV>
                      <wp:extent cx="685800" cy="232410"/>
                      <wp:effectExtent l="3175" t="0" r="0" b="63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DBA0" w14:textId="77777777" w:rsidR="003375D3" w:rsidRDefault="003375D3" w:rsidP="00BC68EF">
                                  <w:pPr>
                                    <w:jc w:val="center"/>
                                    <w:rPr>
                                      <w:rFonts w:ascii="Myriad Pro" w:hAnsi="Myriad Pro"/>
                                      <w:b/>
                                      <w:sz w:val="22"/>
                                      <w:szCs w:val="22"/>
                                    </w:rPr>
                                  </w:pPr>
                                  <w:r>
                                    <w:rPr>
                                      <w:rFonts w:ascii="Myriad Pro" w:hAnsi="Myriad Pro"/>
                                      <w:b/>
                                      <w:sz w:val="22"/>
                                      <w:szCs w:val="22"/>
                                    </w:rPr>
                                    <w:t>2.5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E698A" id="Rectangle 44" o:spid="_x0000_s1051" style="position:absolute;margin-left:1.8pt;margin-top:10.15pt;width:54pt;height:18.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" filled="f" stroked="f">
                      <v:textbox>
                        <w:txbxContent>
                          <w:p w14:paraId="4BD9DBA0" w14:textId="77777777" w:rsidR="003375D3" w:rsidRDefault="003375D3" w:rsidP="00BC68EF">
                            <w:pPr>
                              <w:jc w:val="center"/>
                              <w:rPr>
                                <w:rFonts w:ascii="Myriad Pro" w:hAnsi="Myriad Pro"/>
                                <w:b/>
                                <w:sz w:val="22"/>
                                <w:szCs w:val="22"/>
                              </w:rPr>
                            </w:pPr>
                            <w:r>
                              <w:rPr>
                                <w:rFonts w:ascii="Myriad Pro" w:hAnsi="Myriad Pro"/>
                                <w:b/>
                                <w:sz w:val="22"/>
                                <w:szCs w:val="22"/>
                              </w:rPr>
                              <w:t>2.5 cm</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54614289"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3242614E"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79BB78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BDC160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546B50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49CCD1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E75316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0F4A61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494956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3344A3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80EEF1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FF68B5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04D48F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FF5F72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hideMark/>
          </w:tcPr>
          <w:p w14:paraId="7A16E2D6" w14:textId="31895C6A"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38112" behindDoc="0" locked="0" layoutInCell="1" allowOverlap="1" wp14:anchorId="11B3990B" wp14:editId="6F6FDD4A">
                      <wp:simplePos x="0" y="0"/>
                      <wp:positionH relativeFrom="column">
                        <wp:posOffset>252095</wp:posOffset>
                      </wp:positionH>
                      <wp:positionV relativeFrom="paragraph">
                        <wp:posOffset>133985</wp:posOffset>
                      </wp:positionV>
                      <wp:extent cx="690880" cy="228600"/>
                      <wp:effectExtent l="3810" t="635" r="635"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B9E04" w14:textId="77777777" w:rsidR="003375D3" w:rsidRDefault="003375D3" w:rsidP="00BC68EF">
                                  <w:pPr>
                                    <w:jc w:val="center"/>
                                    <w:rPr>
                                      <w:rFonts w:ascii="Myriad Pro" w:hAnsi="Myriad Pro"/>
                                      <w:b/>
                                      <w:sz w:val="22"/>
                                      <w:szCs w:val="22"/>
                                    </w:rPr>
                                  </w:pPr>
                                  <w:r>
                                    <w:rPr>
                                      <w:rFonts w:ascii="Myriad Pro" w:hAnsi="Myriad Pro"/>
                                      <w:b/>
                                      <w:sz w:val="22"/>
                                      <w:szCs w:val="22"/>
                                    </w:rPr>
                                    <w:t>2.5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3990B" id="Rectangle 43" o:spid="_x0000_s1052" style="position:absolute;margin-left:19.85pt;margin-top:10.55pt;width:54.4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" filled="f" stroked="f">
                      <v:textbox>
                        <w:txbxContent>
                          <w:p w14:paraId="375B9E04" w14:textId="77777777" w:rsidR="003375D3" w:rsidRDefault="003375D3" w:rsidP="00BC68EF">
                            <w:pPr>
                              <w:jc w:val="center"/>
                              <w:rPr>
                                <w:rFonts w:ascii="Myriad Pro" w:hAnsi="Myriad Pro"/>
                                <w:b/>
                                <w:sz w:val="22"/>
                                <w:szCs w:val="22"/>
                              </w:rPr>
                            </w:pPr>
                            <w:r>
                              <w:rPr>
                                <w:rFonts w:ascii="Myriad Pro" w:hAnsi="Myriad Pro"/>
                                <w:b/>
                                <w:sz w:val="22"/>
                                <w:szCs w:val="22"/>
                              </w:rPr>
                              <w:t>2.5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737088" behindDoc="0" locked="0" layoutInCell="1" allowOverlap="1" wp14:anchorId="32030088" wp14:editId="06320922">
                      <wp:simplePos x="0" y="0"/>
                      <wp:positionH relativeFrom="column">
                        <wp:posOffset>137160</wp:posOffset>
                      </wp:positionH>
                      <wp:positionV relativeFrom="paragraph">
                        <wp:posOffset>357505</wp:posOffset>
                      </wp:positionV>
                      <wp:extent cx="914400" cy="0"/>
                      <wp:effectExtent l="22225" t="52705" r="15875" b="615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05D5BA7" id="Straight Connector 4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8.15pt" to="82.8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">
                      <v:stroke startarrow="block" endarrow="block"/>
                    </v:line>
                  </w:pict>
                </mc:Fallback>
              </mc:AlternateContent>
            </w:r>
          </w:p>
        </w:tc>
        <w:tc>
          <w:tcPr>
            <w:tcW w:w="576" w:type="dxa"/>
            <w:tcBorders>
              <w:top w:val="dotted" w:sz="4" w:space="0" w:color="auto"/>
              <w:left w:val="dotted" w:sz="4" w:space="0" w:color="auto"/>
              <w:bottom w:val="dotted" w:sz="4" w:space="0" w:color="auto"/>
              <w:right w:val="dotted" w:sz="4" w:space="0" w:color="auto"/>
            </w:tcBorders>
            <w:noWrap/>
            <w:vAlign w:val="bottom"/>
          </w:tcPr>
          <w:p w14:paraId="5B0925E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08FEDF3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34C5F67B" w14:textId="77777777" w:rsidR="00BC68EF" w:rsidRPr="00631991" w:rsidRDefault="00BC68EF" w:rsidP="00BC68EF">
            <w:pPr>
              <w:shd w:val="clear" w:color="auto" w:fill="FFFFFF"/>
              <w:rPr>
                <w:rFonts w:ascii="StobiSerif Regular" w:hAnsi="StobiSerif Regular" w:cs="Arial"/>
              </w:rPr>
            </w:pPr>
          </w:p>
        </w:tc>
      </w:tr>
      <w:tr w:rsidR="00BC68EF" w:rsidRPr="00A56107" w14:paraId="18D133D2"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387408C9" w14:textId="6BB679BC" w:rsidR="00BC68EF" w:rsidRPr="00631991" w:rsidRDefault="00BC68EF" w:rsidP="00BC68EF">
            <w:pPr>
              <w:shd w:val="clear" w:color="auto" w:fill="FFFFFF"/>
              <w:rPr>
                <w:rFonts w:ascii="StobiSerif Regular" w:hAnsi="StobiSerif Regular"/>
                <w:b/>
                <w:noProof/>
                <w:sz w:val="28"/>
              </w:rPr>
            </w:pPr>
            <w:r w:rsidRPr="00631991">
              <w:rPr>
                <w:rFonts w:ascii="StobiSerif Regular" w:hAnsi="StobiSerif Regular"/>
                <w:noProof/>
              </w:rPr>
              <w:drawing>
                <wp:anchor distT="0" distB="0" distL="114300" distR="114300" simplePos="0" relativeHeight="251734016" behindDoc="0" locked="0" layoutInCell="1" allowOverlap="0" wp14:anchorId="38382A76" wp14:editId="467759A2">
                  <wp:simplePos x="0" y="0"/>
                  <wp:positionH relativeFrom="column">
                    <wp:posOffset>275590</wp:posOffset>
                  </wp:positionH>
                  <wp:positionV relativeFrom="paragraph">
                    <wp:posOffset>95885</wp:posOffset>
                  </wp:positionV>
                  <wp:extent cx="899795" cy="574040"/>
                  <wp:effectExtent l="0" t="0" r="0" b="0"/>
                  <wp:wrapNone/>
                  <wp:docPr id="41" name="Picture 41"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jaun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795" cy="574040"/>
                          </a:xfrm>
                          <a:prstGeom prst="rect">
                            <a:avLst/>
                          </a:prstGeom>
                          <a:noFill/>
                        </pic:spPr>
                      </pic:pic>
                    </a:graphicData>
                  </a:graphic>
                  <wp14:sizeRelH relativeFrom="page">
                    <wp14:pctWidth>0</wp14:pctWidth>
                  </wp14:sizeRelH>
                  <wp14:sizeRelV relativeFrom="page">
                    <wp14:pctHeight>0</wp14:pctHeight>
                  </wp14:sizeRelV>
                </wp:anchor>
              </w:drawing>
            </w:r>
          </w:p>
        </w:tc>
        <w:tc>
          <w:tcPr>
            <w:tcW w:w="576" w:type="dxa"/>
            <w:tcBorders>
              <w:top w:val="dotted" w:sz="4" w:space="0" w:color="auto"/>
              <w:left w:val="dotted" w:sz="4" w:space="0" w:color="auto"/>
              <w:bottom w:val="dotted" w:sz="4" w:space="0" w:color="auto"/>
              <w:right w:val="dotted" w:sz="4" w:space="0" w:color="auto"/>
            </w:tcBorders>
          </w:tcPr>
          <w:p w14:paraId="5681DF5C" w14:textId="77777777" w:rsidR="00BC68EF" w:rsidRPr="00631991" w:rsidRDefault="00BC68EF" w:rsidP="00BC68EF">
            <w:pPr>
              <w:shd w:val="clear" w:color="auto" w:fill="FFFFFF"/>
              <w:rPr>
                <w:rFonts w:ascii="StobiSerif Regular" w:hAnsi="StobiSerif Regular"/>
                <w:b/>
                <w:noProof/>
                <w:sz w:val="28"/>
              </w:rPr>
            </w:pPr>
          </w:p>
        </w:tc>
        <w:tc>
          <w:tcPr>
            <w:tcW w:w="576" w:type="dxa"/>
            <w:tcBorders>
              <w:top w:val="dotted" w:sz="4" w:space="0" w:color="auto"/>
              <w:left w:val="dotted" w:sz="4" w:space="0" w:color="auto"/>
              <w:bottom w:val="dotted" w:sz="4" w:space="0" w:color="auto"/>
              <w:right w:val="dotted" w:sz="4" w:space="0" w:color="auto"/>
            </w:tcBorders>
          </w:tcPr>
          <w:p w14:paraId="4F62AC2E" w14:textId="77777777" w:rsidR="00BC68EF" w:rsidRPr="00631991" w:rsidRDefault="00BC68EF" w:rsidP="00BC68EF">
            <w:pPr>
              <w:shd w:val="clear" w:color="auto" w:fill="FFFFFF"/>
              <w:rPr>
                <w:rFonts w:ascii="StobiSerif Regular" w:hAnsi="StobiSerif Regular"/>
                <w:b/>
                <w:noProof/>
                <w:sz w:val="28"/>
              </w:rPr>
            </w:pPr>
          </w:p>
        </w:tc>
        <w:tc>
          <w:tcPr>
            <w:tcW w:w="576" w:type="dxa"/>
            <w:tcBorders>
              <w:top w:val="dotted" w:sz="4" w:space="0" w:color="auto"/>
              <w:left w:val="dotted" w:sz="4" w:space="0" w:color="auto"/>
              <w:bottom w:val="dotted" w:sz="4" w:space="0" w:color="auto"/>
              <w:right w:val="dotted" w:sz="4" w:space="0" w:color="auto"/>
            </w:tcBorders>
            <w:hideMark/>
          </w:tcPr>
          <w:p w14:paraId="17743FCC" w14:textId="0E29A83A" w:rsidR="00BC68EF" w:rsidRPr="00631991" w:rsidRDefault="00BC68EF" w:rsidP="00BC68EF">
            <w:pPr>
              <w:shd w:val="clear" w:color="auto" w:fill="FFFFFF"/>
              <w:rPr>
                <w:rFonts w:ascii="StobiSerif Regular" w:hAnsi="StobiSerif Regular"/>
                <w:b/>
                <w:noProof/>
                <w:sz w:val="28"/>
              </w:rPr>
            </w:pPr>
            <w:r w:rsidRPr="00631991">
              <w:rPr>
                <w:rFonts w:ascii="StobiSerif Regular" w:hAnsi="StobiSerif Regular"/>
                <w:noProof/>
              </w:rPr>
              <mc:AlternateContent>
                <mc:Choice Requires="wps">
                  <w:drawing>
                    <wp:anchor distT="0" distB="0" distL="114300" distR="114300" simplePos="0" relativeHeight="251748352" behindDoc="0" locked="0" layoutInCell="1" allowOverlap="1" wp14:anchorId="5DC1CE87" wp14:editId="6B2F3C50">
                      <wp:simplePos x="0" y="0"/>
                      <wp:positionH relativeFrom="column">
                        <wp:posOffset>205740</wp:posOffset>
                      </wp:positionH>
                      <wp:positionV relativeFrom="paragraph">
                        <wp:posOffset>213995</wp:posOffset>
                      </wp:positionV>
                      <wp:extent cx="795020" cy="226060"/>
                      <wp:effectExtent l="3175" t="0" r="1905"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F9B61" w14:textId="77777777" w:rsidR="003375D3" w:rsidRDefault="003375D3" w:rsidP="00BC68EF">
                                  <w:pPr>
                                    <w:rPr>
                                      <w:rFonts w:ascii="Myriad Pro" w:hAnsi="Myriad Pro"/>
                                      <w:b/>
                                      <w:sz w:val="22"/>
                                      <w:szCs w:val="22"/>
                                    </w:rPr>
                                  </w:pPr>
                                  <w:r>
                                    <w:rPr>
                                      <w:rFonts w:ascii="Myriad Pro" w:hAnsi="Myriad Pro"/>
                                      <w:b/>
                                      <w:sz w:val="22"/>
                                      <w:szCs w:val="22"/>
                                    </w:rPr>
                                    <w:t>1.25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1CE87" id="Rectangle 40" o:spid="_x0000_s1053" style="position:absolute;margin-left:16.2pt;margin-top:16.85pt;width:62.6pt;height:17.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" filled="f" stroked="f">
                      <v:textbox>
                        <w:txbxContent>
                          <w:p w14:paraId="6B5F9B61" w14:textId="77777777" w:rsidR="003375D3" w:rsidRDefault="003375D3" w:rsidP="00BC68EF">
                            <w:pPr>
                              <w:rPr>
                                <w:rFonts w:ascii="Myriad Pro" w:hAnsi="Myriad Pro"/>
                                <w:b/>
                                <w:sz w:val="22"/>
                                <w:szCs w:val="22"/>
                              </w:rPr>
                            </w:pPr>
                            <w:r>
                              <w:rPr>
                                <w:rFonts w:ascii="Myriad Pro" w:hAnsi="Myriad Pro"/>
                                <w:b/>
                                <w:sz w:val="22"/>
                                <w:szCs w:val="22"/>
                              </w:rPr>
                              <w:t>1.25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747328" behindDoc="0" locked="0" layoutInCell="1" allowOverlap="1" wp14:anchorId="6F1CECD4" wp14:editId="1A7334B4">
                      <wp:simplePos x="0" y="0"/>
                      <wp:positionH relativeFrom="column">
                        <wp:posOffset>205740</wp:posOffset>
                      </wp:positionH>
                      <wp:positionV relativeFrom="paragraph">
                        <wp:posOffset>99695</wp:posOffset>
                      </wp:positionV>
                      <wp:extent cx="5080" cy="453390"/>
                      <wp:effectExtent l="60325" t="24130" r="58420" b="177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533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99CD51E" id="Straight Connector 39"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85pt" to="16.6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">
                      <v:stroke startarrow="block" endarrow="block"/>
                    </v:line>
                  </w:pict>
                </mc:Fallback>
              </mc:AlternateContent>
            </w:r>
          </w:p>
        </w:tc>
        <w:tc>
          <w:tcPr>
            <w:tcW w:w="576" w:type="dxa"/>
            <w:tcBorders>
              <w:top w:val="dotted" w:sz="4" w:space="0" w:color="auto"/>
              <w:left w:val="dotted" w:sz="4" w:space="0" w:color="auto"/>
              <w:bottom w:val="dotted" w:sz="4" w:space="0" w:color="auto"/>
              <w:right w:val="dotted" w:sz="4" w:space="0" w:color="auto"/>
            </w:tcBorders>
            <w:noWrap/>
            <w:vAlign w:val="bottom"/>
          </w:tcPr>
          <w:p w14:paraId="61C03BD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6C492E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E45768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9E1BAA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3C200F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4ACDAD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653C69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6F664F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58B8CC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5A57C1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896ACF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775559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hideMark/>
          </w:tcPr>
          <w:p w14:paraId="0B60887A" w14:textId="71D4AEDF"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w:drawing>
                <wp:anchor distT="0" distB="0" distL="114300" distR="114300" simplePos="0" relativeHeight="251731968" behindDoc="0" locked="0" layoutInCell="1" allowOverlap="0" wp14:anchorId="43B66E69" wp14:editId="14FE10BC">
                  <wp:simplePos x="0" y="0"/>
                  <wp:positionH relativeFrom="column">
                    <wp:posOffset>137160</wp:posOffset>
                  </wp:positionH>
                  <wp:positionV relativeFrom="paragraph">
                    <wp:posOffset>99695</wp:posOffset>
                  </wp:positionV>
                  <wp:extent cx="899795" cy="556895"/>
                  <wp:effectExtent l="0" t="0" r="0" b="0"/>
                  <wp:wrapNone/>
                  <wp:docPr id="38" name="Picture 38" descr="http://www.mapsofworld.com/images/world-countries-flags/macedonia-fl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mapsofworld.com/images/world-countries-flags/macedonia-flag.gif"/>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899795" cy="556895"/>
                          </a:xfrm>
                          <a:prstGeom prst="rect">
                            <a:avLst/>
                          </a:prstGeom>
                          <a:noFill/>
                        </pic:spPr>
                      </pic:pic>
                    </a:graphicData>
                  </a:graphic>
                  <wp14:sizeRelH relativeFrom="page">
                    <wp14:pctWidth>0</wp14:pctWidth>
                  </wp14:sizeRelH>
                  <wp14:sizeRelV relativeFrom="page">
                    <wp14:pctHeight>0</wp14:pctHeight>
                  </wp14:sizeRelV>
                </wp:anchor>
              </w:drawing>
            </w:r>
          </w:p>
        </w:tc>
        <w:tc>
          <w:tcPr>
            <w:tcW w:w="576" w:type="dxa"/>
            <w:tcBorders>
              <w:top w:val="dotted" w:sz="4" w:space="0" w:color="auto"/>
              <w:left w:val="dotted" w:sz="4" w:space="0" w:color="auto"/>
              <w:bottom w:val="dotted" w:sz="4" w:space="0" w:color="auto"/>
              <w:right w:val="dotted" w:sz="4" w:space="0" w:color="auto"/>
            </w:tcBorders>
            <w:noWrap/>
            <w:vAlign w:val="bottom"/>
          </w:tcPr>
          <w:p w14:paraId="116059E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3865EBD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hideMark/>
          </w:tcPr>
          <w:p w14:paraId="3915EA7B" w14:textId="2BD24A77"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49376" behindDoc="0" locked="0" layoutInCell="1" allowOverlap="1" wp14:anchorId="48B6937A" wp14:editId="578F3432">
                      <wp:simplePos x="0" y="0"/>
                      <wp:positionH relativeFrom="column">
                        <wp:posOffset>182880</wp:posOffset>
                      </wp:positionH>
                      <wp:positionV relativeFrom="paragraph">
                        <wp:posOffset>213995</wp:posOffset>
                      </wp:positionV>
                      <wp:extent cx="800100" cy="340360"/>
                      <wp:effectExtent l="3175"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BF87" w14:textId="77777777" w:rsidR="003375D3" w:rsidRDefault="003375D3" w:rsidP="00BC68EF">
                                  <w:pPr>
                                    <w:jc w:val="center"/>
                                    <w:rPr>
                                      <w:rFonts w:ascii="Myriad Pro" w:hAnsi="Myriad Pro"/>
                                      <w:b/>
                                      <w:sz w:val="22"/>
                                      <w:szCs w:val="22"/>
                                    </w:rPr>
                                  </w:pPr>
                                  <w:r>
                                    <w:rPr>
                                      <w:rFonts w:ascii="Myriad Pro" w:hAnsi="Myriad Pro"/>
                                      <w:b/>
                                      <w:sz w:val="22"/>
                                      <w:szCs w:val="22"/>
                                    </w:rPr>
                                    <w:t>1.25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6937A" id="Rectangle 37" o:spid="_x0000_s1054" style="position:absolute;margin-left:14.4pt;margin-top:16.85pt;width:63pt;height:26.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" filled="f" stroked="f">
                      <v:textbox>
                        <w:txbxContent>
                          <w:p w14:paraId="125EBF87" w14:textId="77777777" w:rsidR="003375D3" w:rsidRDefault="003375D3" w:rsidP="00BC68EF">
                            <w:pPr>
                              <w:jc w:val="center"/>
                              <w:rPr>
                                <w:rFonts w:ascii="Myriad Pro" w:hAnsi="Myriad Pro"/>
                                <w:b/>
                                <w:sz w:val="22"/>
                                <w:szCs w:val="22"/>
                              </w:rPr>
                            </w:pPr>
                            <w:r>
                              <w:rPr>
                                <w:rFonts w:ascii="Myriad Pro" w:hAnsi="Myriad Pro"/>
                                <w:b/>
                                <w:sz w:val="22"/>
                                <w:szCs w:val="22"/>
                              </w:rPr>
                              <w:t>1.25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750400" behindDoc="0" locked="0" layoutInCell="1" allowOverlap="1" wp14:anchorId="1F44874A" wp14:editId="58DB7A74">
                      <wp:simplePos x="0" y="0"/>
                      <wp:positionH relativeFrom="column">
                        <wp:posOffset>68580</wp:posOffset>
                      </wp:positionH>
                      <wp:positionV relativeFrom="paragraph">
                        <wp:posOffset>99695</wp:posOffset>
                      </wp:positionV>
                      <wp:extent cx="0" cy="571500"/>
                      <wp:effectExtent l="60325" t="14605" r="53975" b="234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D632EE6" id="Straight Connector 36"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85pt" to="5.4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">
                      <v:stroke startarrow="block" endarrow="block"/>
                    </v:line>
                  </w:pict>
                </mc:Fallback>
              </mc:AlternateContent>
            </w:r>
          </w:p>
        </w:tc>
      </w:tr>
      <w:tr w:rsidR="00BC68EF" w:rsidRPr="00A56107" w14:paraId="60B2B1FB" w14:textId="77777777" w:rsidTr="00BC68EF">
        <w:trPr>
          <w:trHeight w:val="576"/>
          <w:jc w:val="center"/>
        </w:trPr>
        <w:tc>
          <w:tcPr>
            <w:tcW w:w="576" w:type="dxa"/>
            <w:tcBorders>
              <w:top w:val="dotted" w:sz="4" w:space="0" w:color="auto"/>
              <w:left w:val="single" w:sz="18" w:space="0" w:color="auto"/>
              <w:bottom w:val="single" w:sz="18" w:space="0" w:color="auto"/>
              <w:right w:val="dotted" w:sz="4" w:space="0" w:color="auto"/>
            </w:tcBorders>
          </w:tcPr>
          <w:p w14:paraId="2CBDCF8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tcPr>
          <w:p w14:paraId="08CFA93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tcPr>
          <w:p w14:paraId="219B72C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tcPr>
          <w:p w14:paraId="638F274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05E32A6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76DEC08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5A8CF8B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6D2DB60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0DAD23E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46481ED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57D37BC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6740C6E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3B1A7F0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0289035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5D5216D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3143281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786535F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5DD364F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tcPr>
          <w:p w14:paraId="11D5793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single" w:sz="18" w:space="0" w:color="auto"/>
            </w:tcBorders>
            <w:noWrap/>
            <w:vAlign w:val="bottom"/>
          </w:tcPr>
          <w:p w14:paraId="45978413" w14:textId="77777777" w:rsidR="00BC68EF" w:rsidRPr="00631991" w:rsidRDefault="00BC68EF" w:rsidP="00BC68EF">
            <w:pPr>
              <w:shd w:val="clear" w:color="auto" w:fill="FFFFFF"/>
              <w:rPr>
                <w:rFonts w:ascii="StobiSerif Regular" w:hAnsi="StobiSerif Regular" w:cs="Arial"/>
              </w:rPr>
            </w:pPr>
          </w:p>
        </w:tc>
      </w:tr>
    </w:tbl>
    <w:p w14:paraId="4262C54C" w14:textId="77777777" w:rsidR="00BC68EF" w:rsidRPr="00631991" w:rsidRDefault="00BC68EF" w:rsidP="00BC68EF">
      <w:pPr>
        <w:shd w:val="clear" w:color="auto" w:fill="FFFFFF"/>
        <w:jc w:val="both"/>
        <w:rPr>
          <w:rFonts w:ascii="StobiSerif Regular" w:hAnsi="StobiSerif Regular"/>
        </w:rPr>
      </w:pPr>
    </w:p>
    <w:p w14:paraId="6237C9A7" w14:textId="29468D59" w:rsidR="00BC68EF" w:rsidRPr="00631991" w:rsidRDefault="00BC68EF" w:rsidP="00BC68EF">
      <w:pPr>
        <w:shd w:val="clear" w:color="auto" w:fill="FFFFFF"/>
        <w:rPr>
          <w:rFonts w:ascii="StobiSerif Regular" w:hAnsi="StobiSerif Regular"/>
        </w:rPr>
      </w:pPr>
      <w:r w:rsidRPr="00631991">
        <w:rPr>
          <w:rFonts w:ascii="StobiSerif Regular" w:hAnsi="StobiSerif Regular"/>
          <w:noProof/>
        </w:rPr>
        <mc:AlternateContent>
          <mc:Choice Requires="wps">
            <w:drawing>
              <wp:anchor distT="0" distB="0" distL="114300" distR="114300" simplePos="0" relativeHeight="251728896" behindDoc="0" locked="0" layoutInCell="1" allowOverlap="1" wp14:anchorId="2306DECD" wp14:editId="272DF617">
                <wp:simplePos x="0" y="0"/>
                <wp:positionH relativeFrom="column">
                  <wp:posOffset>3771900</wp:posOffset>
                </wp:positionH>
                <wp:positionV relativeFrom="paragraph">
                  <wp:posOffset>72390</wp:posOffset>
                </wp:positionV>
                <wp:extent cx="754380" cy="470535"/>
                <wp:effectExtent l="0" t="3175" r="0" b="254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ADD28" w14:textId="77777777" w:rsidR="003375D3" w:rsidRDefault="003375D3" w:rsidP="00BC68EF">
                            <w:pPr>
                              <w:jc w:val="center"/>
                              <w:rPr>
                                <w:rFonts w:ascii="Myriad Pro" w:hAnsi="Myriad Pro"/>
                                <w:b/>
                                <w:sz w:val="22"/>
                                <w:szCs w:val="22"/>
                              </w:rPr>
                            </w:pPr>
                            <w:r>
                              <w:rPr>
                                <w:rFonts w:ascii="Myriad Pro" w:hAnsi="Myriad Pro"/>
                                <w:b/>
                                <w:sz w:val="22"/>
                                <w:szCs w:val="22"/>
                              </w:rPr>
                              <w:t>15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6DECD" id="Rectangle 35" o:spid="_x0000_s1055" style="position:absolute;margin-left:297pt;margin-top:5.7pt;width:59.4pt;height:37.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gIuA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" filled="f" stroked="f">
                <v:textbox>
                  <w:txbxContent>
                    <w:p w14:paraId="386ADD28" w14:textId="77777777" w:rsidR="003375D3" w:rsidRDefault="003375D3" w:rsidP="00BC68EF">
                      <w:pPr>
                        <w:jc w:val="center"/>
                        <w:rPr>
                          <w:rFonts w:ascii="Myriad Pro" w:hAnsi="Myriad Pro"/>
                          <w:b/>
                          <w:sz w:val="22"/>
                          <w:szCs w:val="22"/>
                        </w:rPr>
                      </w:pPr>
                      <w:r>
                        <w:rPr>
                          <w:rFonts w:ascii="Myriad Pro" w:hAnsi="Myriad Pro"/>
                          <w:b/>
                          <w:sz w:val="22"/>
                          <w:szCs w:val="22"/>
                        </w:rPr>
                        <w:t>15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729920" behindDoc="0" locked="0" layoutInCell="1" allowOverlap="1" wp14:anchorId="599E2BCC" wp14:editId="32A37258">
                <wp:simplePos x="0" y="0"/>
                <wp:positionH relativeFrom="column">
                  <wp:posOffset>897890</wp:posOffset>
                </wp:positionH>
                <wp:positionV relativeFrom="paragraph">
                  <wp:posOffset>72390</wp:posOffset>
                </wp:positionV>
                <wp:extent cx="7429500" cy="0"/>
                <wp:effectExtent l="20320" t="60325" r="17780" b="5397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E6777AB" id="Straight Connector 3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5.7pt" to="655.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">
                <v:stroke startarrow="block" endarrow="block"/>
              </v:line>
            </w:pict>
          </mc:Fallback>
        </mc:AlternateContent>
      </w:r>
    </w:p>
    <w:p w14:paraId="113FEBBB" w14:textId="77777777" w:rsidR="00BC68EF" w:rsidRPr="00631991" w:rsidRDefault="00BC68EF" w:rsidP="00BC68EF">
      <w:pPr>
        <w:shd w:val="clear" w:color="auto" w:fill="FFFFFF"/>
        <w:jc w:val="both"/>
        <w:rPr>
          <w:rFonts w:ascii="StobiSerif Regular" w:hAnsi="StobiSerif Regular"/>
          <w:sz w:val="22"/>
          <w:szCs w:val="22"/>
          <w:lang w:val="ru-RU"/>
        </w:rPr>
      </w:pPr>
    </w:p>
    <w:p w14:paraId="5C43132A" w14:textId="77777777" w:rsidR="00BC68EF" w:rsidRPr="00631991" w:rsidRDefault="00BC68EF" w:rsidP="00BC68EF">
      <w:pPr>
        <w:shd w:val="clear" w:color="auto" w:fill="FFFFFF"/>
        <w:jc w:val="both"/>
        <w:rPr>
          <w:rFonts w:ascii="StobiSerif Regular" w:hAnsi="StobiSerif Regular"/>
          <w:sz w:val="22"/>
          <w:szCs w:val="22"/>
          <w:lang w:val="ru-RU"/>
        </w:rPr>
      </w:pPr>
      <w:r w:rsidRPr="00631991">
        <w:rPr>
          <w:rFonts w:ascii="StobiSerif Regular" w:hAnsi="StobiSerif Regular"/>
          <w:sz w:val="22"/>
          <w:szCs w:val="22"/>
          <w:lang w:val="ru-RU"/>
        </w:rPr>
        <w:lastRenderedPageBreak/>
        <w:t xml:space="preserve">Налепницата A се поставува доколку највисоката точка на опремата е </w:t>
      </w:r>
      <w:r w:rsidRPr="00631991">
        <w:rPr>
          <w:rFonts w:ascii="StobiSerif Regular" w:hAnsi="StobiSerif Regular"/>
          <w:sz w:val="22"/>
          <w:szCs w:val="22"/>
        </w:rPr>
        <w:t>по</w:t>
      </w:r>
      <w:r w:rsidRPr="00631991">
        <w:rPr>
          <w:rFonts w:ascii="StobiSerif Regular" w:hAnsi="StobiSerif Regular"/>
          <w:sz w:val="22"/>
          <w:szCs w:val="22"/>
          <w:lang w:val="ru-RU"/>
        </w:rPr>
        <w:t>д 1 метар и истата се поставува фронтално или странично на видливата страна на опремата на висина од најмалку 1,70 метри и истата треба да биде испечатена на ПВЦ материјал и премачкана со УВ лак за заштита од сонце.</w:t>
      </w:r>
    </w:p>
    <w:p w14:paraId="14430EDF" w14:textId="77777777" w:rsidR="00BC68EF" w:rsidRPr="00631991" w:rsidRDefault="00BC68EF" w:rsidP="00BC68EF">
      <w:pPr>
        <w:shd w:val="clear" w:color="auto" w:fill="FFFFFF"/>
        <w:jc w:val="both"/>
        <w:rPr>
          <w:rFonts w:ascii="StobiSerif Regular" w:hAnsi="StobiSerif Regular"/>
          <w:b/>
          <w:sz w:val="28"/>
        </w:rPr>
      </w:pPr>
      <w:r w:rsidRPr="00A56107">
        <w:rPr>
          <w:rFonts w:ascii="StobiSerif Regular" w:hAnsi="StobiSerif Regular"/>
          <w:sz w:val="22"/>
          <w:szCs w:val="22"/>
        </w:rPr>
        <w:br w:type="page"/>
      </w:r>
      <w:r w:rsidRPr="00A56107">
        <w:rPr>
          <w:rFonts w:ascii="StobiSerif Regular" w:hAnsi="StobiSerif Regular" w:cs="Arial"/>
          <w:b/>
          <w:sz w:val="22"/>
          <w:szCs w:val="22"/>
        </w:rPr>
        <w:lastRenderedPageBreak/>
        <w:t xml:space="preserve">ГОЛЕМИНА НА НАЛЕПНИЦАТА </w:t>
      </w:r>
      <w:r w:rsidRPr="00631991">
        <w:rPr>
          <w:rFonts w:ascii="StobiSerif Regular" w:hAnsi="StobiSerif Regular"/>
          <w:b/>
        </w:rPr>
        <w:t>Б  (</w:t>
      </w:r>
      <w:r w:rsidRPr="00A56107">
        <w:rPr>
          <w:rFonts w:ascii="StobiSerif Regular" w:hAnsi="StobiSerif Regular" w:cs="Arial"/>
          <w:b/>
          <w:sz w:val="22"/>
          <w:szCs w:val="22"/>
        </w:rPr>
        <w:t>висина</w:t>
      </w:r>
      <w:r w:rsidRPr="00631991">
        <w:rPr>
          <w:rFonts w:ascii="StobiSerif Regular" w:hAnsi="StobiSerif Regular"/>
          <w:b/>
        </w:rPr>
        <w:t xml:space="preserve"> 13 cm  Х ширина 20 cm), Размер 1:1</w:t>
      </w:r>
    </w:p>
    <w:p w14:paraId="6B9E47F7" w14:textId="7436BB3B" w:rsidR="00BC68EF" w:rsidRPr="00631991" w:rsidRDefault="00BC68EF" w:rsidP="00BC68EF">
      <w:pPr>
        <w:shd w:val="clear" w:color="auto" w:fill="FFFFFF"/>
        <w:jc w:val="both"/>
        <w:rPr>
          <w:rFonts w:ascii="StobiSerif Regular" w:hAnsi="StobiSerif Regular"/>
        </w:rPr>
      </w:pPr>
      <w:r w:rsidRPr="00631991">
        <w:rPr>
          <w:rFonts w:ascii="StobiSerif Regular" w:hAnsi="StobiSerif Regular"/>
          <w:noProof/>
        </w:rPr>
        <mc:AlternateContent>
          <mc:Choice Requires="wps">
            <w:drawing>
              <wp:anchor distT="0" distB="0" distL="114300" distR="114300" simplePos="0" relativeHeight="251691008" behindDoc="0" locked="0" layoutInCell="1" allowOverlap="1" wp14:anchorId="24031C55" wp14:editId="5C9250E8">
                <wp:simplePos x="0" y="0"/>
                <wp:positionH relativeFrom="column">
                  <wp:posOffset>7429500</wp:posOffset>
                </wp:positionH>
                <wp:positionV relativeFrom="paragraph">
                  <wp:posOffset>53340</wp:posOffset>
                </wp:positionV>
                <wp:extent cx="342900" cy="0"/>
                <wp:effectExtent l="17780" t="53975" r="20320" b="6032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F5E3BF3" id="Straight Connector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4.2pt" to="61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">
                <v:stroke startarrow="block" endarrow="block"/>
              </v:line>
            </w:pict>
          </mc:Fallback>
        </mc:AlternateContent>
      </w:r>
      <w:r w:rsidRPr="00631991">
        <w:rPr>
          <w:rFonts w:ascii="StobiSerif Regular" w:hAnsi="StobiSerif Regular"/>
          <w:noProof/>
        </w:rPr>
        <mc:AlternateContent>
          <mc:Choice Requires="wps">
            <w:drawing>
              <wp:anchor distT="0" distB="0" distL="114300" distR="114300" simplePos="0" relativeHeight="251693056" behindDoc="0" locked="0" layoutInCell="1" allowOverlap="1" wp14:anchorId="2662BFF3" wp14:editId="4609A4F6">
                <wp:simplePos x="0" y="0"/>
                <wp:positionH relativeFrom="column">
                  <wp:posOffset>6972300</wp:posOffset>
                </wp:positionH>
                <wp:positionV relativeFrom="paragraph">
                  <wp:posOffset>-175260</wp:posOffset>
                </wp:positionV>
                <wp:extent cx="1028700" cy="228600"/>
                <wp:effectExtent l="0" t="0" r="1270" b="31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891DA" w14:textId="77777777" w:rsidR="003375D3" w:rsidRDefault="003375D3" w:rsidP="00BC68EF">
                            <w:pPr>
                              <w:jc w:val="center"/>
                              <w:rPr>
                                <w:rFonts w:ascii="Myriad Pro" w:hAnsi="Myriad Pro"/>
                                <w:b/>
                                <w:sz w:val="22"/>
                                <w:szCs w:val="22"/>
                              </w:rPr>
                            </w:pPr>
                            <w:r>
                              <w:rPr>
                                <w:rFonts w:ascii="Myriad Pro" w:hAnsi="Myriad Pro"/>
                                <w:b/>
                                <w:sz w:val="22"/>
                                <w:szCs w:val="22"/>
                              </w:rPr>
                              <w:t xml:space="preserve">    1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2BFF3" id="Rectangle 32" o:spid="_x0000_s1056" style="position:absolute;left:0;text-align:left;margin-left:549pt;margin-top:-13.8pt;width:81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" filled="f" stroked="f">
                <v:textbox>
                  <w:txbxContent>
                    <w:p w14:paraId="4DB891DA" w14:textId="77777777" w:rsidR="003375D3" w:rsidRDefault="003375D3" w:rsidP="00BC68EF">
                      <w:pPr>
                        <w:jc w:val="center"/>
                        <w:rPr>
                          <w:rFonts w:ascii="Myriad Pro" w:hAnsi="Myriad Pro"/>
                          <w:b/>
                          <w:sz w:val="22"/>
                          <w:szCs w:val="22"/>
                        </w:rPr>
                      </w:pPr>
                      <w:r>
                        <w:rPr>
                          <w:rFonts w:ascii="Myriad Pro" w:hAnsi="Myriad Pro"/>
                          <w:b/>
                          <w:sz w:val="22"/>
                          <w:szCs w:val="22"/>
                        </w:rPr>
                        <w:t xml:space="preserve">    1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695104" behindDoc="0" locked="0" layoutInCell="1" allowOverlap="1" wp14:anchorId="356A834D" wp14:editId="1068D9D7">
                <wp:simplePos x="0" y="0"/>
                <wp:positionH relativeFrom="column">
                  <wp:posOffset>8599170</wp:posOffset>
                </wp:positionH>
                <wp:positionV relativeFrom="paragraph">
                  <wp:posOffset>167640</wp:posOffset>
                </wp:positionV>
                <wp:extent cx="22860" cy="4954270"/>
                <wp:effectExtent l="53975" t="15875" r="56515" b="2095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 cy="4954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E4D6CFC" id="Straight Connector 3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1pt,13.2pt" to="678.9pt,4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">
                <v:stroke startarrow="block" endarrow="block"/>
              </v:line>
            </w:pict>
          </mc:Fallback>
        </mc:AlternateContent>
      </w:r>
      <w:r w:rsidRPr="00631991">
        <w:rPr>
          <w:rFonts w:ascii="StobiSerif Regular" w:hAnsi="StobiSerif Regular"/>
          <w:noProof/>
        </w:rPr>
        <mc:AlternateContent>
          <mc:Choice Requires="wps">
            <w:drawing>
              <wp:anchor distT="0" distB="0" distL="114300" distR="114300" simplePos="0" relativeHeight="251692032" behindDoc="0" locked="0" layoutInCell="1" allowOverlap="1" wp14:anchorId="523BF963" wp14:editId="697D41A6">
                <wp:simplePos x="0" y="0"/>
                <wp:positionH relativeFrom="column">
                  <wp:posOffset>7886700</wp:posOffset>
                </wp:positionH>
                <wp:positionV relativeFrom="paragraph">
                  <wp:posOffset>167640</wp:posOffset>
                </wp:positionV>
                <wp:extent cx="0" cy="342900"/>
                <wp:effectExtent l="55880" t="15875" r="58420" b="222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DCB7E7B" id="Straight Connector 3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3.2pt" to="621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">
                <v:stroke startarrow="block" endarrow="block"/>
              </v:line>
            </w:pict>
          </mc:Fallback>
        </mc:AlternateContent>
      </w:r>
      <w:r w:rsidRPr="00631991">
        <w:rPr>
          <w:rFonts w:ascii="StobiSerif Regular" w:hAnsi="StobiSerif Regular"/>
          <w:noProof/>
        </w:rPr>
        <mc:AlternateContent>
          <mc:Choice Requires="wps">
            <w:drawing>
              <wp:anchor distT="0" distB="0" distL="114300" distR="114300" simplePos="0" relativeHeight="251718656" behindDoc="0" locked="0" layoutInCell="1" allowOverlap="1" wp14:anchorId="61DB31B1" wp14:editId="67B7FC4D">
                <wp:simplePos x="0" y="0"/>
                <wp:positionH relativeFrom="column">
                  <wp:posOffset>7543800</wp:posOffset>
                </wp:positionH>
                <wp:positionV relativeFrom="paragraph">
                  <wp:posOffset>167640</wp:posOffset>
                </wp:positionV>
                <wp:extent cx="914400" cy="478790"/>
                <wp:effectExtent l="0" t="0" r="1270" b="6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D4DB3" w14:textId="77777777" w:rsidR="003375D3" w:rsidRDefault="003375D3" w:rsidP="00BC68EF">
                            <w:pPr>
                              <w:jc w:val="center"/>
                              <w:rPr>
                                <w:rFonts w:ascii="Myriad Pro" w:hAnsi="Myriad Pro"/>
                                <w:b/>
                                <w:sz w:val="22"/>
                                <w:szCs w:val="22"/>
                              </w:rPr>
                            </w:pPr>
                            <w:r>
                              <w:rPr>
                                <w:rFonts w:ascii="Myriad Pro" w:hAnsi="Myriad Pro"/>
                                <w:b/>
                                <w:sz w:val="22"/>
                                <w:szCs w:val="22"/>
                              </w:rPr>
                              <w:t xml:space="preserve">     1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B31B1" id="Rectangle 29" o:spid="_x0000_s1057" style="position:absolute;left:0;text-align:left;margin-left:594pt;margin-top:13.2pt;width:1in;height:37.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" filled="f" stroked="f">
                <v:textbox>
                  <w:txbxContent>
                    <w:p w14:paraId="34ED4DB3" w14:textId="77777777" w:rsidR="003375D3" w:rsidRDefault="003375D3" w:rsidP="00BC68EF">
                      <w:pPr>
                        <w:jc w:val="center"/>
                        <w:rPr>
                          <w:rFonts w:ascii="Myriad Pro" w:hAnsi="Myriad Pro"/>
                          <w:b/>
                          <w:sz w:val="22"/>
                          <w:szCs w:val="22"/>
                        </w:rPr>
                      </w:pPr>
                      <w:r>
                        <w:rPr>
                          <w:rFonts w:ascii="Myriad Pro" w:hAnsi="Myriad Pro"/>
                          <w:b/>
                          <w:sz w:val="22"/>
                          <w:szCs w:val="22"/>
                        </w:rPr>
                        <w:t xml:space="preserve">     1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709440" behindDoc="0" locked="0" layoutInCell="1" allowOverlap="1" wp14:anchorId="310E2E44" wp14:editId="5E34E1EC">
                <wp:simplePos x="0" y="0"/>
                <wp:positionH relativeFrom="column">
                  <wp:posOffset>2286000</wp:posOffset>
                </wp:positionH>
                <wp:positionV relativeFrom="paragraph">
                  <wp:posOffset>167640</wp:posOffset>
                </wp:positionV>
                <wp:extent cx="3082925" cy="342900"/>
                <wp:effectExtent l="0" t="0" r="4445" b="31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9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1C922" w14:textId="77777777" w:rsidR="003375D3" w:rsidRDefault="003375D3" w:rsidP="00BC68EF">
                            <w:pPr>
                              <w:jc w:val="center"/>
                              <w:rPr>
                                <w:rFonts w:ascii="Myriad Pro" w:hAnsi="Myriad Pro"/>
                                <w:b/>
                                <w:sz w:val="22"/>
                                <w:szCs w:val="22"/>
                              </w:rPr>
                            </w:pPr>
                            <w:r>
                              <w:rPr>
                                <w:rFonts w:ascii="Myriad Pro" w:hAnsi="Myriad Pro"/>
                                <w:b/>
                                <w:sz w:val="22"/>
                                <w:szCs w:val="22"/>
                              </w:rPr>
                              <w:t>13 cm (должина на текст)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E2E44" id="Rectangle 28" o:spid="_x0000_s1058" style="position:absolute;left:0;text-align:left;margin-left:180pt;margin-top:13.2pt;width:242.75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" filled="f" stroked="f">
                <v:textbox>
                  <w:txbxContent>
                    <w:p w14:paraId="0F21C922" w14:textId="77777777" w:rsidR="003375D3" w:rsidRDefault="003375D3" w:rsidP="00BC68EF">
                      <w:pPr>
                        <w:jc w:val="center"/>
                        <w:rPr>
                          <w:rFonts w:ascii="Myriad Pro" w:hAnsi="Myriad Pro"/>
                          <w:b/>
                          <w:sz w:val="22"/>
                          <w:szCs w:val="22"/>
                        </w:rPr>
                      </w:pPr>
                      <w:r>
                        <w:rPr>
                          <w:rFonts w:ascii="Myriad Pro" w:hAnsi="Myriad Pro"/>
                          <w:b/>
                          <w:sz w:val="22"/>
                          <w:szCs w:val="22"/>
                        </w:rPr>
                        <w:t>13 cm (должина на текст)</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694080" behindDoc="0" locked="0" layoutInCell="1" allowOverlap="1" wp14:anchorId="0811ADD0" wp14:editId="253BA6D0">
                <wp:simplePos x="0" y="0"/>
                <wp:positionH relativeFrom="column">
                  <wp:posOffset>783590</wp:posOffset>
                </wp:positionH>
                <wp:positionV relativeFrom="paragraph">
                  <wp:posOffset>187960</wp:posOffset>
                </wp:positionV>
                <wp:extent cx="0" cy="1943100"/>
                <wp:effectExtent l="58420" t="17145" r="55880" b="209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710D461" id="Straight Connector 2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14.8pt" to="61.7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">
                <v:stroke startarrow="block" endarrow="block"/>
              </v:line>
            </w:pict>
          </mc:Fallback>
        </mc:AlternateContent>
      </w:r>
    </w:p>
    <w:tbl>
      <w:tblPr>
        <w:tblW w:w="11520" w:type="dxa"/>
        <w:jc w:val="center"/>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gridCol w:w="576"/>
        <w:gridCol w:w="576"/>
        <w:gridCol w:w="576"/>
        <w:gridCol w:w="576"/>
        <w:gridCol w:w="576"/>
      </w:tblGrid>
      <w:tr w:rsidR="00BC68EF" w:rsidRPr="00A56107" w14:paraId="22060F6A" w14:textId="77777777" w:rsidTr="00BC68EF">
        <w:trPr>
          <w:trHeight w:val="576"/>
          <w:jc w:val="center"/>
        </w:trPr>
        <w:tc>
          <w:tcPr>
            <w:tcW w:w="576" w:type="dxa"/>
            <w:tcBorders>
              <w:top w:val="single" w:sz="18" w:space="0" w:color="auto"/>
              <w:left w:val="single" w:sz="18" w:space="0" w:color="auto"/>
              <w:bottom w:val="dotted" w:sz="4" w:space="0" w:color="auto"/>
              <w:right w:val="dotted" w:sz="4" w:space="0" w:color="auto"/>
            </w:tcBorders>
          </w:tcPr>
          <w:p w14:paraId="323BCF75" w14:textId="77777777" w:rsidR="00BC68EF" w:rsidRPr="00631991" w:rsidRDefault="00BC68EF" w:rsidP="00BC68EF">
            <w:pPr>
              <w:shd w:val="clear" w:color="auto" w:fill="FFFFFF"/>
              <w:rPr>
                <w:rFonts w:ascii="StobiSerif Regular" w:hAnsi="StobiSerif Regular"/>
                <w:noProof/>
              </w:rPr>
            </w:pPr>
          </w:p>
        </w:tc>
        <w:tc>
          <w:tcPr>
            <w:tcW w:w="576" w:type="dxa"/>
            <w:tcBorders>
              <w:top w:val="single" w:sz="18" w:space="0" w:color="auto"/>
              <w:left w:val="dotted" w:sz="4" w:space="0" w:color="auto"/>
              <w:bottom w:val="dotted" w:sz="4" w:space="0" w:color="auto"/>
              <w:right w:val="dotted" w:sz="4" w:space="0" w:color="auto"/>
            </w:tcBorders>
          </w:tcPr>
          <w:p w14:paraId="3B9297BE" w14:textId="77777777" w:rsidR="00BC68EF" w:rsidRPr="00631991" w:rsidRDefault="00BC68EF" w:rsidP="00BC68EF">
            <w:pPr>
              <w:shd w:val="clear" w:color="auto" w:fill="FFFFFF"/>
              <w:rPr>
                <w:rFonts w:ascii="StobiSerif Regular" w:hAnsi="StobiSerif Regular"/>
                <w:noProof/>
              </w:rPr>
            </w:pPr>
          </w:p>
        </w:tc>
        <w:tc>
          <w:tcPr>
            <w:tcW w:w="576" w:type="dxa"/>
            <w:tcBorders>
              <w:top w:val="single" w:sz="18" w:space="0" w:color="auto"/>
              <w:left w:val="dotted" w:sz="4" w:space="0" w:color="auto"/>
              <w:bottom w:val="dotted" w:sz="4" w:space="0" w:color="auto"/>
              <w:right w:val="dotted" w:sz="4" w:space="0" w:color="auto"/>
            </w:tcBorders>
            <w:hideMark/>
          </w:tcPr>
          <w:p w14:paraId="01D41E82" w14:textId="0C97333A" w:rsidR="00BC68EF" w:rsidRPr="00631991" w:rsidRDefault="00BC68EF" w:rsidP="00BC68EF">
            <w:pPr>
              <w:shd w:val="clear" w:color="auto" w:fill="FFFFFF"/>
              <w:rPr>
                <w:rFonts w:ascii="StobiSerif Regular" w:hAnsi="StobiSerif Regular"/>
                <w:noProof/>
              </w:rPr>
            </w:pPr>
            <w:r w:rsidRPr="00631991">
              <w:rPr>
                <w:rFonts w:ascii="StobiSerif Regular" w:hAnsi="StobiSerif Regular"/>
                <w:noProof/>
              </w:rPr>
              <mc:AlternateContent>
                <mc:Choice Requires="wps">
                  <w:drawing>
                    <wp:anchor distT="0" distB="0" distL="114300" distR="114300" simplePos="0" relativeHeight="251719680" behindDoc="0" locked="0" layoutInCell="1" allowOverlap="1" wp14:anchorId="2945C680" wp14:editId="6A885E51">
                      <wp:simplePos x="0" y="0"/>
                      <wp:positionH relativeFrom="column">
                        <wp:posOffset>274320</wp:posOffset>
                      </wp:positionH>
                      <wp:positionV relativeFrom="paragraph">
                        <wp:posOffset>293370</wp:posOffset>
                      </wp:positionV>
                      <wp:extent cx="4800600" cy="0"/>
                      <wp:effectExtent l="20320" t="58420" r="17780" b="5588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4AB4B4A" id="Straight Connector 2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23.1pt" to="399.6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">
                      <v:stroke startarrow="block" endarrow="block"/>
                    </v:line>
                  </w:pict>
                </mc:Fallback>
              </mc:AlternateContent>
            </w:r>
          </w:p>
        </w:tc>
        <w:tc>
          <w:tcPr>
            <w:tcW w:w="576" w:type="dxa"/>
            <w:tcBorders>
              <w:top w:val="single" w:sz="18" w:space="0" w:color="auto"/>
              <w:left w:val="dotted" w:sz="4" w:space="0" w:color="auto"/>
              <w:bottom w:val="dotted" w:sz="4" w:space="0" w:color="auto"/>
              <w:right w:val="dotted" w:sz="4" w:space="0" w:color="auto"/>
            </w:tcBorders>
          </w:tcPr>
          <w:p w14:paraId="41A30378" w14:textId="77777777" w:rsidR="00BC68EF" w:rsidRPr="00631991" w:rsidRDefault="00BC68EF" w:rsidP="00BC68EF">
            <w:pPr>
              <w:shd w:val="clear" w:color="auto" w:fill="FFFFFF"/>
              <w:rPr>
                <w:rFonts w:ascii="StobiSerif Regular" w:hAnsi="StobiSerif Regular"/>
                <w:noProof/>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25C8ECD0"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2831A65B"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13C7ACC8"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6E3C1F37"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1386616B"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2553F0A8"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20442C02"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72590D6F"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5D654AD1"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11F4188F"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5C5ED740"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3D74A005"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3E2BBDA1"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noWrap/>
            <w:vAlign w:val="bottom"/>
          </w:tcPr>
          <w:p w14:paraId="2F168CDA" w14:textId="77777777" w:rsidR="00BC68EF" w:rsidRPr="00631991" w:rsidRDefault="00BC68EF" w:rsidP="00BC68EF">
            <w:pPr>
              <w:shd w:val="clear" w:color="auto" w:fill="FFFFFF"/>
              <w:rPr>
                <w:rFonts w:ascii="StobiSerif Regular" w:hAnsi="StobiSerif Regular" w:cs="Arial"/>
              </w:rPr>
            </w:pPr>
          </w:p>
        </w:tc>
        <w:tc>
          <w:tcPr>
            <w:tcW w:w="576" w:type="dxa"/>
            <w:tcBorders>
              <w:top w:val="single" w:sz="18" w:space="0" w:color="auto"/>
              <w:left w:val="dotted" w:sz="4" w:space="0" w:color="auto"/>
              <w:bottom w:val="dotted" w:sz="4" w:space="0" w:color="auto"/>
              <w:right w:val="dotted" w:sz="4" w:space="0" w:color="auto"/>
            </w:tcBorders>
          </w:tcPr>
          <w:p w14:paraId="0F2645FD" w14:textId="77777777" w:rsidR="00BC68EF" w:rsidRPr="00631991" w:rsidRDefault="00BC68EF" w:rsidP="00BC68EF">
            <w:pPr>
              <w:shd w:val="clear" w:color="auto" w:fill="FFFFFF"/>
              <w:rPr>
                <w:rFonts w:ascii="StobiSerif Regular" w:hAnsi="StobiSerif Regular"/>
                <w:b/>
                <w:noProof/>
              </w:rPr>
            </w:pPr>
          </w:p>
        </w:tc>
        <w:tc>
          <w:tcPr>
            <w:tcW w:w="576" w:type="dxa"/>
            <w:tcBorders>
              <w:top w:val="single" w:sz="18" w:space="0" w:color="auto"/>
              <w:left w:val="dotted" w:sz="4" w:space="0" w:color="auto"/>
              <w:bottom w:val="dotted" w:sz="4" w:space="0" w:color="auto"/>
              <w:right w:val="single" w:sz="18" w:space="0" w:color="auto"/>
            </w:tcBorders>
            <w:noWrap/>
            <w:vAlign w:val="bottom"/>
          </w:tcPr>
          <w:p w14:paraId="4A57B6A1" w14:textId="77777777" w:rsidR="00BC68EF" w:rsidRPr="00631991" w:rsidRDefault="00BC68EF" w:rsidP="00BC68EF">
            <w:pPr>
              <w:shd w:val="clear" w:color="auto" w:fill="FFFFFF"/>
              <w:rPr>
                <w:rFonts w:ascii="StobiSerif Regular" w:hAnsi="StobiSerif Regular" w:cs="Arial"/>
              </w:rPr>
            </w:pPr>
          </w:p>
        </w:tc>
      </w:tr>
      <w:tr w:rsidR="00BC68EF" w:rsidRPr="00A56107" w14:paraId="51319DC7"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5D8A0F93" w14:textId="298B8F5B" w:rsidR="00BC68EF" w:rsidRPr="00631991" w:rsidRDefault="00BC68EF" w:rsidP="00BC68EF">
            <w:pPr>
              <w:shd w:val="clear" w:color="auto" w:fill="FFFFFF"/>
              <w:rPr>
                <w:rFonts w:ascii="StobiSerif Regular" w:hAnsi="StobiSerif Regular" w:cs="Arial"/>
                <w:noProof/>
              </w:rPr>
            </w:pPr>
            <w:r w:rsidRPr="00631991">
              <w:rPr>
                <w:rFonts w:ascii="StobiSerif Regular" w:hAnsi="StobiSerif Regular"/>
                <w:noProof/>
              </w:rPr>
              <mc:AlternateContent>
                <mc:Choice Requires="wps">
                  <w:drawing>
                    <wp:anchor distT="0" distB="0" distL="114300" distR="114300" simplePos="0" relativeHeight="251707392" behindDoc="0" locked="0" layoutInCell="1" allowOverlap="1" wp14:anchorId="74DCF058" wp14:editId="6883F644">
                      <wp:simplePos x="0" y="0"/>
                      <wp:positionH relativeFrom="column">
                        <wp:posOffset>-753110</wp:posOffset>
                      </wp:positionH>
                      <wp:positionV relativeFrom="paragraph">
                        <wp:posOffset>273685</wp:posOffset>
                      </wp:positionV>
                      <wp:extent cx="571500" cy="342900"/>
                      <wp:effectExtent l="4445" t="127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58618" w14:textId="77777777" w:rsidR="003375D3" w:rsidRDefault="003375D3" w:rsidP="00BC68EF">
                                  <w:pPr>
                                    <w:jc w:val="center"/>
                                    <w:rPr>
                                      <w:rFonts w:ascii="Myriad Pro" w:hAnsi="Myriad Pro"/>
                                      <w:b/>
                                      <w:sz w:val="22"/>
                                      <w:szCs w:val="22"/>
                                    </w:rPr>
                                  </w:pPr>
                                  <w:r>
                                    <w:rPr>
                                      <w:rFonts w:ascii="Myriad Pro" w:hAnsi="Myriad Pro"/>
                                      <w:b/>
                                      <w:sz w:val="22"/>
                                      <w:szCs w:val="22"/>
                                    </w:rPr>
                                    <w:t>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CF058" id="Rectangle 25" o:spid="_x0000_s1059" style="position:absolute;margin-left:-59.3pt;margin-top:21.55pt;width:45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" filled="f" stroked="f">
                      <v:textbox>
                        <w:txbxContent>
                          <w:p w14:paraId="61858618" w14:textId="77777777" w:rsidR="003375D3" w:rsidRDefault="003375D3" w:rsidP="00BC68EF">
                            <w:pPr>
                              <w:jc w:val="center"/>
                              <w:rPr>
                                <w:rFonts w:ascii="Myriad Pro" w:hAnsi="Myriad Pro"/>
                                <w:b/>
                                <w:sz w:val="22"/>
                                <w:szCs w:val="22"/>
                              </w:rPr>
                            </w:pPr>
                            <w:r>
                              <w:rPr>
                                <w:rFonts w:ascii="Myriad Pro" w:hAnsi="Myriad Pro"/>
                                <w:b/>
                                <w:sz w:val="22"/>
                                <w:szCs w:val="22"/>
                              </w:rPr>
                              <w:t>5 cm</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148471D7"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hideMark/>
          </w:tcPr>
          <w:p w14:paraId="38100D1D" w14:textId="61BB01BB" w:rsidR="00BC68EF" w:rsidRPr="00631991" w:rsidRDefault="00BC68EF" w:rsidP="00BC68EF">
            <w:pPr>
              <w:shd w:val="clear" w:color="auto" w:fill="FFFFFF"/>
              <w:rPr>
                <w:rFonts w:ascii="StobiSerif Regular" w:hAnsi="StobiSerif Regular" w:cs="Arial"/>
                <w:noProof/>
              </w:rPr>
            </w:pPr>
            <w:r w:rsidRPr="00631991">
              <w:rPr>
                <w:rFonts w:ascii="StobiSerif Regular" w:hAnsi="StobiSerif Regular"/>
                <w:noProof/>
              </w:rPr>
              <mc:AlternateContent>
                <mc:Choice Requires="wps">
                  <w:drawing>
                    <wp:anchor distT="0" distB="0" distL="114300" distR="114300" simplePos="0" relativeHeight="251702272" behindDoc="0" locked="0" layoutInCell="1" allowOverlap="1" wp14:anchorId="5AFD439F" wp14:editId="42CD86D9">
                      <wp:simplePos x="0" y="0"/>
                      <wp:positionH relativeFrom="column">
                        <wp:posOffset>274320</wp:posOffset>
                      </wp:positionH>
                      <wp:positionV relativeFrom="paragraph">
                        <wp:posOffset>41910</wp:posOffset>
                      </wp:positionV>
                      <wp:extent cx="4679950" cy="720090"/>
                      <wp:effectExtent l="127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2E2D7" w14:textId="77777777" w:rsidR="003375D3" w:rsidRDefault="003375D3" w:rsidP="00BC68EF">
                                  <w:pPr>
                                    <w:jc w:val="center"/>
                                    <w:rPr>
                                      <w:rFonts w:ascii="Arial" w:hAnsi="Arial" w:cs="Arial"/>
                                      <w:sz w:val="28"/>
                                      <w:szCs w:val="28"/>
                                      <w:lang w:val="pl-PL"/>
                                    </w:rPr>
                                  </w:pPr>
                                  <w:r>
                                    <w:rPr>
                                      <w:rFonts w:ascii="Arial" w:hAnsi="Arial" w:cs="Arial"/>
                                      <w:sz w:val="28"/>
                                      <w:szCs w:val="28"/>
                                    </w:rPr>
                                    <w:t>ИПАРД</w:t>
                                  </w:r>
                                  <w:r>
                                    <w:rPr>
                                      <w:rFonts w:ascii="Arial" w:hAnsi="Arial" w:cs="Arial"/>
                                      <w:sz w:val="28"/>
                                      <w:szCs w:val="28"/>
                                      <w:lang w:val="pl-PL"/>
                                    </w:rPr>
                                    <w:t xml:space="preserve"> 2014-2020</w:t>
                                  </w:r>
                                </w:p>
                                <w:p w14:paraId="1D9518C4" w14:textId="77777777" w:rsidR="003375D3" w:rsidRDefault="003375D3" w:rsidP="00BC68EF">
                                  <w:pPr>
                                    <w:jc w:val="center"/>
                                    <w:rPr>
                                      <w:sz w:val="28"/>
                                      <w:szCs w:val="28"/>
                                    </w:rPr>
                                  </w:pPr>
                                  <w:r>
                                    <w:rPr>
                                      <w:rFonts w:ascii="Arial" w:hAnsi="Arial" w:cs="Arial"/>
                                      <w:sz w:val="28"/>
                                      <w:szCs w:val="28"/>
                                      <w:lang w:val="pl-PL"/>
                                    </w:rPr>
                                    <w:t>“</w:t>
                                  </w:r>
                                  <w:r>
                                    <w:rPr>
                                      <w:rFonts w:ascii="Arial" w:hAnsi="Arial" w:cs="Arial"/>
                                      <w:sz w:val="28"/>
                                      <w:szCs w:val="28"/>
                                    </w:rPr>
                                    <w:t>ЕУ МОЖНОСТИ ЗА МАКЕДОНСКОТО ЗЕМЈОДЕЛСТВО И РУРАЛНИОТ РАЗВОЈ</w:t>
                                  </w:r>
                                  <w:r>
                                    <w:rPr>
                                      <w:rFonts w:ascii="Myriad Pro" w:hAnsi="Myriad Pro"/>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D439F" id="Rectangle 24" o:spid="_x0000_s1060" style="position:absolute;margin-left:21.6pt;margin-top:3.3pt;width:368.5pt;height:56.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" filled="f" stroked="f">
                      <v:textbox>
                        <w:txbxContent>
                          <w:p w14:paraId="0612E2D7" w14:textId="77777777" w:rsidR="003375D3" w:rsidRDefault="003375D3" w:rsidP="00BC68EF">
                            <w:pPr>
                              <w:jc w:val="center"/>
                              <w:rPr>
                                <w:rFonts w:ascii="Arial" w:hAnsi="Arial" w:cs="Arial"/>
                                <w:sz w:val="28"/>
                                <w:szCs w:val="28"/>
                                <w:lang w:val="pl-PL"/>
                              </w:rPr>
                            </w:pPr>
                            <w:r>
                              <w:rPr>
                                <w:rFonts w:ascii="Arial" w:hAnsi="Arial" w:cs="Arial"/>
                                <w:sz w:val="28"/>
                                <w:szCs w:val="28"/>
                              </w:rPr>
                              <w:t>ИПАРД</w:t>
                            </w:r>
                            <w:r>
                              <w:rPr>
                                <w:rFonts w:ascii="Arial" w:hAnsi="Arial" w:cs="Arial"/>
                                <w:sz w:val="28"/>
                                <w:szCs w:val="28"/>
                                <w:lang w:val="pl-PL"/>
                              </w:rPr>
                              <w:t xml:space="preserve"> 2014-2020</w:t>
                            </w:r>
                          </w:p>
                          <w:p w14:paraId="1D9518C4" w14:textId="77777777" w:rsidR="003375D3" w:rsidRDefault="003375D3" w:rsidP="00BC68EF">
                            <w:pPr>
                              <w:jc w:val="center"/>
                              <w:rPr>
                                <w:sz w:val="28"/>
                                <w:szCs w:val="28"/>
                              </w:rPr>
                            </w:pPr>
                            <w:r>
                              <w:rPr>
                                <w:rFonts w:ascii="Arial" w:hAnsi="Arial" w:cs="Arial"/>
                                <w:sz w:val="28"/>
                                <w:szCs w:val="28"/>
                                <w:lang w:val="pl-PL"/>
                              </w:rPr>
                              <w:t>“</w:t>
                            </w:r>
                            <w:r>
                              <w:rPr>
                                <w:rFonts w:ascii="Arial" w:hAnsi="Arial" w:cs="Arial"/>
                                <w:sz w:val="28"/>
                                <w:szCs w:val="28"/>
                              </w:rPr>
                              <w:t>ЕУ МОЖНОСТИ ЗА МАКЕДОНСКОТО ЗЕМЈОДЕЛСТВО И РУРАЛНИОТ РАЗВОЈ</w:t>
                            </w:r>
                            <w:r>
                              <w:rPr>
                                <w:rFonts w:ascii="Myriad Pro" w:hAnsi="Myriad Pro"/>
                                <w:b/>
                                <w:sz w:val="28"/>
                                <w:szCs w:val="28"/>
                              </w:rPr>
                              <w:t xml:space="preserve"> </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5AD3DA5D"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C6D10E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F2E561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FA8B67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66C1F5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CFA091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F3CA18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40EC6B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5EB07B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492F2A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47308D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C261D3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D3B479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hideMark/>
          </w:tcPr>
          <w:p w14:paraId="7635E3FC" w14:textId="49FD85F5"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10464" behindDoc="0" locked="0" layoutInCell="1" allowOverlap="1" wp14:anchorId="41181B14" wp14:editId="09C79DCD">
                      <wp:simplePos x="0" y="0"/>
                      <wp:positionH relativeFrom="column">
                        <wp:posOffset>71120</wp:posOffset>
                      </wp:positionH>
                      <wp:positionV relativeFrom="paragraph">
                        <wp:posOffset>32385</wp:posOffset>
                      </wp:positionV>
                      <wp:extent cx="0" cy="685800"/>
                      <wp:effectExtent l="60960" t="17145" r="53340" b="2095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5C21A3A" id="Straight Connector 2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55pt" to="5.6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">
                      <v:stroke startarrow="block" endarrow="block"/>
                    </v:line>
                  </w:pict>
                </mc:Fallback>
              </mc:AlternateContent>
            </w:r>
            <w:r w:rsidRPr="00631991">
              <w:rPr>
                <w:rFonts w:ascii="StobiSerif Regular" w:hAnsi="StobiSerif Regular"/>
                <w:noProof/>
              </w:rPr>
              <mc:AlternateContent>
                <mc:Choice Requires="wps">
                  <w:drawing>
                    <wp:anchor distT="0" distB="0" distL="114300" distR="114300" simplePos="0" relativeHeight="251712512" behindDoc="0" locked="0" layoutInCell="1" allowOverlap="1" wp14:anchorId="54D3B2D2" wp14:editId="637D1252">
                      <wp:simplePos x="0" y="0"/>
                      <wp:positionH relativeFrom="column">
                        <wp:posOffset>-43180</wp:posOffset>
                      </wp:positionH>
                      <wp:positionV relativeFrom="paragraph">
                        <wp:posOffset>260985</wp:posOffset>
                      </wp:positionV>
                      <wp:extent cx="571500" cy="232410"/>
                      <wp:effectExtent l="381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9D3DF" w14:textId="77777777" w:rsidR="003375D3" w:rsidRDefault="003375D3" w:rsidP="00BC68EF">
                                  <w:pPr>
                                    <w:jc w:val="center"/>
                                    <w:rPr>
                                      <w:rFonts w:ascii="Myriad Pro" w:hAnsi="Myriad Pro"/>
                                      <w:b/>
                                      <w:sz w:val="22"/>
                                      <w:szCs w:val="22"/>
                                    </w:rPr>
                                  </w:pPr>
                                  <w:r>
                                    <w:rPr>
                                      <w:rFonts w:ascii="Myriad Pro" w:hAnsi="Myriad Pro"/>
                                      <w:b/>
                                      <w:sz w:val="22"/>
                                      <w:szCs w:val="22"/>
                                    </w:rPr>
                                    <w:t>2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3B2D2" id="Rectangle 22" o:spid="_x0000_s1061" style="position:absolute;margin-left:-3.4pt;margin-top:20.55pt;width:45pt;height:18.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2KuQ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" filled="f" stroked="f">
                      <v:textbox>
                        <w:txbxContent>
                          <w:p w14:paraId="6E89D3DF" w14:textId="77777777" w:rsidR="003375D3" w:rsidRDefault="003375D3" w:rsidP="00BC68EF">
                            <w:pPr>
                              <w:jc w:val="center"/>
                              <w:rPr>
                                <w:rFonts w:ascii="Myriad Pro" w:hAnsi="Myriad Pro"/>
                                <w:b/>
                                <w:sz w:val="22"/>
                                <w:szCs w:val="22"/>
                              </w:rPr>
                            </w:pPr>
                            <w:r>
                              <w:rPr>
                                <w:rFonts w:ascii="Myriad Pro" w:hAnsi="Myriad Pro"/>
                                <w:b/>
                                <w:sz w:val="22"/>
                                <w:szCs w:val="22"/>
                              </w:rPr>
                              <w:t>2 cm</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noWrap/>
            <w:vAlign w:val="bottom"/>
          </w:tcPr>
          <w:p w14:paraId="0C7837F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7B084E5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08B2DF6A" w14:textId="77777777" w:rsidR="00BC68EF" w:rsidRPr="00631991" w:rsidRDefault="00BC68EF" w:rsidP="00BC68EF">
            <w:pPr>
              <w:shd w:val="clear" w:color="auto" w:fill="FFFFFF"/>
              <w:rPr>
                <w:rFonts w:ascii="StobiSerif Regular" w:hAnsi="StobiSerif Regular" w:cs="Arial"/>
              </w:rPr>
            </w:pPr>
          </w:p>
        </w:tc>
      </w:tr>
      <w:tr w:rsidR="00BC68EF" w:rsidRPr="00A56107" w14:paraId="3C94C70C"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tcPr>
          <w:p w14:paraId="777EC4F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55562FB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6672259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44184FE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3BECA3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96012F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5C390A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A9210B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0973A0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49A15A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63E86B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7C2B28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347F10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9F5BF4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3B6FF2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E681DA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B46E51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9CE7CA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019073A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1DB179A7" w14:textId="77777777" w:rsidR="00BC68EF" w:rsidRPr="00631991" w:rsidRDefault="00BC68EF" w:rsidP="00BC68EF">
            <w:pPr>
              <w:shd w:val="clear" w:color="auto" w:fill="FFFFFF"/>
              <w:rPr>
                <w:rFonts w:ascii="StobiSerif Regular" w:hAnsi="StobiSerif Regular" w:cs="Arial"/>
              </w:rPr>
            </w:pPr>
          </w:p>
        </w:tc>
      </w:tr>
      <w:tr w:rsidR="00BC68EF" w:rsidRPr="00A56107" w14:paraId="41540CBD"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tcPr>
          <w:p w14:paraId="32A4F25C" w14:textId="77777777" w:rsidR="00BC68EF" w:rsidRPr="00631991" w:rsidRDefault="00BC68EF" w:rsidP="00BC68EF">
            <w:pPr>
              <w:shd w:val="clear" w:color="auto" w:fill="FFFFFF"/>
              <w:rPr>
                <w:rFonts w:ascii="StobiSerif Regular" w:hAnsi="StobiSerif Regular"/>
                <w:b/>
                <w:noProof/>
                <w:sz w:val="28"/>
              </w:rPr>
            </w:pPr>
          </w:p>
        </w:tc>
        <w:tc>
          <w:tcPr>
            <w:tcW w:w="576" w:type="dxa"/>
            <w:tcBorders>
              <w:top w:val="dotted" w:sz="4" w:space="0" w:color="auto"/>
              <w:left w:val="dotted" w:sz="4" w:space="0" w:color="auto"/>
              <w:bottom w:val="dotted" w:sz="4" w:space="0" w:color="auto"/>
              <w:right w:val="dotted" w:sz="4" w:space="0" w:color="auto"/>
            </w:tcBorders>
          </w:tcPr>
          <w:p w14:paraId="7CF2913B" w14:textId="77777777" w:rsidR="00BC68EF" w:rsidRPr="00631991" w:rsidRDefault="00BC68EF" w:rsidP="00BC68EF">
            <w:pPr>
              <w:shd w:val="clear" w:color="auto" w:fill="FFFFFF"/>
              <w:rPr>
                <w:rFonts w:ascii="StobiSerif Regular" w:hAnsi="StobiSerif Regular"/>
                <w:b/>
                <w:noProof/>
                <w:sz w:val="28"/>
              </w:rPr>
            </w:pPr>
          </w:p>
        </w:tc>
        <w:tc>
          <w:tcPr>
            <w:tcW w:w="576" w:type="dxa"/>
            <w:tcBorders>
              <w:top w:val="dotted" w:sz="4" w:space="0" w:color="auto"/>
              <w:left w:val="dotted" w:sz="4" w:space="0" w:color="auto"/>
              <w:bottom w:val="dotted" w:sz="4" w:space="0" w:color="auto"/>
              <w:right w:val="dotted" w:sz="4" w:space="0" w:color="auto"/>
            </w:tcBorders>
          </w:tcPr>
          <w:p w14:paraId="00BA6E29" w14:textId="77777777" w:rsidR="00BC68EF" w:rsidRPr="00631991" w:rsidRDefault="00BC68EF" w:rsidP="00BC68EF">
            <w:pPr>
              <w:shd w:val="clear" w:color="auto" w:fill="FFFFFF"/>
              <w:rPr>
                <w:rFonts w:ascii="StobiSerif Regular" w:hAnsi="StobiSerif Regular"/>
                <w:b/>
                <w:noProof/>
                <w:sz w:val="28"/>
              </w:rPr>
            </w:pPr>
          </w:p>
        </w:tc>
        <w:tc>
          <w:tcPr>
            <w:tcW w:w="576" w:type="dxa"/>
            <w:tcBorders>
              <w:top w:val="dotted" w:sz="4" w:space="0" w:color="auto"/>
              <w:left w:val="dotted" w:sz="4" w:space="0" w:color="auto"/>
              <w:bottom w:val="dotted" w:sz="4" w:space="0" w:color="auto"/>
              <w:right w:val="dotted" w:sz="4" w:space="0" w:color="auto"/>
            </w:tcBorders>
          </w:tcPr>
          <w:p w14:paraId="0B20D9C3" w14:textId="77777777" w:rsidR="00BC68EF" w:rsidRPr="00631991" w:rsidRDefault="00BC68EF" w:rsidP="00BC68EF">
            <w:pPr>
              <w:shd w:val="clear" w:color="auto" w:fill="FFFFFF"/>
              <w:rPr>
                <w:rFonts w:ascii="StobiSerif Regular" w:hAnsi="StobiSerif Regular"/>
                <w:b/>
                <w:noProof/>
                <w:sz w:val="28"/>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64ED08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8A2A35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261566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B3D618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CD497D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2D29A1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46EC6B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8CA2A3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EC1F0E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144540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55805D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CE470D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2C9548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0BD6F7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0E6A756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2526172E" w14:textId="77777777" w:rsidR="00BC68EF" w:rsidRPr="00631991" w:rsidRDefault="00BC68EF" w:rsidP="00BC68EF">
            <w:pPr>
              <w:shd w:val="clear" w:color="auto" w:fill="FFFFFF"/>
              <w:rPr>
                <w:rFonts w:ascii="StobiSerif Regular" w:hAnsi="StobiSerif Regular" w:cs="Arial"/>
              </w:rPr>
            </w:pPr>
          </w:p>
        </w:tc>
      </w:tr>
      <w:tr w:rsidR="00BC68EF" w:rsidRPr="00A56107" w14:paraId="6096B30D"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50797E02" w14:textId="69B45B78"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21728" behindDoc="0" locked="0" layoutInCell="1" allowOverlap="1" wp14:anchorId="587FF2FC" wp14:editId="7457DC89">
                      <wp:simplePos x="0" y="0"/>
                      <wp:positionH relativeFrom="column">
                        <wp:posOffset>275590</wp:posOffset>
                      </wp:positionH>
                      <wp:positionV relativeFrom="paragraph">
                        <wp:posOffset>324485</wp:posOffset>
                      </wp:positionV>
                      <wp:extent cx="6515100" cy="0"/>
                      <wp:effectExtent l="23495" t="53975" r="14605" b="603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4C1EDE6" id="Straight Connector 2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25.55pt" to="534.7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">
                      <v:stroke startarrow="block" endarrow="block"/>
                    </v:line>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5FE3FA4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480550A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0EF509B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982778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D30BC9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1C0471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8754EA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hideMark/>
          </w:tcPr>
          <w:p w14:paraId="3757F13B" w14:textId="05CC41A3"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22752" behindDoc="0" locked="0" layoutInCell="1" allowOverlap="1" wp14:anchorId="3F999F70" wp14:editId="489B3850">
                      <wp:simplePos x="0" y="0"/>
                      <wp:positionH relativeFrom="column">
                        <wp:posOffset>22860</wp:posOffset>
                      </wp:positionH>
                      <wp:positionV relativeFrom="paragraph">
                        <wp:posOffset>79375</wp:posOffset>
                      </wp:positionV>
                      <wp:extent cx="868680" cy="351790"/>
                      <wp:effectExtent l="1270" t="0" r="0" b="12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70EC0" w14:textId="77777777" w:rsidR="003375D3" w:rsidRDefault="003375D3" w:rsidP="00BC68EF">
                                  <w:pPr>
                                    <w:rPr>
                                      <w:rFonts w:ascii="Myriad Pro" w:hAnsi="Myriad Pro"/>
                                      <w:b/>
                                      <w:sz w:val="22"/>
                                      <w:szCs w:val="22"/>
                                    </w:rPr>
                                  </w:pPr>
                                  <w:r>
                                    <w:rPr>
                                      <w:rFonts w:ascii="Myriad Pro" w:hAnsi="Myriad Pro"/>
                                      <w:b/>
                                      <w:sz w:val="22"/>
                                      <w:szCs w:val="22"/>
                                    </w:rPr>
                                    <w:t xml:space="preserve">20 cm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99F70" id="Rectangle 20" o:spid="_x0000_s1062" style="position:absolute;margin-left:1.8pt;margin-top:6.25pt;width:68.4pt;height:27.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" filled="f" stroked="f">
                      <v:textbox>
                        <w:txbxContent>
                          <w:p w14:paraId="52370EC0" w14:textId="77777777" w:rsidR="003375D3" w:rsidRDefault="003375D3" w:rsidP="00BC68EF">
                            <w:pPr>
                              <w:rPr>
                                <w:rFonts w:ascii="Myriad Pro" w:hAnsi="Myriad Pro"/>
                                <w:b/>
                                <w:sz w:val="22"/>
                                <w:szCs w:val="22"/>
                              </w:rPr>
                            </w:pPr>
                            <w:r>
                              <w:rPr>
                                <w:rFonts w:ascii="Myriad Pro" w:hAnsi="Myriad Pro"/>
                                <w:b/>
                                <w:sz w:val="22"/>
                                <w:szCs w:val="22"/>
                              </w:rPr>
                              <w:t xml:space="preserve">20 cm </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noWrap/>
            <w:vAlign w:val="bottom"/>
          </w:tcPr>
          <w:p w14:paraId="43CE289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6F91A7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D79956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C66985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6F02E3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7297BD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D81108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B638C5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50ADCA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2CBF318F" w14:textId="77777777" w:rsidR="00BC68EF" w:rsidRPr="00631991" w:rsidRDefault="00BC68EF" w:rsidP="00BC68EF">
            <w:pPr>
              <w:shd w:val="clear" w:color="auto" w:fill="FFFFFF"/>
              <w:rPr>
                <w:rFonts w:ascii="StobiSerif Regular" w:hAnsi="StobiSerif Regular"/>
                <w:noProof/>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3DDCF458" w14:textId="77777777" w:rsidR="00BC68EF" w:rsidRPr="00631991" w:rsidRDefault="00BC68EF" w:rsidP="00BC68EF">
            <w:pPr>
              <w:shd w:val="clear" w:color="auto" w:fill="FFFFFF"/>
              <w:rPr>
                <w:rFonts w:ascii="StobiSerif Regular" w:hAnsi="StobiSerif Regular" w:cs="Arial"/>
              </w:rPr>
            </w:pPr>
          </w:p>
        </w:tc>
      </w:tr>
      <w:tr w:rsidR="00BC68EF" w:rsidRPr="00A56107" w14:paraId="1EE05657"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105FE6D2" w14:textId="713033DF"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00224" behindDoc="0" locked="0" layoutInCell="1" allowOverlap="1" wp14:anchorId="03866921" wp14:editId="5079F170">
                      <wp:simplePos x="0" y="0"/>
                      <wp:positionH relativeFrom="column">
                        <wp:posOffset>154305</wp:posOffset>
                      </wp:positionH>
                      <wp:positionV relativeFrom="paragraph">
                        <wp:posOffset>36195</wp:posOffset>
                      </wp:positionV>
                      <wp:extent cx="6640830" cy="1037590"/>
                      <wp:effectExtent l="0" t="4445" r="63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0830"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5856E" w14:textId="77777777" w:rsidR="003375D3" w:rsidRDefault="003375D3" w:rsidP="00BC68EF">
                                  <w:pPr>
                                    <w:jc w:val="center"/>
                                    <w:rPr>
                                      <w:rFonts w:ascii="Myriad Pro" w:hAnsi="Myriad Pro"/>
                                      <w:b/>
                                      <w:sz w:val="64"/>
                                      <w:szCs w:val="64"/>
                                    </w:rPr>
                                  </w:pPr>
                                  <w:r>
                                    <w:rPr>
                                      <w:rFonts w:ascii="Arial" w:hAnsi="Arial" w:cs="Arial"/>
                                      <w:b/>
                                      <w:sz w:val="48"/>
                                      <w:szCs w:val="48"/>
                                    </w:rPr>
                                    <w:t>ОПРЕМАТА Е КО-ФИНАНСИРАНА ОД ЕВРОПСКАТА УНИЈА</w:t>
                                  </w:r>
                                  <w:r>
                                    <w:rPr>
                                      <w:rFonts w:ascii="Arial" w:hAnsi="Arial" w:cs="Arial"/>
                                      <w:b/>
                                      <w:sz w:val="48"/>
                                      <w:szCs w:val="48"/>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66921" id="Rectangle 19" o:spid="_x0000_s1063" style="position:absolute;margin-left:12.15pt;margin-top:2.85pt;width:522.9pt;height:81.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" filled="f" stroked="f">
                      <v:textbox>
                        <w:txbxContent>
                          <w:p w14:paraId="4CA5856E" w14:textId="77777777" w:rsidR="003375D3" w:rsidRDefault="003375D3" w:rsidP="00BC68EF">
                            <w:pPr>
                              <w:jc w:val="center"/>
                              <w:rPr>
                                <w:rFonts w:ascii="Myriad Pro" w:hAnsi="Myriad Pro"/>
                                <w:b/>
                                <w:sz w:val="64"/>
                                <w:szCs w:val="64"/>
                              </w:rPr>
                            </w:pPr>
                            <w:r>
                              <w:rPr>
                                <w:rFonts w:ascii="Arial" w:hAnsi="Arial" w:cs="Arial"/>
                                <w:b/>
                                <w:sz w:val="48"/>
                                <w:szCs w:val="48"/>
                              </w:rPr>
                              <w:t>ОПРЕМАТА Е КО-ФИНАНСИРАНА ОД ЕВРОПСКАТА УНИЈА</w:t>
                            </w:r>
                            <w:r>
                              <w:rPr>
                                <w:rFonts w:ascii="Arial" w:hAnsi="Arial" w:cs="Arial"/>
                                <w:b/>
                                <w:sz w:val="48"/>
                                <w:szCs w:val="48"/>
                                <w:lang w:val="ru-RU"/>
                              </w:rPr>
                              <w:t xml:space="preserve"> </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4A26CBB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4D6346D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74A1618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E272D1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FF9BC4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AB8991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6D5716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56C4DC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6F1226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BC202D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CF4C7A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59B425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04C7E5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198743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0AEAE2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85B0D8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8225F8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49B7074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hideMark/>
          </w:tcPr>
          <w:p w14:paraId="0D9EC460" w14:textId="121CEB4A"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11488" behindDoc="0" locked="0" layoutInCell="1" allowOverlap="1" wp14:anchorId="567BB782" wp14:editId="07639377">
                      <wp:simplePos x="0" y="0"/>
                      <wp:positionH relativeFrom="column">
                        <wp:posOffset>68580</wp:posOffset>
                      </wp:positionH>
                      <wp:positionV relativeFrom="paragraph">
                        <wp:posOffset>46355</wp:posOffset>
                      </wp:positionV>
                      <wp:extent cx="5715" cy="1027430"/>
                      <wp:effectExtent l="60325" t="14605" r="57785" b="1524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10274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5247B41" id="Straight Connector 18"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5pt" to="5.8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">
                      <v:stroke startarrow="block" endarrow="block"/>
                    </v:line>
                  </w:pict>
                </mc:Fallback>
              </mc:AlternateContent>
            </w:r>
            <w:r w:rsidRPr="00631991">
              <w:rPr>
                <w:rFonts w:ascii="StobiSerif Regular" w:hAnsi="StobiSerif Regular"/>
                <w:noProof/>
              </w:rPr>
              <mc:AlternateContent>
                <mc:Choice Requires="wps">
                  <w:drawing>
                    <wp:anchor distT="0" distB="0" distL="114300" distR="114300" simplePos="0" relativeHeight="251713536" behindDoc="0" locked="0" layoutInCell="1" allowOverlap="1" wp14:anchorId="633BC99F" wp14:editId="2F1657E5">
                      <wp:simplePos x="0" y="0"/>
                      <wp:positionH relativeFrom="column">
                        <wp:posOffset>-45720</wp:posOffset>
                      </wp:positionH>
                      <wp:positionV relativeFrom="paragraph">
                        <wp:posOffset>274955</wp:posOffset>
                      </wp:positionV>
                      <wp:extent cx="683260" cy="223520"/>
                      <wp:effectExtent l="3175"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2E5A6" w14:textId="77777777" w:rsidR="003375D3" w:rsidRDefault="003375D3" w:rsidP="00BC68EF">
                                  <w:pPr>
                                    <w:jc w:val="center"/>
                                    <w:rPr>
                                      <w:rFonts w:ascii="Myriad Pro" w:hAnsi="Myriad Pro"/>
                                      <w:b/>
                                      <w:sz w:val="22"/>
                                      <w:szCs w:val="22"/>
                                    </w:rPr>
                                  </w:pPr>
                                  <w:r>
                                    <w:rPr>
                                      <w:rFonts w:ascii="Myriad Pro" w:hAnsi="Myriad Pro"/>
                                      <w:b/>
                                      <w:sz w:val="22"/>
                                      <w:szCs w:val="22"/>
                                    </w:rPr>
                                    <w:t>3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BC99F" id="Rectangle 17" o:spid="_x0000_s1064" style="position:absolute;margin-left:-3.6pt;margin-top:21.65pt;width:53.8pt;height:1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" filled="f" stroked="f">
                      <v:textbox>
                        <w:txbxContent>
                          <w:p w14:paraId="6D32E5A6" w14:textId="77777777" w:rsidR="003375D3" w:rsidRDefault="003375D3" w:rsidP="00BC68EF">
                            <w:pPr>
                              <w:jc w:val="center"/>
                              <w:rPr>
                                <w:rFonts w:ascii="Myriad Pro" w:hAnsi="Myriad Pro"/>
                                <w:b/>
                                <w:sz w:val="22"/>
                                <w:szCs w:val="22"/>
                              </w:rPr>
                            </w:pPr>
                            <w:r>
                              <w:rPr>
                                <w:rFonts w:ascii="Myriad Pro" w:hAnsi="Myriad Pro"/>
                                <w:b/>
                                <w:sz w:val="22"/>
                                <w:szCs w:val="22"/>
                              </w:rPr>
                              <w:t>3 cm</w:t>
                            </w:r>
                          </w:p>
                        </w:txbxContent>
                      </v:textbox>
                    </v:rect>
                  </w:pict>
                </mc:Fallback>
              </mc:AlternateContent>
            </w:r>
          </w:p>
        </w:tc>
      </w:tr>
      <w:tr w:rsidR="00BC68EF" w:rsidRPr="00A56107" w14:paraId="05932DB8"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tcPr>
          <w:p w14:paraId="1F5D1BAD"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51FB8E0B"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3A851FCD"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2021D337"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CB0B35B"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1DD83C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A14207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12F16A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685DEB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8BCD8B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FD3731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DF4496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FB09F6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5E0FC7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342B31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0DDE40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B81DCD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00257C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14EE8EF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hideMark/>
          </w:tcPr>
          <w:p w14:paraId="1EF05901" w14:textId="10D92414"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03296" behindDoc="0" locked="0" layoutInCell="1" allowOverlap="1" wp14:anchorId="07B2B8F9" wp14:editId="796E2046">
                      <wp:simplePos x="0" y="0"/>
                      <wp:positionH relativeFrom="column">
                        <wp:posOffset>640080</wp:posOffset>
                      </wp:positionH>
                      <wp:positionV relativeFrom="paragraph">
                        <wp:posOffset>17145</wp:posOffset>
                      </wp:positionV>
                      <wp:extent cx="794385" cy="478790"/>
                      <wp:effectExtent l="3175" t="0" r="2540"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3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4729A" w14:textId="77777777" w:rsidR="003375D3" w:rsidRDefault="003375D3" w:rsidP="00BC68EF">
                                  <w:pPr>
                                    <w:jc w:val="center"/>
                                    <w:rPr>
                                      <w:rFonts w:ascii="Myriad Pro" w:hAnsi="Myriad Pro"/>
                                      <w:b/>
                                      <w:sz w:val="22"/>
                                      <w:szCs w:val="22"/>
                                    </w:rPr>
                                  </w:pPr>
                                  <w:r>
                                    <w:rPr>
                                      <w:rFonts w:ascii="Myriad Pro" w:hAnsi="Myriad Pro"/>
                                      <w:b/>
                                      <w:sz w:val="22"/>
                                      <w:szCs w:val="22"/>
                                    </w:rPr>
                                    <w:t>13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2B8F9" id="Rectangle 16" o:spid="_x0000_s1065" style="position:absolute;margin-left:50.4pt;margin-top:1.35pt;width:62.55pt;height:37.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" filled="f" stroked="f">
                      <v:textbox>
                        <w:txbxContent>
                          <w:p w14:paraId="4004729A" w14:textId="77777777" w:rsidR="003375D3" w:rsidRDefault="003375D3" w:rsidP="00BC68EF">
                            <w:pPr>
                              <w:jc w:val="center"/>
                              <w:rPr>
                                <w:rFonts w:ascii="Myriad Pro" w:hAnsi="Myriad Pro"/>
                                <w:b/>
                                <w:sz w:val="22"/>
                                <w:szCs w:val="22"/>
                              </w:rPr>
                            </w:pPr>
                            <w:r>
                              <w:rPr>
                                <w:rFonts w:ascii="Myriad Pro" w:hAnsi="Myriad Pro"/>
                                <w:b/>
                                <w:sz w:val="22"/>
                                <w:szCs w:val="22"/>
                              </w:rPr>
                              <w:t>13 cm</w:t>
                            </w:r>
                          </w:p>
                        </w:txbxContent>
                      </v:textbox>
                    </v:rect>
                  </w:pict>
                </mc:Fallback>
              </mc:AlternateContent>
            </w:r>
          </w:p>
        </w:tc>
      </w:tr>
      <w:tr w:rsidR="00BC68EF" w:rsidRPr="00A56107" w14:paraId="1B186BB8"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tcPr>
          <w:p w14:paraId="7A4DA1B7"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0F41DA53"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6C616AE8"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704F2E6E"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8B51E62"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75B692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8DD9E9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919BAC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B1F5FC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DAA15F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119287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D32AD4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C2F732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360CB7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36ABEE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12B0EA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BDE930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4BB7CB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37AD342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0AB69FAD" w14:textId="77777777" w:rsidR="00BC68EF" w:rsidRPr="00631991" w:rsidRDefault="00BC68EF" w:rsidP="00BC68EF">
            <w:pPr>
              <w:shd w:val="clear" w:color="auto" w:fill="FFFFFF"/>
              <w:rPr>
                <w:rFonts w:ascii="StobiSerif Regular" w:hAnsi="StobiSerif Regular" w:cs="Arial"/>
              </w:rPr>
            </w:pPr>
          </w:p>
        </w:tc>
      </w:tr>
      <w:tr w:rsidR="00BC68EF" w:rsidRPr="00A56107" w14:paraId="468BC18B"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12E92A58" w14:textId="1E0632CE" w:rsidR="00BC68EF" w:rsidRPr="00631991" w:rsidRDefault="00BC68EF" w:rsidP="00BC68EF">
            <w:pPr>
              <w:shd w:val="clear" w:color="auto" w:fill="FFFFFF"/>
              <w:rPr>
                <w:rFonts w:ascii="StobiSerif Regular" w:hAnsi="StobiSerif Regular" w:cs="Arial"/>
                <w:noProof/>
              </w:rPr>
            </w:pPr>
            <w:r w:rsidRPr="00631991">
              <w:rPr>
                <w:rFonts w:ascii="StobiSerif Regular" w:hAnsi="StobiSerif Regular"/>
                <w:noProof/>
              </w:rPr>
              <mc:AlternateContent>
                <mc:Choice Requires="wps">
                  <w:drawing>
                    <wp:anchor distT="0" distB="0" distL="114300" distR="114300" simplePos="0" relativeHeight="251720704" behindDoc="0" locked="0" layoutInCell="1" allowOverlap="1" wp14:anchorId="6E6EE49F" wp14:editId="2E2D619B">
                      <wp:simplePos x="0" y="0"/>
                      <wp:positionH relativeFrom="column">
                        <wp:posOffset>-251460</wp:posOffset>
                      </wp:positionH>
                      <wp:positionV relativeFrom="paragraph">
                        <wp:posOffset>-3810</wp:posOffset>
                      </wp:positionV>
                      <wp:extent cx="0" cy="1828800"/>
                      <wp:effectExtent l="58420" t="23495" r="55880" b="1460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AC4A2E9" id="Straight Connector 1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19.8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">
                      <v:stroke startarrow="block" endarrow="block"/>
                    </v:line>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160A23CD"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1E0C1AEF"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517203C9"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E08225E"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91B3CA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4F2979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9AECCF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1FA917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4AAC19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5D0BAE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39E367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79C15E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A01DC6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470EA7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AE037B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6C648D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FE42B8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2F66BD5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1379E67B" w14:textId="77777777" w:rsidR="00BC68EF" w:rsidRPr="00631991" w:rsidRDefault="00BC68EF" w:rsidP="00BC68EF">
            <w:pPr>
              <w:shd w:val="clear" w:color="auto" w:fill="FFFFFF"/>
              <w:rPr>
                <w:rFonts w:ascii="StobiSerif Regular" w:hAnsi="StobiSerif Regular" w:cs="Arial"/>
              </w:rPr>
            </w:pPr>
          </w:p>
        </w:tc>
      </w:tr>
      <w:tr w:rsidR="00BC68EF" w:rsidRPr="00A56107" w14:paraId="5318AADB"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7A8CC88F" w14:textId="37D09985" w:rsidR="00BC68EF" w:rsidRPr="00631991" w:rsidRDefault="00BC68EF" w:rsidP="00BC68EF">
            <w:pPr>
              <w:shd w:val="clear" w:color="auto" w:fill="FFFFFF"/>
              <w:rPr>
                <w:rFonts w:ascii="StobiSerif Regular" w:hAnsi="StobiSerif Regular" w:cs="Arial"/>
                <w:noProof/>
              </w:rPr>
            </w:pPr>
            <w:r w:rsidRPr="00631991">
              <w:rPr>
                <w:rFonts w:ascii="StobiSerif Regular" w:hAnsi="StobiSerif Regular"/>
                <w:noProof/>
              </w:rPr>
              <mc:AlternateContent>
                <mc:Choice Requires="wps">
                  <w:drawing>
                    <wp:anchor distT="0" distB="0" distL="114300" distR="114300" simplePos="0" relativeHeight="251708416" behindDoc="0" locked="0" layoutInCell="1" allowOverlap="1" wp14:anchorId="2F45A27F" wp14:editId="0D274D63">
                      <wp:simplePos x="0" y="0"/>
                      <wp:positionH relativeFrom="column">
                        <wp:posOffset>-708660</wp:posOffset>
                      </wp:positionH>
                      <wp:positionV relativeFrom="paragraph">
                        <wp:posOffset>316230</wp:posOffset>
                      </wp:positionV>
                      <wp:extent cx="571500" cy="342900"/>
                      <wp:effectExtent l="1270" t="127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64C69" w14:textId="77777777" w:rsidR="003375D3" w:rsidRDefault="003375D3" w:rsidP="00BC68EF">
                                  <w:pPr>
                                    <w:jc w:val="center"/>
                                    <w:rPr>
                                      <w:rFonts w:ascii="Myriad Pro" w:hAnsi="Myriad Pro"/>
                                      <w:b/>
                                      <w:sz w:val="22"/>
                                      <w:szCs w:val="22"/>
                                    </w:rPr>
                                  </w:pPr>
                                  <w:r>
                                    <w:rPr>
                                      <w:rFonts w:ascii="Myriad Pro" w:hAnsi="Myriad Pro"/>
                                      <w:b/>
                                      <w:sz w:val="22"/>
                                      <w:szCs w:val="22"/>
                                    </w:rPr>
                                    <w:t>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5A27F" id="Rectangle 14" o:spid="_x0000_s1066" style="position:absolute;margin-left:-55.8pt;margin-top:24.9pt;width:45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" filled="f" stroked="f">
                      <v:textbox>
                        <w:txbxContent>
                          <w:p w14:paraId="63364C69" w14:textId="77777777" w:rsidR="003375D3" w:rsidRDefault="003375D3" w:rsidP="00BC68EF">
                            <w:pPr>
                              <w:jc w:val="center"/>
                              <w:rPr>
                                <w:rFonts w:ascii="Myriad Pro" w:hAnsi="Myriad Pro"/>
                                <w:b/>
                                <w:sz w:val="22"/>
                                <w:szCs w:val="22"/>
                              </w:rPr>
                            </w:pPr>
                            <w:r>
                              <w:rPr>
                                <w:rFonts w:ascii="Myriad Pro" w:hAnsi="Myriad Pro"/>
                                <w:b/>
                                <w:sz w:val="22"/>
                                <w:szCs w:val="22"/>
                              </w:rPr>
                              <w:t>5 cm</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05F718B4"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737B6384"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5FA5ACA6"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1DD332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E00004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117D57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A6469F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941931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3B42D2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234DE3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13D2AB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29D50D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832A962"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A9902A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4B0853C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983DF1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311C28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0B61959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39B4406F" w14:textId="77777777" w:rsidR="00BC68EF" w:rsidRPr="00631991" w:rsidRDefault="00BC68EF" w:rsidP="00BC68EF">
            <w:pPr>
              <w:shd w:val="clear" w:color="auto" w:fill="FFFFFF"/>
              <w:rPr>
                <w:rFonts w:ascii="StobiSerif Regular" w:hAnsi="StobiSerif Regular" w:cs="Arial"/>
              </w:rPr>
            </w:pPr>
          </w:p>
        </w:tc>
      </w:tr>
      <w:tr w:rsidR="00BC68EF" w:rsidRPr="00A56107" w14:paraId="2E86F79A"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745F66CD" w14:textId="357ED02D" w:rsidR="00BC68EF" w:rsidRPr="00631991" w:rsidRDefault="00BC68EF" w:rsidP="00BC68EF">
            <w:pPr>
              <w:shd w:val="clear" w:color="auto" w:fill="FFFFFF"/>
              <w:rPr>
                <w:rFonts w:ascii="StobiSerif Regular" w:hAnsi="StobiSerif Regular" w:cs="Arial"/>
                <w:noProof/>
              </w:rPr>
            </w:pPr>
            <w:r w:rsidRPr="00631991">
              <w:rPr>
                <w:rFonts w:ascii="StobiSerif Regular" w:hAnsi="StobiSerif Regular"/>
                <w:noProof/>
              </w:rPr>
              <mc:AlternateContent>
                <mc:Choice Requires="wps">
                  <w:drawing>
                    <wp:anchor distT="0" distB="0" distL="114300" distR="114300" simplePos="0" relativeHeight="251698176" behindDoc="0" locked="0" layoutInCell="1" allowOverlap="1" wp14:anchorId="1D77A9FF" wp14:editId="309A9625">
                      <wp:simplePos x="0" y="0"/>
                      <wp:positionH relativeFrom="column">
                        <wp:posOffset>275590</wp:posOffset>
                      </wp:positionH>
                      <wp:positionV relativeFrom="paragraph">
                        <wp:posOffset>362585</wp:posOffset>
                      </wp:positionV>
                      <wp:extent cx="914400" cy="0"/>
                      <wp:effectExtent l="23495" t="57785" r="14605" b="565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943E4DF" id="Straight Connector 1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28.55pt" to="93.7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skTNAIAAHsEAAAOAAAAZHJzL2Uyb0RvYy54bWysVE2P2yAQvVfqf0DcE9tZJ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">
                      <v:stroke startarrow="block" endarrow="block"/>
                    </v:line>
                  </w:pict>
                </mc:Fallback>
              </mc:AlternateContent>
            </w:r>
          </w:p>
        </w:tc>
        <w:tc>
          <w:tcPr>
            <w:tcW w:w="576" w:type="dxa"/>
            <w:tcBorders>
              <w:top w:val="dotted" w:sz="4" w:space="0" w:color="auto"/>
              <w:left w:val="dotted" w:sz="4" w:space="0" w:color="auto"/>
              <w:bottom w:val="dotted" w:sz="4" w:space="0" w:color="auto"/>
              <w:right w:val="dotted" w:sz="4" w:space="0" w:color="auto"/>
            </w:tcBorders>
            <w:hideMark/>
          </w:tcPr>
          <w:p w14:paraId="0AF7BF1C" w14:textId="77414AB7" w:rsidR="00BC68EF" w:rsidRPr="00631991" w:rsidRDefault="00BC68EF" w:rsidP="00BC68EF">
            <w:pPr>
              <w:shd w:val="clear" w:color="auto" w:fill="FFFFFF"/>
              <w:rPr>
                <w:rFonts w:ascii="StobiSerif Regular" w:hAnsi="StobiSerif Regular" w:cs="Arial"/>
                <w:noProof/>
              </w:rPr>
            </w:pPr>
            <w:r w:rsidRPr="00631991">
              <w:rPr>
                <w:rFonts w:ascii="StobiSerif Regular" w:hAnsi="StobiSerif Regular"/>
                <w:noProof/>
              </w:rPr>
              <mc:AlternateContent>
                <mc:Choice Requires="wps">
                  <w:drawing>
                    <wp:anchor distT="0" distB="0" distL="114300" distR="114300" simplePos="0" relativeHeight="251706368" behindDoc="0" locked="0" layoutInCell="1" allowOverlap="1" wp14:anchorId="12C15689" wp14:editId="539E3417">
                      <wp:simplePos x="0" y="0"/>
                      <wp:positionH relativeFrom="column">
                        <wp:posOffset>22860</wp:posOffset>
                      </wp:positionH>
                      <wp:positionV relativeFrom="paragraph">
                        <wp:posOffset>128905</wp:posOffset>
                      </wp:positionV>
                      <wp:extent cx="685800" cy="232410"/>
                      <wp:effectExtent l="3175" t="0" r="0" b="6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4B739" w14:textId="77777777" w:rsidR="003375D3" w:rsidRDefault="003375D3" w:rsidP="00BC68EF">
                                  <w:pPr>
                                    <w:jc w:val="center"/>
                                    <w:rPr>
                                      <w:rFonts w:ascii="Myriad Pro" w:hAnsi="Myriad Pro"/>
                                      <w:b/>
                                      <w:sz w:val="22"/>
                                      <w:szCs w:val="22"/>
                                    </w:rPr>
                                  </w:pPr>
                                  <w:r>
                                    <w:rPr>
                                      <w:rFonts w:ascii="Myriad Pro" w:hAnsi="Myriad Pro"/>
                                      <w:b/>
                                      <w:sz w:val="22"/>
                                      <w:szCs w:val="22"/>
                                    </w:rPr>
                                    <w:t>2.5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15689" id="Rectangle 12" o:spid="_x0000_s1067" style="position:absolute;margin-left:1.8pt;margin-top:10.15pt;width:54pt;height:18.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" filled="f" stroked="f">
                      <v:textbox>
                        <w:txbxContent>
                          <w:p w14:paraId="6364B739" w14:textId="77777777" w:rsidR="003375D3" w:rsidRDefault="003375D3" w:rsidP="00BC68EF">
                            <w:pPr>
                              <w:jc w:val="center"/>
                              <w:rPr>
                                <w:rFonts w:ascii="Myriad Pro" w:hAnsi="Myriad Pro"/>
                                <w:b/>
                                <w:sz w:val="22"/>
                                <w:szCs w:val="22"/>
                              </w:rPr>
                            </w:pPr>
                            <w:r>
                              <w:rPr>
                                <w:rFonts w:ascii="Myriad Pro" w:hAnsi="Myriad Pro"/>
                                <w:b/>
                                <w:sz w:val="22"/>
                                <w:szCs w:val="22"/>
                              </w:rPr>
                              <w:t>2.5 cm</w:t>
                            </w:r>
                          </w:p>
                        </w:txbxContent>
                      </v:textbox>
                    </v:rect>
                  </w:pict>
                </mc:Fallback>
              </mc:AlternateContent>
            </w:r>
          </w:p>
        </w:tc>
        <w:tc>
          <w:tcPr>
            <w:tcW w:w="576" w:type="dxa"/>
            <w:tcBorders>
              <w:top w:val="dotted" w:sz="4" w:space="0" w:color="auto"/>
              <w:left w:val="dotted" w:sz="4" w:space="0" w:color="auto"/>
              <w:bottom w:val="dotted" w:sz="4" w:space="0" w:color="auto"/>
              <w:right w:val="dotted" w:sz="4" w:space="0" w:color="auto"/>
            </w:tcBorders>
          </w:tcPr>
          <w:p w14:paraId="5D6B59BB"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tcPr>
          <w:p w14:paraId="7A5E3C7D" w14:textId="77777777" w:rsidR="00BC68EF" w:rsidRPr="00631991" w:rsidRDefault="00BC68EF" w:rsidP="00BC68EF">
            <w:pPr>
              <w:shd w:val="clear" w:color="auto" w:fill="FFFFFF"/>
              <w:rPr>
                <w:rFonts w:ascii="StobiSerif Regular" w:hAnsi="StobiSerif Regular" w:cs="Arial"/>
                <w:noProof/>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C437449"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2D0C52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E28183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3361F3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1E5973F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8C216B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8EEDB8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E688A7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B95729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F5ADA7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B7BAA25"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23B402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hideMark/>
          </w:tcPr>
          <w:p w14:paraId="26191BE5" w14:textId="7DE90BB7"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05344" behindDoc="0" locked="0" layoutInCell="1" allowOverlap="1" wp14:anchorId="1E217068" wp14:editId="4991EAC9">
                      <wp:simplePos x="0" y="0"/>
                      <wp:positionH relativeFrom="column">
                        <wp:posOffset>252095</wp:posOffset>
                      </wp:positionH>
                      <wp:positionV relativeFrom="paragraph">
                        <wp:posOffset>133985</wp:posOffset>
                      </wp:positionV>
                      <wp:extent cx="690880" cy="228600"/>
                      <wp:effectExtent l="3810" t="635" r="63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BB6C3" w14:textId="77777777" w:rsidR="003375D3" w:rsidRDefault="003375D3" w:rsidP="00BC68EF">
                                  <w:pPr>
                                    <w:jc w:val="center"/>
                                    <w:rPr>
                                      <w:rFonts w:ascii="Myriad Pro" w:hAnsi="Myriad Pro"/>
                                      <w:b/>
                                      <w:sz w:val="22"/>
                                      <w:szCs w:val="22"/>
                                    </w:rPr>
                                  </w:pPr>
                                  <w:r>
                                    <w:rPr>
                                      <w:rFonts w:ascii="Myriad Pro" w:hAnsi="Myriad Pro"/>
                                      <w:b/>
                                      <w:sz w:val="22"/>
                                      <w:szCs w:val="22"/>
                                    </w:rPr>
                                    <w:t>2.5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17068" id="Rectangle 11" o:spid="_x0000_s1068" style="position:absolute;margin-left:19.85pt;margin-top:10.55pt;width:54.4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" filled="f" stroked="f">
                      <v:textbox>
                        <w:txbxContent>
                          <w:p w14:paraId="11DBB6C3" w14:textId="77777777" w:rsidR="003375D3" w:rsidRDefault="003375D3" w:rsidP="00BC68EF">
                            <w:pPr>
                              <w:jc w:val="center"/>
                              <w:rPr>
                                <w:rFonts w:ascii="Myriad Pro" w:hAnsi="Myriad Pro"/>
                                <w:b/>
                                <w:sz w:val="22"/>
                                <w:szCs w:val="22"/>
                              </w:rPr>
                            </w:pPr>
                            <w:r>
                              <w:rPr>
                                <w:rFonts w:ascii="Myriad Pro" w:hAnsi="Myriad Pro"/>
                                <w:b/>
                                <w:sz w:val="22"/>
                                <w:szCs w:val="22"/>
                              </w:rPr>
                              <w:t>2.5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704320" behindDoc="0" locked="0" layoutInCell="1" allowOverlap="1" wp14:anchorId="03E206D3" wp14:editId="16609BA3">
                      <wp:simplePos x="0" y="0"/>
                      <wp:positionH relativeFrom="column">
                        <wp:posOffset>137160</wp:posOffset>
                      </wp:positionH>
                      <wp:positionV relativeFrom="paragraph">
                        <wp:posOffset>357505</wp:posOffset>
                      </wp:positionV>
                      <wp:extent cx="914400" cy="0"/>
                      <wp:effectExtent l="22225" t="52705" r="15875" b="615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27862B6" id="Straight Connector 1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8.15pt" to="82.8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">
                      <v:stroke startarrow="block" endarrow="block"/>
                    </v:line>
                  </w:pict>
                </mc:Fallback>
              </mc:AlternateContent>
            </w:r>
          </w:p>
        </w:tc>
        <w:tc>
          <w:tcPr>
            <w:tcW w:w="576" w:type="dxa"/>
            <w:tcBorders>
              <w:top w:val="dotted" w:sz="4" w:space="0" w:color="auto"/>
              <w:left w:val="dotted" w:sz="4" w:space="0" w:color="auto"/>
              <w:bottom w:val="dotted" w:sz="4" w:space="0" w:color="auto"/>
              <w:right w:val="dotted" w:sz="4" w:space="0" w:color="auto"/>
            </w:tcBorders>
            <w:noWrap/>
            <w:vAlign w:val="bottom"/>
          </w:tcPr>
          <w:p w14:paraId="2C4FE01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0F55435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tcPr>
          <w:p w14:paraId="5504A6FC" w14:textId="77777777" w:rsidR="00BC68EF" w:rsidRPr="00631991" w:rsidRDefault="00BC68EF" w:rsidP="00BC68EF">
            <w:pPr>
              <w:shd w:val="clear" w:color="auto" w:fill="FFFFFF"/>
              <w:rPr>
                <w:rFonts w:ascii="StobiSerif Regular" w:hAnsi="StobiSerif Regular" w:cs="Arial"/>
              </w:rPr>
            </w:pPr>
          </w:p>
        </w:tc>
      </w:tr>
      <w:tr w:rsidR="00BC68EF" w:rsidRPr="00A56107" w14:paraId="0B858F09" w14:textId="77777777" w:rsidTr="00BC68EF">
        <w:trPr>
          <w:trHeight w:val="576"/>
          <w:jc w:val="center"/>
        </w:trPr>
        <w:tc>
          <w:tcPr>
            <w:tcW w:w="576" w:type="dxa"/>
            <w:tcBorders>
              <w:top w:val="dotted" w:sz="4" w:space="0" w:color="auto"/>
              <w:left w:val="single" w:sz="18" w:space="0" w:color="auto"/>
              <w:bottom w:val="dotted" w:sz="4" w:space="0" w:color="auto"/>
              <w:right w:val="dotted" w:sz="4" w:space="0" w:color="auto"/>
            </w:tcBorders>
            <w:hideMark/>
          </w:tcPr>
          <w:p w14:paraId="0AD5918F" w14:textId="0A50AACE" w:rsidR="00BC68EF" w:rsidRPr="00631991" w:rsidRDefault="00BC68EF" w:rsidP="00BC68EF">
            <w:pPr>
              <w:shd w:val="clear" w:color="auto" w:fill="FFFFFF"/>
              <w:rPr>
                <w:rFonts w:ascii="StobiSerif Regular" w:hAnsi="StobiSerif Regular"/>
                <w:b/>
                <w:noProof/>
                <w:sz w:val="28"/>
              </w:rPr>
            </w:pPr>
            <w:r w:rsidRPr="00631991">
              <w:rPr>
                <w:rFonts w:ascii="StobiSerif Regular" w:hAnsi="StobiSerif Regular"/>
                <w:noProof/>
              </w:rPr>
              <w:drawing>
                <wp:anchor distT="0" distB="0" distL="114300" distR="114300" simplePos="0" relativeHeight="251701248" behindDoc="0" locked="0" layoutInCell="1" allowOverlap="0" wp14:anchorId="112C733E" wp14:editId="798BFC08">
                  <wp:simplePos x="0" y="0"/>
                  <wp:positionH relativeFrom="column">
                    <wp:posOffset>275590</wp:posOffset>
                  </wp:positionH>
                  <wp:positionV relativeFrom="paragraph">
                    <wp:posOffset>95885</wp:posOffset>
                  </wp:positionV>
                  <wp:extent cx="899795" cy="574040"/>
                  <wp:effectExtent l="0" t="0" r="0" b="0"/>
                  <wp:wrapNone/>
                  <wp:docPr id="9" name="Picture 9"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jaun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795" cy="574040"/>
                          </a:xfrm>
                          <a:prstGeom prst="rect">
                            <a:avLst/>
                          </a:prstGeom>
                          <a:noFill/>
                        </pic:spPr>
                      </pic:pic>
                    </a:graphicData>
                  </a:graphic>
                  <wp14:sizeRelH relativeFrom="page">
                    <wp14:pctWidth>0</wp14:pctWidth>
                  </wp14:sizeRelH>
                  <wp14:sizeRelV relativeFrom="page">
                    <wp14:pctHeight>0</wp14:pctHeight>
                  </wp14:sizeRelV>
                </wp:anchor>
              </w:drawing>
            </w:r>
          </w:p>
        </w:tc>
        <w:tc>
          <w:tcPr>
            <w:tcW w:w="576" w:type="dxa"/>
            <w:tcBorders>
              <w:top w:val="dotted" w:sz="4" w:space="0" w:color="auto"/>
              <w:left w:val="dotted" w:sz="4" w:space="0" w:color="auto"/>
              <w:bottom w:val="dotted" w:sz="4" w:space="0" w:color="auto"/>
              <w:right w:val="dotted" w:sz="4" w:space="0" w:color="auto"/>
            </w:tcBorders>
          </w:tcPr>
          <w:p w14:paraId="3E3DE0C8" w14:textId="77777777" w:rsidR="00BC68EF" w:rsidRPr="00631991" w:rsidRDefault="00BC68EF" w:rsidP="00BC68EF">
            <w:pPr>
              <w:shd w:val="clear" w:color="auto" w:fill="FFFFFF"/>
              <w:rPr>
                <w:rFonts w:ascii="StobiSerif Regular" w:hAnsi="StobiSerif Regular"/>
                <w:b/>
                <w:noProof/>
                <w:sz w:val="28"/>
              </w:rPr>
            </w:pPr>
          </w:p>
        </w:tc>
        <w:tc>
          <w:tcPr>
            <w:tcW w:w="576" w:type="dxa"/>
            <w:tcBorders>
              <w:top w:val="dotted" w:sz="4" w:space="0" w:color="auto"/>
              <w:left w:val="dotted" w:sz="4" w:space="0" w:color="auto"/>
              <w:bottom w:val="dotted" w:sz="4" w:space="0" w:color="auto"/>
              <w:right w:val="dotted" w:sz="4" w:space="0" w:color="auto"/>
            </w:tcBorders>
          </w:tcPr>
          <w:p w14:paraId="66E53D95" w14:textId="77777777" w:rsidR="00BC68EF" w:rsidRPr="00631991" w:rsidRDefault="00BC68EF" w:rsidP="00BC68EF">
            <w:pPr>
              <w:shd w:val="clear" w:color="auto" w:fill="FFFFFF"/>
              <w:rPr>
                <w:rFonts w:ascii="StobiSerif Regular" w:hAnsi="StobiSerif Regular"/>
                <w:b/>
                <w:noProof/>
                <w:sz w:val="28"/>
              </w:rPr>
            </w:pPr>
          </w:p>
        </w:tc>
        <w:tc>
          <w:tcPr>
            <w:tcW w:w="576" w:type="dxa"/>
            <w:tcBorders>
              <w:top w:val="dotted" w:sz="4" w:space="0" w:color="auto"/>
              <w:left w:val="dotted" w:sz="4" w:space="0" w:color="auto"/>
              <w:bottom w:val="dotted" w:sz="4" w:space="0" w:color="auto"/>
              <w:right w:val="dotted" w:sz="4" w:space="0" w:color="auto"/>
            </w:tcBorders>
            <w:hideMark/>
          </w:tcPr>
          <w:p w14:paraId="037870AC" w14:textId="792CE3E3" w:rsidR="00BC68EF" w:rsidRPr="00631991" w:rsidRDefault="00BC68EF" w:rsidP="00BC68EF">
            <w:pPr>
              <w:shd w:val="clear" w:color="auto" w:fill="FFFFFF"/>
              <w:rPr>
                <w:rFonts w:ascii="StobiSerif Regular" w:hAnsi="StobiSerif Regular"/>
                <w:b/>
                <w:noProof/>
                <w:sz w:val="28"/>
              </w:rPr>
            </w:pPr>
            <w:r w:rsidRPr="00631991">
              <w:rPr>
                <w:rFonts w:ascii="StobiSerif Regular" w:hAnsi="StobiSerif Regular"/>
                <w:noProof/>
              </w:rPr>
              <mc:AlternateContent>
                <mc:Choice Requires="wps">
                  <w:drawing>
                    <wp:anchor distT="0" distB="0" distL="114300" distR="114300" simplePos="0" relativeHeight="251715584" behindDoc="0" locked="0" layoutInCell="1" allowOverlap="1" wp14:anchorId="714DD9E7" wp14:editId="7412329F">
                      <wp:simplePos x="0" y="0"/>
                      <wp:positionH relativeFrom="column">
                        <wp:posOffset>205740</wp:posOffset>
                      </wp:positionH>
                      <wp:positionV relativeFrom="paragraph">
                        <wp:posOffset>213995</wp:posOffset>
                      </wp:positionV>
                      <wp:extent cx="795020" cy="226060"/>
                      <wp:effectExtent l="3175" t="0" r="190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825A" w14:textId="77777777" w:rsidR="003375D3" w:rsidRDefault="003375D3" w:rsidP="00BC68EF">
                                  <w:pPr>
                                    <w:rPr>
                                      <w:rFonts w:ascii="Myriad Pro" w:hAnsi="Myriad Pro"/>
                                      <w:b/>
                                      <w:sz w:val="22"/>
                                      <w:szCs w:val="22"/>
                                    </w:rPr>
                                  </w:pPr>
                                  <w:r>
                                    <w:rPr>
                                      <w:rFonts w:ascii="Myriad Pro" w:hAnsi="Myriad Pro"/>
                                      <w:b/>
                                      <w:sz w:val="22"/>
                                      <w:szCs w:val="22"/>
                                    </w:rPr>
                                    <w:t>1.25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DD9E7" id="Rectangle 8" o:spid="_x0000_s1069" style="position:absolute;margin-left:16.2pt;margin-top:16.85pt;width:62.6pt;height:17.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" filled="f" stroked="f">
                      <v:textbox>
                        <w:txbxContent>
                          <w:p w14:paraId="3641825A" w14:textId="77777777" w:rsidR="003375D3" w:rsidRDefault="003375D3" w:rsidP="00BC68EF">
                            <w:pPr>
                              <w:rPr>
                                <w:rFonts w:ascii="Myriad Pro" w:hAnsi="Myriad Pro"/>
                                <w:b/>
                                <w:sz w:val="22"/>
                                <w:szCs w:val="22"/>
                              </w:rPr>
                            </w:pPr>
                            <w:r>
                              <w:rPr>
                                <w:rFonts w:ascii="Myriad Pro" w:hAnsi="Myriad Pro"/>
                                <w:b/>
                                <w:sz w:val="22"/>
                                <w:szCs w:val="22"/>
                              </w:rPr>
                              <w:t>1.25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714560" behindDoc="0" locked="0" layoutInCell="1" allowOverlap="1" wp14:anchorId="52AD5E97" wp14:editId="5442BD75">
                      <wp:simplePos x="0" y="0"/>
                      <wp:positionH relativeFrom="column">
                        <wp:posOffset>205740</wp:posOffset>
                      </wp:positionH>
                      <wp:positionV relativeFrom="paragraph">
                        <wp:posOffset>99695</wp:posOffset>
                      </wp:positionV>
                      <wp:extent cx="5080" cy="453390"/>
                      <wp:effectExtent l="60325" t="24130" r="58420" b="177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533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424B503" id="Straight Connector 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85pt" to="16.6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">
                      <v:stroke startarrow="block" endarrow="block"/>
                    </v:line>
                  </w:pict>
                </mc:Fallback>
              </mc:AlternateContent>
            </w:r>
          </w:p>
        </w:tc>
        <w:tc>
          <w:tcPr>
            <w:tcW w:w="576" w:type="dxa"/>
            <w:tcBorders>
              <w:top w:val="dotted" w:sz="4" w:space="0" w:color="auto"/>
              <w:left w:val="dotted" w:sz="4" w:space="0" w:color="auto"/>
              <w:bottom w:val="dotted" w:sz="4" w:space="0" w:color="auto"/>
              <w:right w:val="dotted" w:sz="4" w:space="0" w:color="auto"/>
            </w:tcBorders>
            <w:noWrap/>
            <w:vAlign w:val="bottom"/>
          </w:tcPr>
          <w:p w14:paraId="3E872D6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62E5CE1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252023F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5D11A6B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9363D8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0E27B73"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BA6886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ECA9B0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0DAB0E57"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7651DBC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D6A7F3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tcPr>
          <w:p w14:paraId="399FF9B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noWrap/>
            <w:vAlign w:val="bottom"/>
            <w:hideMark/>
          </w:tcPr>
          <w:p w14:paraId="493C9270" w14:textId="7A41284D"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w:drawing>
                <wp:anchor distT="0" distB="0" distL="114300" distR="114300" simplePos="0" relativeHeight="251699200" behindDoc="0" locked="0" layoutInCell="1" allowOverlap="0" wp14:anchorId="6012A171" wp14:editId="124849BA">
                  <wp:simplePos x="0" y="0"/>
                  <wp:positionH relativeFrom="column">
                    <wp:posOffset>137160</wp:posOffset>
                  </wp:positionH>
                  <wp:positionV relativeFrom="paragraph">
                    <wp:posOffset>99695</wp:posOffset>
                  </wp:positionV>
                  <wp:extent cx="899795" cy="556895"/>
                  <wp:effectExtent l="0" t="0" r="0" b="0"/>
                  <wp:wrapNone/>
                  <wp:docPr id="6" name="Picture 6" descr="http://www.mapsofworld.com/images/world-countries-flags/macedonia-fl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mapsofworld.com/images/world-countries-flags/macedonia-flag.gif"/>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899795" cy="556895"/>
                          </a:xfrm>
                          <a:prstGeom prst="rect">
                            <a:avLst/>
                          </a:prstGeom>
                          <a:noFill/>
                        </pic:spPr>
                      </pic:pic>
                    </a:graphicData>
                  </a:graphic>
                  <wp14:sizeRelH relativeFrom="page">
                    <wp14:pctWidth>0</wp14:pctWidth>
                  </wp14:sizeRelH>
                  <wp14:sizeRelV relativeFrom="page">
                    <wp14:pctHeight>0</wp14:pctHeight>
                  </wp14:sizeRelV>
                </wp:anchor>
              </w:drawing>
            </w:r>
          </w:p>
        </w:tc>
        <w:tc>
          <w:tcPr>
            <w:tcW w:w="576" w:type="dxa"/>
            <w:tcBorders>
              <w:top w:val="dotted" w:sz="4" w:space="0" w:color="auto"/>
              <w:left w:val="dotted" w:sz="4" w:space="0" w:color="auto"/>
              <w:bottom w:val="dotted" w:sz="4" w:space="0" w:color="auto"/>
              <w:right w:val="dotted" w:sz="4" w:space="0" w:color="auto"/>
            </w:tcBorders>
            <w:noWrap/>
            <w:vAlign w:val="bottom"/>
          </w:tcPr>
          <w:p w14:paraId="33CAB72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dotted" w:sz="4" w:space="0" w:color="auto"/>
            </w:tcBorders>
          </w:tcPr>
          <w:p w14:paraId="02E1B65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dotted" w:sz="4" w:space="0" w:color="auto"/>
              <w:right w:val="single" w:sz="18" w:space="0" w:color="auto"/>
            </w:tcBorders>
            <w:noWrap/>
            <w:vAlign w:val="bottom"/>
            <w:hideMark/>
          </w:tcPr>
          <w:p w14:paraId="281D6A59" w14:textId="5AFD8CE5" w:rsidR="00BC68EF" w:rsidRPr="00631991" w:rsidRDefault="00BC68EF" w:rsidP="00BC68EF">
            <w:pPr>
              <w:shd w:val="clear" w:color="auto" w:fill="FFFFFF"/>
              <w:rPr>
                <w:rFonts w:ascii="StobiSerif Regular" w:hAnsi="StobiSerif Regular" w:cs="Arial"/>
              </w:rPr>
            </w:pPr>
            <w:r w:rsidRPr="00631991">
              <w:rPr>
                <w:rFonts w:ascii="StobiSerif Regular" w:hAnsi="StobiSerif Regular"/>
                <w:noProof/>
              </w:rPr>
              <mc:AlternateContent>
                <mc:Choice Requires="wps">
                  <w:drawing>
                    <wp:anchor distT="0" distB="0" distL="114300" distR="114300" simplePos="0" relativeHeight="251716608" behindDoc="0" locked="0" layoutInCell="1" allowOverlap="1" wp14:anchorId="45C85D0B" wp14:editId="22E2344F">
                      <wp:simplePos x="0" y="0"/>
                      <wp:positionH relativeFrom="column">
                        <wp:posOffset>182880</wp:posOffset>
                      </wp:positionH>
                      <wp:positionV relativeFrom="paragraph">
                        <wp:posOffset>213995</wp:posOffset>
                      </wp:positionV>
                      <wp:extent cx="800100" cy="340360"/>
                      <wp:effectExtent l="3175"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B758B" w14:textId="77777777" w:rsidR="003375D3" w:rsidRDefault="003375D3" w:rsidP="00BC68EF">
                                  <w:pPr>
                                    <w:jc w:val="center"/>
                                    <w:rPr>
                                      <w:rFonts w:ascii="Myriad Pro" w:hAnsi="Myriad Pro"/>
                                      <w:b/>
                                      <w:sz w:val="22"/>
                                      <w:szCs w:val="22"/>
                                    </w:rPr>
                                  </w:pPr>
                                  <w:r>
                                    <w:rPr>
                                      <w:rFonts w:ascii="Myriad Pro" w:hAnsi="Myriad Pro"/>
                                      <w:b/>
                                      <w:sz w:val="22"/>
                                      <w:szCs w:val="22"/>
                                    </w:rPr>
                                    <w:t>1.25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85D0B" id="Rectangle 5" o:spid="_x0000_s1070" style="position:absolute;margin-left:14.4pt;margin-top:16.85pt;width:63pt;height:26.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" filled="f" stroked="f">
                      <v:textbox>
                        <w:txbxContent>
                          <w:p w14:paraId="4D0B758B" w14:textId="77777777" w:rsidR="003375D3" w:rsidRDefault="003375D3" w:rsidP="00BC68EF">
                            <w:pPr>
                              <w:jc w:val="center"/>
                              <w:rPr>
                                <w:rFonts w:ascii="Myriad Pro" w:hAnsi="Myriad Pro"/>
                                <w:b/>
                                <w:sz w:val="22"/>
                                <w:szCs w:val="22"/>
                              </w:rPr>
                            </w:pPr>
                            <w:r>
                              <w:rPr>
                                <w:rFonts w:ascii="Myriad Pro" w:hAnsi="Myriad Pro"/>
                                <w:b/>
                                <w:sz w:val="22"/>
                                <w:szCs w:val="22"/>
                              </w:rPr>
                              <w:t>1.25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717632" behindDoc="0" locked="0" layoutInCell="1" allowOverlap="1" wp14:anchorId="32A6458A" wp14:editId="0434166F">
                      <wp:simplePos x="0" y="0"/>
                      <wp:positionH relativeFrom="column">
                        <wp:posOffset>68580</wp:posOffset>
                      </wp:positionH>
                      <wp:positionV relativeFrom="paragraph">
                        <wp:posOffset>99695</wp:posOffset>
                      </wp:positionV>
                      <wp:extent cx="0" cy="571500"/>
                      <wp:effectExtent l="60325" t="14605" r="53975"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153CAF2" id="Straight Connector 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85pt" to="5.4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">
                      <v:stroke startarrow="block" endarrow="block"/>
                    </v:line>
                  </w:pict>
                </mc:Fallback>
              </mc:AlternateContent>
            </w:r>
          </w:p>
        </w:tc>
      </w:tr>
      <w:tr w:rsidR="00BC68EF" w:rsidRPr="00A56107" w14:paraId="45B150EB" w14:textId="77777777" w:rsidTr="00BC68EF">
        <w:trPr>
          <w:trHeight w:val="576"/>
          <w:jc w:val="center"/>
        </w:trPr>
        <w:tc>
          <w:tcPr>
            <w:tcW w:w="576" w:type="dxa"/>
            <w:tcBorders>
              <w:top w:val="dotted" w:sz="4" w:space="0" w:color="auto"/>
              <w:left w:val="single" w:sz="18" w:space="0" w:color="auto"/>
              <w:bottom w:val="single" w:sz="18" w:space="0" w:color="auto"/>
              <w:right w:val="dotted" w:sz="4" w:space="0" w:color="auto"/>
            </w:tcBorders>
          </w:tcPr>
          <w:p w14:paraId="1DCD075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tcPr>
          <w:p w14:paraId="5D9E66F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tcPr>
          <w:p w14:paraId="20E223CC"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tcPr>
          <w:p w14:paraId="1E8416D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4C6BEAE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631F6261"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460E017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225C524F"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4ACE6D2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6C3D48F4"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06249ACD"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45535C2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2A03080E"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5158CA4A"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5655647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24FC963B"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091C1D38"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noWrap/>
            <w:vAlign w:val="bottom"/>
          </w:tcPr>
          <w:p w14:paraId="1699A146"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dotted" w:sz="4" w:space="0" w:color="auto"/>
            </w:tcBorders>
          </w:tcPr>
          <w:p w14:paraId="1ECCA930" w14:textId="77777777" w:rsidR="00BC68EF" w:rsidRPr="00631991" w:rsidRDefault="00BC68EF" w:rsidP="00BC68EF">
            <w:pPr>
              <w:shd w:val="clear" w:color="auto" w:fill="FFFFFF"/>
              <w:rPr>
                <w:rFonts w:ascii="StobiSerif Regular" w:hAnsi="StobiSerif Regular" w:cs="Arial"/>
              </w:rPr>
            </w:pPr>
          </w:p>
        </w:tc>
        <w:tc>
          <w:tcPr>
            <w:tcW w:w="576" w:type="dxa"/>
            <w:tcBorders>
              <w:top w:val="dotted" w:sz="4" w:space="0" w:color="auto"/>
              <w:left w:val="dotted" w:sz="4" w:space="0" w:color="auto"/>
              <w:bottom w:val="single" w:sz="18" w:space="0" w:color="auto"/>
              <w:right w:val="single" w:sz="18" w:space="0" w:color="auto"/>
            </w:tcBorders>
            <w:noWrap/>
            <w:vAlign w:val="bottom"/>
          </w:tcPr>
          <w:p w14:paraId="2C83571A" w14:textId="77777777" w:rsidR="00BC68EF" w:rsidRPr="00631991" w:rsidRDefault="00BC68EF" w:rsidP="00BC68EF">
            <w:pPr>
              <w:shd w:val="clear" w:color="auto" w:fill="FFFFFF"/>
              <w:rPr>
                <w:rFonts w:ascii="StobiSerif Regular" w:hAnsi="StobiSerif Regular" w:cs="Arial"/>
              </w:rPr>
            </w:pPr>
          </w:p>
        </w:tc>
      </w:tr>
    </w:tbl>
    <w:p w14:paraId="3E7A245C" w14:textId="77777777" w:rsidR="00BC68EF" w:rsidRPr="00631991" w:rsidRDefault="00BC68EF" w:rsidP="00BC68EF">
      <w:pPr>
        <w:shd w:val="clear" w:color="auto" w:fill="FFFFFF"/>
        <w:jc w:val="both"/>
        <w:rPr>
          <w:rFonts w:ascii="StobiSerif Regular" w:hAnsi="StobiSerif Regular"/>
        </w:rPr>
      </w:pPr>
    </w:p>
    <w:p w14:paraId="6ED1A0DB" w14:textId="5A6BCCD8" w:rsidR="00BC68EF" w:rsidRPr="00631991" w:rsidRDefault="00BC68EF" w:rsidP="00BC68EF">
      <w:pPr>
        <w:shd w:val="clear" w:color="auto" w:fill="FFFFFF"/>
        <w:rPr>
          <w:rFonts w:ascii="StobiSerif Regular" w:hAnsi="StobiSerif Regular"/>
        </w:rPr>
      </w:pPr>
      <w:r w:rsidRPr="00631991">
        <w:rPr>
          <w:rFonts w:ascii="StobiSerif Regular" w:hAnsi="StobiSerif Regular"/>
          <w:noProof/>
        </w:rPr>
        <mc:AlternateContent>
          <mc:Choice Requires="wps">
            <w:drawing>
              <wp:anchor distT="0" distB="0" distL="114300" distR="114300" simplePos="0" relativeHeight="251696128" behindDoc="0" locked="0" layoutInCell="1" allowOverlap="1" wp14:anchorId="2FC6911B" wp14:editId="2F3D36CB">
                <wp:simplePos x="0" y="0"/>
                <wp:positionH relativeFrom="column">
                  <wp:posOffset>3771900</wp:posOffset>
                </wp:positionH>
                <wp:positionV relativeFrom="paragraph">
                  <wp:posOffset>72390</wp:posOffset>
                </wp:positionV>
                <wp:extent cx="754380" cy="470535"/>
                <wp:effectExtent l="0" t="3175" r="0" b="25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94122" w14:textId="77777777" w:rsidR="003375D3" w:rsidRDefault="003375D3" w:rsidP="00BC68EF">
                            <w:pPr>
                              <w:jc w:val="center"/>
                              <w:rPr>
                                <w:rFonts w:ascii="Myriad Pro" w:hAnsi="Myriad Pro"/>
                                <w:b/>
                                <w:sz w:val="22"/>
                                <w:szCs w:val="22"/>
                              </w:rPr>
                            </w:pPr>
                            <w:r>
                              <w:rPr>
                                <w:rFonts w:ascii="Myriad Pro" w:hAnsi="Myriad Pro"/>
                                <w:b/>
                                <w:sz w:val="22"/>
                                <w:szCs w:val="22"/>
                              </w:rPr>
                              <w:t>20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6911B" id="Rectangle 3" o:spid="_x0000_s1071" style="position:absolute;margin-left:297pt;margin-top:5.7pt;width:59.4pt;height:3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" filled="f" stroked="f">
                <v:textbox>
                  <w:txbxContent>
                    <w:p w14:paraId="32594122" w14:textId="77777777" w:rsidR="003375D3" w:rsidRDefault="003375D3" w:rsidP="00BC68EF">
                      <w:pPr>
                        <w:jc w:val="center"/>
                        <w:rPr>
                          <w:rFonts w:ascii="Myriad Pro" w:hAnsi="Myriad Pro"/>
                          <w:b/>
                          <w:sz w:val="22"/>
                          <w:szCs w:val="22"/>
                        </w:rPr>
                      </w:pPr>
                      <w:r>
                        <w:rPr>
                          <w:rFonts w:ascii="Myriad Pro" w:hAnsi="Myriad Pro"/>
                          <w:b/>
                          <w:sz w:val="22"/>
                          <w:szCs w:val="22"/>
                        </w:rPr>
                        <w:t>20 cm</w:t>
                      </w:r>
                    </w:p>
                  </w:txbxContent>
                </v:textbox>
              </v:rect>
            </w:pict>
          </mc:Fallback>
        </mc:AlternateContent>
      </w:r>
      <w:r w:rsidRPr="00631991">
        <w:rPr>
          <w:rFonts w:ascii="StobiSerif Regular" w:hAnsi="StobiSerif Regular"/>
          <w:noProof/>
        </w:rPr>
        <mc:AlternateContent>
          <mc:Choice Requires="wps">
            <w:drawing>
              <wp:anchor distT="0" distB="0" distL="114300" distR="114300" simplePos="0" relativeHeight="251697152" behindDoc="0" locked="0" layoutInCell="1" allowOverlap="1" wp14:anchorId="6FB987B5" wp14:editId="714BA09B">
                <wp:simplePos x="0" y="0"/>
                <wp:positionH relativeFrom="column">
                  <wp:posOffset>897890</wp:posOffset>
                </wp:positionH>
                <wp:positionV relativeFrom="paragraph">
                  <wp:posOffset>72390</wp:posOffset>
                </wp:positionV>
                <wp:extent cx="7429500" cy="0"/>
                <wp:effectExtent l="20320" t="60325" r="17780" b="539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47E27641" id="Straight Connector 2"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pt,5.7pt" to="655.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">
                <v:stroke startarrow="block" endarrow="block"/>
              </v:line>
            </w:pict>
          </mc:Fallback>
        </mc:AlternateContent>
      </w:r>
    </w:p>
    <w:p w14:paraId="7B14DDAD" w14:textId="77777777" w:rsidR="00BC68EF" w:rsidRPr="00631991" w:rsidRDefault="00BC68EF" w:rsidP="00BC68EF">
      <w:pPr>
        <w:shd w:val="clear" w:color="auto" w:fill="FFFFFF"/>
        <w:jc w:val="both"/>
        <w:rPr>
          <w:rFonts w:ascii="StobiSerif Regular" w:hAnsi="StobiSerif Regular"/>
          <w:sz w:val="22"/>
          <w:szCs w:val="22"/>
          <w:lang w:val="ru-RU"/>
        </w:rPr>
      </w:pPr>
    </w:p>
    <w:p w14:paraId="2D8C5B3B" w14:textId="555CB3F4" w:rsidR="00BC68EF" w:rsidRPr="00715C65" w:rsidRDefault="00BC68EF" w:rsidP="00631991">
      <w:pPr>
        <w:shd w:val="clear" w:color="auto" w:fill="FFFFFF"/>
        <w:jc w:val="both"/>
        <w:rPr>
          <w:rFonts w:ascii="Myriad Pro" w:hAnsi="Myriad Pro"/>
          <w:sz w:val="22"/>
          <w:szCs w:val="22"/>
          <w:lang w:val="ru-RU"/>
        </w:rPr>
        <w:sectPr w:rsidR="00BC68EF" w:rsidRPr="00715C65">
          <w:pgSz w:w="16840" w:h="11900" w:orient="landscape"/>
          <w:pgMar w:top="562" w:right="1138" w:bottom="850" w:left="1138" w:header="706" w:footer="720" w:gutter="0"/>
          <w:cols w:space="720"/>
        </w:sectPr>
      </w:pPr>
      <w:r w:rsidRPr="00631991">
        <w:rPr>
          <w:rFonts w:ascii="StobiSerif Regular" w:hAnsi="StobiSerif Regular"/>
          <w:sz w:val="22"/>
          <w:szCs w:val="22"/>
          <w:lang w:val="ru-RU"/>
        </w:rPr>
        <w:lastRenderedPageBreak/>
        <w:t xml:space="preserve">Налепницата </w:t>
      </w:r>
      <w:r w:rsidRPr="00631991">
        <w:rPr>
          <w:rFonts w:ascii="StobiSerif Regular" w:hAnsi="StobiSerif Regular"/>
          <w:sz w:val="22"/>
          <w:szCs w:val="22"/>
        </w:rPr>
        <w:t>Б</w:t>
      </w:r>
      <w:r w:rsidRPr="00631991">
        <w:rPr>
          <w:rFonts w:ascii="StobiSerif Regular" w:hAnsi="StobiSerif Regular"/>
          <w:sz w:val="22"/>
          <w:szCs w:val="22"/>
          <w:lang w:val="ru-RU"/>
        </w:rPr>
        <w:t xml:space="preserve"> се поставува доколку највисоката точка на опремата е </w:t>
      </w:r>
      <w:r w:rsidRPr="00631991">
        <w:rPr>
          <w:rFonts w:ascii="StobiSerif Regular" w:hAnsi="StobiSerif Regular"/>
          <w:sz w:val="22"/>
          <w:szCs w:val="22"/>
        </w:rPr>
        <w:t>на</w:t>
      </w:r>
      <w:r w:rsidRPr="00631991">
        <w:rPr>
          <w:rFonts w:ascii="StobiSerif Regular" w:hAnsi="StobiSerif Regular"/>
          <w:sz w:val="22"/>
          <w:szCs w:val="22"/>
          <w:lang w:val="ru-RU"/>
        </w:rPr>
        <w:t>д 1 метар и истата се  поставува фронтално или странично на видливата страна на опремата на висина од најмалку 1,70 метри и истата треба да биде испечатена на ПВЦ материјал и премачкана со УВ лак за заштита од сонц</w:t>
      </w:r>
      <w:r w:rsidR="005F7060">
        <w:rPr>
          <w:rFonts w:ascii="StobiSerif Regular" w:hAnsi="StobiSerif Regular"/>
          <w:sz w:val="22"/>
          <w:szCs w:val="22"/>
          <w:lang w:val="ru-RU"/>
        </w:rPr>
        <w:t>е.</w:t>
      </w:r>
    </w:p>
    <w:p w14:paraId="3E327A75" w14:textId="576ADDB2" w:rsidR="00460AF1" w:rsidRPr="00A56107" w:rsidRDefault="00460AF1">
      <w:pPr>
        <w:pStyle w:val="Heading3"/>
        <w:spacing w:before="120" w:after="120"/>
        <w:rPr>
          <w:rFonts w:ascii="StobiSerif Regular" w:hAnsi="StobiSerif Regular"/>
          <w:lang w:val="mk-MK"/>
        </w:rPr>
      </w:pPr>
    </w:p>
    <w:sectPr w:rsidR="00460AF1" w:rsidRPr="00A56107" w:rsidSect="00A56107">
      <w:pgSz w:w="12240" w:h="15840" w:code="1"/>
      <w:pgMar w:top="1440" w:right="851"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AEC5F" w14:textId="77777777" w:rsidR="00A72B66" w:rsidRDefault="00A72B66">
      <w:r>
        <w:separator/>
      </w:r>
    </w:p>
  </w:endnote>
  <w:endnote w:type="continuationSeparator" w:id="0">
    <w:p w14:paraId="2AB3DBAD" w14:textId="77777777" w:rsidR="00A72B66" w:rsidRDefault="00A7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tobiSerifIt Regular">
    <w:panose1 w:val="02000503060000090003"/>
    <w:charset w:val="00"/>
    <w:family w:val="modern"/>
    <w:notTrueType/>
    <w:pitch w:val="variable"/>
    <w:sig w:usb0="A00002AF" w:usb1="5000204B" w:usb2="00000000" w:usb3="00000000" w:csb0="0000009F" w:csb1="00000000"/>
  </w:font>
  <w:font w:name="StobiSerif Regular">
    <w:panose1 w:val="00000000000000000000"/>
    <w:charset w:val="00"/>
    <w:family w:val="modern"/>
    <w:notTrueType/>
    <w:pitch w:val="variable"/>
    <w:sig w:usb0="A00002AF" w:usb1="5000204B" w:usb2="00000000" w:usb3="00000000" w:csb0="0000009F" w:csb1="00000000"/>
  </w:font>
  <w:font w:name="ヒラギノ角ゴ Pro W3">
    <w:altName w:val="Times New Roman"/>
    <w:charset w:val="00"/>
    <w:family w:val="roman"/>
    <w:pitch w:val="default"/>
  </w:font>
  <w:font w:name="TimesNewRoman">
    <w:altName w:val="Times New Roman"/>
    <w:panose1 w:val="00000000000000000000"/>
    <w:charset w:val="CC"/>
    <w:family w:val="roman"/>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RomanR">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kolaSerifOffc">
    <w:altName w:val="Times New Roman"/>
    <w:charset w:val="CC"/>
    <w:family w:val="auto"/>
    <w:pitch w:val="variable"/>
    <w:sig w:usb0="00000001" w:usb1="5000204A" w:usb2="00000000" w:usb3="00000000" w:csb0="00000087" w:csb1="00000000"/>
  </w:font>
  <w:font w:name="StobiSerifRegular">
    <w:panose1 w:val="00000000000000000000"/>
    <w:charset w:val="CC"/>
    <w:family w:val="auto"/>
    <w:notTrueType/>
    <w:pitch w:val="default"/>
    <w:sig w:usb0="00000201" w:usb1="00000000" w:usb2="00000000" w:usb3="00000000" w:csb0="00000004" w:csb1="00000000"/>
  </w:font>
  <w:font w:name="MAC C Swiss">
    <w:altName w:val="Courier New"/>
    <w:charset w:val="00"/>
    <w:family w:val="swiss"/>
    <w:pitch w:val="variable"/>
    <w:sig w:usb0="00000001"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4D98" w14:textId="77777777" w:rsidR="003375D3" w:rsidRDefault="003375D3" w:rsidP="00CB49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7BA6E" w14:textId="77777777" w:rsidR="003375D3" w:rsidRDefault="003375D3" w:rsidP="00D431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0264B" w14:textId="0ABBE8BB" w:rsidR="003375D3" w:rsidRPr="00FF4C3F" w:rsidRDefault="003375D3" w:rsidP="00CB4929">
    <w:pPr>
      <w:pStyle w:val="Footer"/>
      <w:framePr w:wrap="around" w:vAnchor="text" w:hAnchor="margin" w:xAlign="right" w:y="1"/>
      <w:rPr>
        <w:rStyle w:val="PageNumber"/>
        <w:rFonts w:ascii="Myriad Pro" w:hAnsi="Myriad Pro"/>
        <w:b/>
      </w:rPr>
    </w:pPr>
    <w:r w:rsidRPr="00FF4C3F">
      <w:rPr>
        <w:rStyle w:val="PageNumber"/>
        <w:rFonts w:ascii="Myriad Pro" w:hAnsi="Myriad Pro"/>
        <w:b/>
      </w:rPr>
      <w:fldChar w:fldCharType="begin"/>
    </w:r>
    <w:r w:rsidRPr="00FF4C3F">
      <w:rPr>
        <w:rStyle w:val="PageNumber"/>
        <w:rFonts w:ascii="Myriad Pro" w:hAnsi="Myriad Pro"/>
        <w:b/>
      </w:rPr>
      <w:instrText xml:space="preserve">PAGE  </w:instrText>
    </w:r>
    <w:r w:rsidRPr="00FF4C3F">
      <w:rPr>
        <w:rStyle w:val="PageNumber"/>
        <w:rFonts w:ascii="Myriad Pro" w:hAnsi="Myriad Pro"/>
        <w:b/>
      </w:rPr>
      <w:fldChar w:fldCharType="separate"/>
    </w:r>
    <w:r w:rsidR="00B01061">
      <w:rPr>
        <w:rStyle w:val="PageNumber"/>
        <w:rFonts w:ascii="Myriad Pro" w:hAnsi="Myriad Pro"/>
        <w:b/>
        <w:noProof/>
      </w:rPr>
      <w:t>1</w:t>
    </w:r>
    <w:r w:rsidRPr="00FF4C3F">
      <w:rPr>
        <w:rStyle w:val="PageNumber"/>
        <w:rFonts w:ascii="Myriad Pro" w:hAnsi="Myriad Pro"/>
        <w:b/>
      </w:rPr>
      <w:fldChar w:fldCharType="end"/>
    </w:r>
  </w:p>
  <w:p w14:paraId="2279B762" w14:textId="77777777" w:rsidR="003375D3" w:rsidRPr="00FF40DD" w:rsidRDefault="003375D3" w:rsidP="00CC18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F07F8" w14:textId="77777777" w:rsidR="00A72B66" w:rsidRDefault="00A72B66">
      <w:r>
        <w:separator/>
      </w:r>
    </w:p>
  </w:footnote>
  <w:footnote w:type="continuationSeparator" w:id="0">
    <w:p w14:paraId="7D7F0286" w14:textId="77777777" w:rsidR="00A72B66" w:rsidRDefault="00A72B66">
      <w:r>
        <w:continuationSeparator/>
      </w:r>
    </w:p>
  </w:footnote>
  <w:footnote w:id="1">
    <w:p w14:paraId="6F42B198" w14:textId="7A0EF406" w:rsidR="003375D3" w:rsidRPr="007021C0" w:rsidRDefault="003375D3">
      <w:pPr>
        <w:pStyle w:val="FootnoteText"/>
        <w:rPr>
          <w:rFonts w:ascii="StobiSerif Regular" w:hAnsi="StobiSerif Regular"/>
          <w:lang w:val="en-US"/>
        </w:rPr>
      </w:pPr>
      <w:r w:rsidRPr="007021C0">
        <w:rPr>
          <w:rStyle w:val="FootnoteReference"/>
          <w:rFonts w:ascii="StobiSerif Regular" w:hAnsi="StobiSerif Regular"/>
        </w:rPr>
        <w:footnoteRef/>
      </w:r>
      <w:r w:rsidRPr="007021C0">
        <w:rPr>
          <w:rFonts w:ascii="StobiSerif Regular" w:hAnsi="StobiSerif Regular"/>
        </w:rPr>
        <w:t xml:space="preserve"> Листата на рурални подрачја е објавена на интернет страната на АФПЗЗР : </w:t>
      </w:r>
      <w:r w:rsidRPr="007021C0">
        <w:rPr>
          <w:rFonts w:ascii="StobiSerif Regular" w:hAnsi="StobiSerif Regular"/>
          <w:lang w:val="en-US"/>
        </w:rPr>
        <w:t>www.pa.gov.mk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F0BF6" w14:textId="4ABE5541" w:rsidR="003375D3" w:rsidRDefault="00A72B66" w:rsidP="00B42DF6">
    <w:pPr>
      <w:pStyle w:val="Header"/>
      <w:pBdr>
        <w:bottom w:val="single" w:sz="4" w:space="8" w:color="4F81BD" w:themeColor="accent1"/>
      </w:pBdr>
      <w:spacing w:after="360"/>
      <w:contextualSpacing/>
      <w:rPr>
        <w:color w:val="404040" w:themeColor="text1" w:themeTint="BF"/>
      </w:rPr>
    </w:pPr>
    <w:sdt>
      <w:sdtPr>
        <w:rPr>
          <w:color w:val="404040" w:themeColor="text1" w:themeTint="BF"/>
        </w:rPr>
        <w:alias w:val="Title"/>
        <w:tag w:val=""/>
        <w:id w:val="942040131"/>
        <w:dataBinding w:prefixMappings="xmlns:ns0='http://purl.org/dc/elements/1.1/' xmlns:ns1='http://schemas.openxmlformats.org/package/2006/metadata/core-properties' " w:xpath="/ns1:coreProperties[1]/ns0:title[1]" w:storeItemID="{6C3C8BC8-F283-45AE-878A-BAB7291924A1}"/>
        <w:text/>
      </w:sdtPr>
      <w:sdtEndPr/>
      <w:sdtContent>
        <w:r w:rsidR="003375D3">
          <w:rPr>
            <w:color w:val="404040" w:themeColor="text1" w:themeTint="BF"/>
          </w:rPr>
          <w:t>Упатство за корисници за мерка- Инвестиции во основни средства за преработка на земјоделски и рибни производи</w:t>
        </w:r>
      </w:sdtContent>
    </w:sdt>
  </w:p>
  <w:p w14:paraId="723196AF" w14:textId="2AA934E5" w:rsidR="003375D3" w:rsidRPr="00FF4C3F" w:rsidRDefault="003375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6138"/>
    <w:multiLevelType w:val="hybridMultilevel"/>
    <w:tmpl w:val="E05EFB04"/>
    <w:lvl w:ilvl="0" w:tplc="042F0001">
      <w:start w:val="1"/>
      <w:numFmt w:val="bullet"/>
      <w:lvlText w:val=""/>
      <w:lvlJc w:val="left"/>
      <w:pPr>
        <w:ind w:left="792" w:hanging="360"/>
      </w:pPr>
      <w:rPr>
        <w:rFonts w:ascii="Symbol" w:hAnsi="Symbol" w:hint="default"/>
      </w:rPr>
    </w:lvl>
    <w:lvl w:ilvl="1" w:tplc="042F0003" w:tentative="1">
      <w:start w:val="1"/>
      <w:numFmt w:val="bullet"/>
      <w:lvlText w:val="o"/>
      <w:lvlJc w:val="left"/>
      <w:pPr>
        <w:ind w:left="1512" w:hanging="360"/>
      </w:pPr>
      <w:rPr>
        <w:rFonts w:ascii="Courier New" w:hAnsi="Courier New" w:cs="Courier New" w:hint="default"/>
      </w:rPr>
    </w:lvl>
    <w:lvl w:ilvl="2" w:tplc="042F0005" w:tentative="1">
      <w:start w:val="1"/>
      <w:numFmt w:val="bullet"/>
      <w:lvlText w:val=""/>
      <w:lvlJc w:val="left"/>
      <w:pPr>
        <w:ind w:left="2232" w:hanging="360"/>
      </w:pPr>
      <w:rPr>
        <w:rFonts w:ascii="Wingdings" w:hAnsi="Wingdings" w:hint="default"/>
      </w:rPr>
    </w:lvl>
    <w:lvl w:ilvl="3" w:tplc="042F0001" w:tentative="1">
      <w:start w:val="1"/>
      <w:numFmt w:val="bullet"/>
      <w:lvlText w:val=""/>
      <w:lvlJc w:val="left"/>
      <w:pPr>
        <w:ind w:left="2952" w:hanging="360"/>
      </w:pPr>
      <w:rPr>
        <w:rFonts w:ascii="Symbol" w:hAnsi="Symbol" w:hint="default"/>
      </w:rPr>
    </w:lvl>
    <w:lvl w:ilvl="4" w:tplc="042F0003" w:tentative="1">
      <w:start w:val="1"/>
      <w:numFmt w:val="bullet"/>
      <w:lvlText w:val="o"/>
      <w:lvlJc w:val="left"/>
      <w:pPr>
        <w:ind w:left="3672" w:hanging="360"/>
      </w:pPr>
      <w:rPr>
        <w:rFonts w:ascii="Courier New" w:hAnsi="Courier New" w:cs="Courier New" w:hint="default"/>
      </w:rPr>
    </w:lvl>
    <w:lvl w:ilvl="5" w:tplc="042F0005" w:tentative="1">
      <w:start w:val="1"/>
      <w:numFmt w:val="bullet"/>
      <w:lvlText w:val=""/>
      <w:lvlJc w:val="left"/>
      <w:pPr>
        <w:ind w:left="4392" w:hanging="360"/>
      </w:pPr>
      <w:rPr>
        <w:rFonts w:ascii="Wingdings" w:hAnsi="Wingdings" w:hint="default"/>
      </w:rPr>
    </w:lvl>
    <w:lvl w:ilvl="6" w:tplc="042F0001" w:tentative="1">
      <w:start w:val="1"/>
      <w:numFmt w:val="bullet"/>
      <w:lvlText w:val=""/>
      <w:lvlJc w:val="left"/>
      <w:pPr>
        <w:ind w:left="5112" w:hanging="360"/>
      </w:pPr>
      <w:rPr>
        <w:rFonts w:ascii="Symbol" w:hAnsi="Symbol" w:hint="default"/>
      </w:rPr>
    </w:lvl>
    <w:lvl w:ilvl="7" w:tplc="042F0003" w:tentative="1">
      <w:start w:val="1"/>
      <w:numFmt w:val="bullet"/>
      <w:lvlText w:val="o"/>
      <w:lvlJc w:val="left"/>
      <w:pPr>
        <w:ind w:left="5832" w:hanging="360"/>
      </w:pPr>
      <w:rPr>
        <w:rFonts w:ascii="Courier New" w:hAnsi="Courier New" w:cs="Courier New" w:hint="default"/>
      </w:rPr>
    </w:lvl>
    <w:lvl w:ilvl="8" w:tplc="042F0005" w:tentative="1">
      <w:start w:val="1"/>
      <w:numFmt w:val="bullet"/>
      <w:lvlText w:val=""/>
      <w:lvlJc w:val="left"/>
      <w:pPr>
        <w:ind w:left="6552" w:hanging="360"/>
      </w:pPr>
      <w:rPr>
        <w:rFonts w:ascii="Wingdings" w:hAnsi="Wingdings" w:hint="default"/>
      </w:rPr>
    </w:lvl>
  </w:abstractNum>
  <w:abstractNum w:abstractNumId="1" w15:restartNumberingAfterBreak="0">
    <w:nsid w:val="059601AE"/>
    <w:multiLevelType w:val="hybridMultilevel"/>
    <w:tmpl w:val="96A6058E"/>
    <w:lvl w:ilvl="0" w:tplc="673A9DFE">
      <w:start w:val="1"/>
      <w:numFmt w:val="decimal"/>
      <w:lvlText w:val="(%1)"/>
      <w:lvlJc w:val="left"/>
      <w:pPr>
        <w:ind w:left="720"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0B8B1565"/>
    <w:multiLevelType w:val="hybridMultilevel"/>
    <w:tmpl w:val="F4DAE6CC"/>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D9C5DB1"/>
    <w:multiLevelType w:val="hybridMultilevel"/>
    <w:tmpl w:val="B51E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D76B7"/>
    <w:multiLevelType w:val="hybridMultilevel"/>
    <w:tmpl w:val="36441D1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10647468"/>
    <w:multiLevelType w:val="hybridMultilevel"/>
    <w:tmpl w:val="08B679B8"/>
    <w:lvl w:ilvl="0" w:tplc="5DF4EF62">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022CC"/>
    <w:multiLevelType w:val="hybridMultilevel"/>
    <w:tmpl w:val="CB0282E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1672454B"/>
    <w:multiLevelType w:val="hybridMultilevel"/>
    <w:tmpl w:val="A1E2CBBA"/>
    <w:lvl w:ilvl="0" w:tplc="57CED4E8">
      <w:start w:val="1"/>
      <w:numFmt w:val="decimal"/>
      <w:lvlText w:val="(%1)"/>
      <w:lvlJc w:val="left"/>
      <w:pPr>
        <w:ind w:left="1080" w:hanging="360"/>
      </w:pPr>
      <w:rPr>
        <w:rFonts w:hint="default"/>
        <w:sz w:val="14"/>
        <w:szCs w:val="14"/>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8" w15:restartNumberingAfterBreak="0">
    <w:nsid w:val="18E4217C"/>
    <w:multiLevelType w:val="hybridMultilevel"/>
    <w:tmpl w:val="AF4A233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1A1419DD"/>
    <w:multiLevelType w:val="hybridMultilevel"/>
    <w:tmpl w:val="12E411DE"/>
    <w:lvl w:ilvl="0" w:tplc="B142DCF4">
      <w:start w:val="1"/>
      <w:numFmt w:val="bullet"/>
      <w:lvlText w:val="-"/>
      <w:lvlJc w:val="left"/>
      <w:pPr>
        <w:ind w:left="720" w:hanging="360"/>
      </w:pPr>
      <w:rPr>
        <w:rFonts w:ascii="Calibri" w:eastAsiaTheme="minorHAnsi" w:hAnsi="Calibri"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1A3D409F"/>
    <w:multiLevelType w:val="hybridMultilevel"/>
    <w:tmpl w:val="A5D2040E"/>
    <w:lvl w:ilvl="0" w:tplc="8E6A07DE">
      <w:start w:val="1"/>
      <w:numFmt w:val="bullet"/>
      <w:lvlText w:val="-"/>
      <w:lvlJc w:val="left"/>
      <w:pPr>
        <w:ind w:left="720" w:hanging="360"/>
      </w:pPr>
      <w:rPr>
        <w:rFonts w:ascii="StobiSerifIt Regular" w:hAnsi="StobiSerifIt 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B3F0634"/>
    <w:multiLevelType w:val="hybridMultilevel"/>
    <w:tmpl w:val="4DD667F6"/>
    <w:lvl w:ilvl="0" w:tplc="AE8A6B1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1F857504"/>
    <w:multiLevelType w:val="hybridMultilevel"/>
    <w:tmpl w:val="A2202EA6"/>
    <w:lvl w:ilvl="0" w:tplc="0FDE3612">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2B411E16"/>
    <w:multiLevelType w:val="hybridMultilevel"/>
    <w:tmpl w:val="48347DC4"/>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4" w15:restartNumberingAfterBreak="0">
    <w:nsid w:val="2CC532B7"/>
    <w:multiLevelType w:val="hybridMultilevel"/>
    <w:tmpl w:val="91AAA858"/>
    <w:lvl w:ilvl="0" w:tplc="0CCA03C0">
      <w:start w:val="2"/>
      <w:numFmt w:val="bullet"/>
      <w:lvlText w:val="-"/>
      <w:lvlJc w:val="left"/>
      <w:pPr>
        <w:ind w:left="1069" w:hanging="360"/>
      </w:pPr>
      <w:rPr>
        <w:rFonts w:ascii="StobiSerif Regular" w:eastAsia="ヒラギノ角ゴ Pro W3" w:hAnsi="StobiSerif Regular" w:cs="TimesNew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2CD34FFD"/>
    <w:multiLevelType w:val="singleLevel"/>
    <w:tmpl w:val="40B842A2"/>
    <w:lvl w:ilvl="0">
      <w:start w:val="1"/>
      <w:numFmt w:val="bullet"/>
      <w:lvlRestart w:val="0"/>
      <w:pStyle w:val="Tiret2"/>
      <w:lvlText w:val="–"/>
      <w:lvlJc w:val="left"/>
      <w:pPr>
        <w:tabs>
          <w:tab w:val="num" w:pos="1984"/>
        </w:tabs>
        <w:ind w:left="1984" w:hanging="567"/>
      </w:pPr>
    </w:lvl>
  </w:abstractNum>
  <w:abstractNum w:abstractNumId="16" w15:restartNumberingAfterBreak="0">
    <w:nsid w:val="2E7460DD"/>
    <w:multiLevelType w:val="hybridMultilevel"/>
    <w:tmpl w:val="A7C47B1A"/>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2F256114"/>
    <w:multiLevelType w:val="hybridMultilevel"/>
    <w:tmpl w:val="F99A0C6E"/>
    <w:lvl w:ilvl="0" w:tplc="4498E7C4">
      <w:start w:val="4"/>
      <w:numFmt w:val="bullet"/>
      <w:lvlText w:val="-"/>
      <w:lvlJc w:val="left"/>
      <w:pPr>
        <w:ind w:left="195" w:hanging="360"/>
      </w:pPr>
      <w:rPr>
        <w:rFonts w:ascii="Arial" w:eastAsiaTheme="minorHAnsi" w:hAnsi="Arial" w:cs="Arial" w:hint="default"/>
      </w:rPr>
    </w:lvl>
    <w:lvl w:ilvl="1" w:tplc="042F0003" w:tentative="1">
      <w:start w:val="1"/>
      <w:numFmt w:val="bullet"/>
      <w:lvlText w:val="o"/>
      <w:lvlJc w:val="left"/>
      <w:pPr>
        <w:ind w:left="915" w:hanging="360"/>
      </w:pPr>
      <w:rPr>
        <w:rFonts w:ascii="Courier New" w:hAnsi="Courier New" w:cs="Courier New" w:hint="default"/>
      </w:rPr>
    </w:lvl>
    <w:lvl w:ilvl="2" w:tplc="042F0005" w:tentative="1">
      <w:start w:val="1"/>
      <w:numFmt w:val="bullet"/>
      <w:lvlText w:val=""/>
      <w:lvlJc w:val="left"/>
      <w:pPr>
        <w:ind w:left="1635" w:hanging="360"/>
      </w:pPr>
      <w:rPr>
        <w:rFonts w:ascii="Wingdings" w:hAnsi="Wingdings" w:hint="default"/>
      </w:rPr>
    </w:lvl>
    <w:lvl w:ilvl="3" w:tplc="042F0001" w:tentative="1">
      <w:start w:val="1"/>
      <w:numFmt w:val="bullet"/>
      <w:lvlText w:val=""/>
      <w:lvlJc w:val="left"/>
      <w:pPr>
        <w:ind w:left="2355" w:hanging="360"/>
      </w:pPr>
      <w:rPr>
        <w:rFonts w:ascii="Symbol" w:hAnsi="Symbol" w:hint="default"/>
      </w:rPr>
    </w:lvl>
    <w:lvl w:ilvl="4" w:tplc="042F0003" w:tentative="1">
      <w:start w:val="1"/>
      <w:numFmt w:val="bullet"/>
      <w:lvlText w:val="o"/>
      <w:lvlJc w:val="left"/>
      <w:pPr>
        <w:ind w:left="3075" w:hanging="360"/>
      </w:pPr>
      <w:rPr>
        <w:rFonts w:ascii="Courier New" w:hAnsi="Courier New" w:cs="Courier New" w:hint="default"/>
      </w:rPr>
    </w:lvl>
    <w:lvl w:ilvl="5" w:tplc="042F0005" w:tentative="1">
      <w:start w:val="1"/>
      <w:numFmt w:val="bullet"/>
      <w:lvlText w:val=""/>
      <w:lvlJc w:val="left"/>
      <w:pPr>
        <w:ind w:left="3795" w:hanging="360"/>
      </w:pPr>
      <w:rPr>
        <w:rFonts w:ascii="Wingdings" w:hAnsi="Wingdings" w:hint="default"/>
      </w:rPr>
    </w:lvl>
    <w:lvl w:ilvl="6" w:tplc="042F0001" w:tentative="1">
      <w:start w:val="1"/>
      <w:numFmt w:val="bullet"/>
      <w:lvlText w:val=""/>
      <w:lvlJc w:val="left"/>
      <w:pPr>
        <w:ind w:left="4515" w:hanging="360"/>
      </w:pPr>
      <w:rPr>
        <w:rFonts w:ascii="Symbol" w:hAnsi="Symbol" w:hint="default"/>
      </w:rPr>
    </w:lvl>
    <w:lvl w:ilvl="7" w:tplc="042F0003" w:tentative="1">
      <w:start w:val="1"/>
      <w:numFmt w:val="bullet"/>
      <w:lvlText w:val="o"/>
      <w:lvlJc w:val="left"/>
      <w:pPr>
        <w:ind w:left="5235" w:hanging="360"/>
      </w:pPr>
      <w:rPr>
        <w:rFonts w:ascii="Courier New" w:hAnsi="Courier New" w:cs="Courier New" w:hint="default"/>
      </w:rPr>
    </w:lvl>
    <w:lvl w:ilvl="8" w:tplc="042F0005" w:tentative="1">
      <w:start w:val="1"/>
      <w:numFmt w:val="bullet"/>
      <w:lvlText w:val=""/>
      <w:lvlJc w:val="left"/>
      <w:pPr>
        <w:ind w:left="5955" w:hanging="360"/>
      </w:pPr>
      <w:rPr>
        <w:rFonts w:ascii="Wingdings" w:hAnsi="Wingdings" w:hint="default"/>
      </w:rPr>
    </w:lvl>
  </w:abstractNum>
  <w:abstractNum w:abstractNumId="18" w15:restartNumberingAfterBreak="0">
    <w:nsid w:val="34320F51"/>
    <w:multiLevelType w:val="multilevel"/>
    <w:tmpl w:val="16A04450"/>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864"/>
        </w:tabs>
        <w:ind w:left="864" w:hanging="864"/>
      </w:pPr>
      <w:rPr>
        <w:rFonts w:hint="default"/>
        <w:b/>
        <w:bCs/>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6AE737E"/>
    <w:multiLevelType w:val="hybridMultilevel"/>
    <w:tmpl w:val="EF38CC56"/>
    <w:lvl w:ilvl="0" w:tplc="70F83320">
      <w:start w:val="1"/>
      <w:numFmt w:val="bullet"/>
      <w:lvlText w:val=""/>
      <w:lvlJc w:val="left"/>
      <w:pPr>
        <w:ind w:left="502" w:hanging="360"/>
      </w:pPr>
      <w:rPr>
        <w:rFonts w:ascii="Symbol" w:hAnsi="Symbol" w:hint="default"/>
      </w:rPr>
    </w:lvl>
    <w:lvl w:ilvl="1" w:tplc="042F0003" w:tentative="1">
      <w:start w:val="1"/>
      <w:numFmt w:val="bullet"/>
      <w:lvlText w:val="o"/>
      <w:lvlJc w:val="left"/>
      <w:pPr>
        <w:ind w:left="1222" w:hanging="360"/>
      </w:pPr>
      <w:rPr>
        <w:rFonts w:ascii="Courier New" w:hAnsi="Courier New" w:cs="Courier New" w:hint="default"/>
      </w:rPr>
    </w:lvl>
    <w:lvl w:ilvl="2" w:tplc="042F0005" w:tentative="1">
      <w:start w:val="1"/>
      <w:numFmt w:val="bullet"/>
      <w:lvlText w:val=""/>
      <w:lvlJc w:val="left"/>
      <w:pPr>
        <w:ind w:left="1942" w:hanging="360"/>
      </w:pPr>
      <w:rPr>
        <w:rFonts w:ascii="Wingdings" w:hAnsi="Wingdings" w:hint="default"/>
      </w:rPr>
    </w:lvl>
    <w:lvl w:ilvl="3" w:tplc="042F0001" w:tentative="1">
      <w:start w:val="1"/>
      <w:numFmt w:val="bullet"/>
      <w:lvlText w:val=""/>
      <w:lvlJc w:val="left"/>
      <w:pPr>
        <w:ind w:left="2662" w:hanging="360"/>
      </w:pPr>
      <w:rPr>
        <w:rFonts w:ascii="Symbol" w:hAnsi="Symbol" w:hint="default"/>
      </w:rPr>
    </w:lvl>
    <w:lvl w:ilvl="4" w:tplc="042F0003" w:tentative="1">
      <w:start w:val="1"/>
      <w:numFmt w:val="bullet"/>
      <w:lvlText w:val="o"/>
      <w:lvlJc w:val="left"/>
      <w:pPr>
        <w:ind w:left="3382" w:hanging="360"/>
      </w:pPr>
      <w:rPr>
        <w:rFonts w:ascii="Courier New" w:hAnsi="Courier New" w:cs="Courier New" w:hint="default"/>
      </w:rPr>
    </w:lvl>
    <w:lvl w:ilvl="5" w:tplc="042F0005" w:tentative="1">
      <w:start w:val="1"/>
      <w:numFmt w:val="bullet"/>
      <w:lvlText w:val=""/>
      <w:lvlJc w:val="left"/>
      <w:pPr>
        <w:ind w:left="4102" w:hanging="360"/>
      </w:pPr>
      <w:rPr>
        <w:rFonts w:ascii="Wingdings" w:hAnsi="Wingdings" w:hint="default"/>
      </w:rPr>
    </w:lvl>
    <w:lvl w:ilvl="6" w:tplc="042F0001" w:tentative="1">
      <w:start w:val="1"/>
      <w:numFmt w:val="bullet"/>
      <w:lvlText w:val=""/>
      <w:lvlJc w:val="left"/>
      <w:pPr>
        <w:ind w:left="4822" w:hanging="360"/>
      </w:pPr>
      <w:rPr>
        <w:rFonts w:ascii="Symbol" w:hAnsi="Symbol" w:hint="default"/>
      </w:rPr>
    </w:lvl>
    <w:lvl w:ilvl="7" w:tplc="042F0003" w:tentative="1">
      <w:start w:val="1"/>
      <w:numFmt w:val="bullet"/>
      <w:lvlText w:val="o"/>
      <w:lvlJc w:val="left"/>
      <w:pPr>
        <w:ind w:left="5542" w:hanging="360"/>
      </w:pPr>
      <w:rPr>
        <w:rFonts w:ascii="Courier New" w:hAnsi="Courier New" w:cs="Courier New" w:hint="default"/>
      </w:rPr>
    </w:lvl>
    <w:lvl w:ilvl="8" w:tplc="042F0005" w:tentative="1">
      <w:start w:val="1"/>
      <w:numFmt w:val="bullet"/>
      <w:lvlText w:val=""/>
      <w:lvlJc w:val="left"/>
      <w:pPr>
        <w:ind w:left="6262" w:hanging="360"/>
      </w:pPr>
      <w:rPr>
        <w:rFonts w:ascii="Wingdings" w:hAnsi="Wingdings" w:hint="default"/>
      </w:rPr>
    </w:lvl>
  </w:abstractNum>
  <w:abstractNum w:abstractNumId="20" w15:restartNumberingAfterBreak="0">
    <w:nsid w:val="36DF4215"/>
    <w:multiLevelType w:val="hybridMultilevel"/>
    <w:tmpl w:val="B9CC6A78"/>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1" w15:restartNumberingAfterBreak="0">
    <w:nsid w:val="3729513E"/>
    <w:multiLevelType w:val="hybridMultilevel"/>
    <w:tmpl w:val="298E8958"/>
    <w:lvl w:ilvl="0" w:tplc="FFFFFFFF">
      <w:start w:val="1"/>
      <w:numFmt w:val="bullet"/>
      <w:pStyle w:val="body1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8596B9E"/>
    <w:multiLevelType w:val="hybridMultilevel"/>
    <w:tmpl w:val="DC8A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733EB0"/>
    <w:multiLevelType w:val="hybridMultilevel"/>
    <w:tmpl w:val="CB0282E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3EC1407C"/>
    <w:multiLevelType w:val="hybridMultilevel"/>
    <w:tmpl w:val="417698DA"/>
    <w:lvl w:ilvl="0" w:tplc="042F0001">
      <w:start w:val="1"/>
      <w:numFmt w:val="bullet"/>
      <w:lvlText w:val=""/>
      <w:lvlJc w:val="left"/>
      <w:pPr>
        <w:ind w:left="720" w:hanging="360"/>
      </w:pPr>
      <w:rPr>
        <w:rFonts w:ascii="Symbol" w:hAnsi="Symbol"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5" w15:restartNumberingAfterBreak="0">
    <w:nsid w:val="3EEB7C51"/>
    <w:multiLevelType w:val="hybridMultilevel"/>
    <w:tmpl w:val="019651D0"/>
    <w:lvl w:ilvl="0" w:tplc="24844066">
      <w:start w:val="1"/>
      <w:numFmt w:val="decimal"/>
      <w:suff w:val="nothing"/>
      <w:lvlText w:val="%1."/>
      <w:lvlJc w:val="left"/>
      <w:pPr>
        <w:ind w:left="644" w:hanging="360"/>
      </w:pPr>
      <w:rPr>
        <w:rFonts w:hint="default"/>
      </w:rPr>
    </w:lvl>
    <w:lvl w:ilvl="1" w:tplc="042F0019" w:tentative="1">
      <w:start w:val="1"/>
      <w:numFmt w:val="lowerLetter"/>
      <w:lvlText w:val="%2."/>
      <w:lvlJc w:val="left"/>
      <w:pPr>
        <w:ind w:left="1364" w:hanging="360"/>
      </w:pPr>
    </w:lvl>
    <w:lvl w:ilvl="2" w:tplc="042F001B" w:tentative="1">
      <w:start w:val="1"/>
      <w:numFmt w:val="lowerRoman"/>
      <w:lvlText w:val="%3."/>
      <w:lvlJc w:val="right"/>
      <w:pPr>
        <w:ind w:left="2084" w:hanging="180"/>
      </w:pPr>
    </w:lvl>
    <w:lvl w:ilvl="3" w:tplc="042F000F" w:tentative="1">
      <w:start w:val="1"/>
      <w:numFmt w:val="decimal"/>
      <w:lvlText w:val="%4."/>
      <w:lvlJc w:val="left"/>
      <w:pPr>
        <w:ind w:left="2804" w:hanging="360"/>
      </w:pPr>
    </w:lvl>
    <w:lvl w:ilvl="4" w:tplc="042F0019" w:tentative="1">
      <w:start w:val="1"/>
      <w:numFmt w:val="lowerLetter"/>
      <w:lvlText w:val="%5."/>
      <w:lvlJc w:val="left"/>
      <w:pPr>
        <w:ind w:left="3524" w:hanging="360"/>
      </w:pPr>
    </w:lvl>
    <w:lvl w:ilvl="5" w:tplc="042F001B" w:tentative="1">
      <w:start w:val="1"/>
      <w:numFmt w:val="lowerRoman"/>
      <w:lvlText w:val="%6."/>
      <w:lvlJc w:val="right"/>
      <w:pPr>
        <w:ind w:left="4244" w:hanging="180"/>
      </w:pPr>
    </w:lvl>
    <w:lvl w:ilvl="6" w:tplc="042F000F" w:tentative="1">
      <w:start w:val="1"/>
      <w:numFmt w:val="decimal"/>
      <w:lvlText w:val="%7."/>
      <w:lvlJc w:val="left"/>
      <w:pPr>
        <w:ind w:left="4964" w:hanging="360"/>
      </w:pPr>
    </w:lvl>
    <w:lvl w:ilvl="7" w:tplc="042F0019" w:tentative="1">
      <w:start w:val="1"/>
      <w:numFmt w:val="lowerLetter"/>
      <w:lvlText w:val="%8."/>
      <w:lvlJc w:val="left"/>
      <w:pPr>
        <w:ind w:left="5684" w:hanging="360"/>
      </w:pPr>
    </w:lvl>
    <w:lvl w:ilvl="8" w:tplc="042F001B" w:tentative="1">
      <w:start w:val="1"/>
      <w:numFmt w:val="lowerRoman"/>
      <w:lvlText w:val="%9."/>
      <w:lvlJc w:val="right"/>
      <w:pPr>
        <w:ind w:left="6404" w:hanging="180"/>
      </w:pPr>
    </w:lvl>
  </w:abstractNum>
  <w:abstractNum w:abstractNumId="26" w15:restartNumberingAfterBreak="0">
    <w:nsid w:val="3F1B20EF"/>
    <w:multiLevelType w:val="hybridMultilevel"/>
    <w:tmpl w:val="2CB0A06C"/>
    <w:lvl w:ilvl="0" w:tplc="AE8A6B1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48E23DB9"/>
    <w:multiLevelType w:val="hybridMultilevel"/>
    <w:tmpl w:val="54A6B982"/>
    <w:lvl w:ilvl="0" w:tplc="AE8A6B1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492F4356"/>
    <w:multiLevelType w:val="multilevel"/>
    <w:tmpl w:val="654C860A"/>
    <w:styleLink w:val="Style2"/>
    <w:lvl w:ilvl="0">
      <w:start w:val="3"/>
      <w:numFmt w:val="decimal"/>
      <w:lvlText w:val="%1."/>
      <w:lvlJc w:val="left"/>
      <w:pPr>
        <w:tabs>
          <w:tab w:val="num" w:pos="720"/>
        </w:tabs>
        <w:ind w:left="720" w:hanging="360"/>
      </w:pPr>
      <w:rPr>
        <w:rFonts w:hint="default"/>
        <w:b/>
        <w:i w:val="0"/>
      </w:rPr>
    </w:lvl>
    <w:lvl w:ilvl="1">
      <w:start w:val="1"/>
      <w:numFmt w:val="decimal"/>
      <w:lvlText w:val="%1.%2."/>
      <w:lvlJc w:val="left"/>
      <w:pPr>
        <w:tabs>
          <w:tab w:val="num" w:pos="792"/>
        </w:tabs>
        <w:ind w:left="792" w:hanging="432"/>
      </w:pPr>
      <w:rPr>
        <w:rFonts w:ascii="Arial Narrow" w:hAnsi="Arial Narrow" w:hint="default"/>
        <w:b w:val="0"/>
        <w:i/>
        <w:sz w:val="22"/>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29" w15:restartNumberingAfterBreak="0">
    <w:nsid w:val="508F3CE3"/>
    <w:multiLevelType w:val="hybridMultilevel"/>
    <w:tmpl w:val="33EA023C"/>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0" w15:restartNumberingAfterBreak="0">
    <w:nsid w:val="50BA3A82"/>
    <w:multiLevelType w:val="hybridMultilevel"/>
    <w:tmpl w:val="AE36F90A"/>
    <w:lvl w:ilvl="0" w:tplc="4BD6D468">
      <w:start w:val="2"/>
      <w:numFmt w:val="bullet"/>
      <w:lvlText w:val=""/>
      <w:lvlJc w:val="left"/>
      <w:pPr>
        <w:ind w:left="792" w:hanging="360"/>
      </w:pPr>
      <w:rPr>
        <w:rFonts w:ascii="Symbol" w:eastAsia="Times New Roman" w:hAnsi="Symbol" w:cs="Arial" w:hint="default"/>
        <w:sz w:val="2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1" w15:restartNumberingAfterBreak="0">
    <w:nsid w:val="53EE06E8"/>
    <w:multiLevelType w:val="hybridMultilevel"/>
    <w:tmpl w:val="43B03AE0"/>
    <w:lvl w:ilvl="0" w:tplc="3418C9B6">
      <w:start w:val="1"/>
      <w:numFmt w:val="bullet"/>
      <w:lvlText w:val="-"/>
      <w:lvlJc w:val="left"/>
      <w:pPr>
        <w:ind w:left="720" w:hanging="360"/>
      </w:pPr>
      <w:rPr>
        <w:rFonts w:ascii="StobiSerif Regular" w:eastAsia="Times New Roman" w:hAnsi="StobiSerif Regular" w:cs="Arial" w:hint="default"/>
        <w:sz w:val="28"/>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15:restartNumberingAfterBreak="0">
    <w:nsid w:val="54AA5881"/>
    <w:multiLevelType w:val="hybridMultilevel"/>
    <w:tmpl w:val="3FF4F8F0"/>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15:restartNumberingAfterBreak="0">
    <w:nsid w:val="54BD0BEC"/>
    <w:multiLevelType w:val="singleLevel"/>
    <w:tmpl w:val="72D6F376"/>
    <w:lvl w:ilvl="0">
      <w:start w:val="1"/>
      <w:numFmt w:val="bullet"/>
      <w:pStyle w:val="ListDash"/>
      <w:lvlText w:val=""/>
      <w:lvlJc w:val="left"/>
      <w:pPr>
        <w:tabs>
          <w:tab w:val="num" w:pos="566"/>
        </w:tabs>
        <w:ind w:left="566" w:hanging="283"/>
      </w:pPr>
      <w:rPr>
        <w:rFonts w:ascii="Symbol" w:hAnsi="Symbol"/>
      </w:rPr>
    </w:lvl>
  </w:abstractNum>
  <w:abstractNum w:abstractNumId="34" w15:restartNumberingAfterBreak="0">
    <w:nsid w:val="57F05F16"/>
    <w:multiLevelType w:val="hybridMultilevel"/>
    <w:tmpl w:val="22B26670"/>
    <w:lvl w:ilvl="0" w:tplc="8E6A07DE">
      <w:start w:val="1"/>
      <w:numFmt w:val="bullet"/>
      <w:lvlText w:val="-"/>
      <w:lvlJc w:val="left"/>
      <w:pPr>
        <w:ind w:left="720" w:hanging="360"/>
      </w:pPr>
      <w:rPr>
        <w:rFonts w:ascii="StobiSerifIt Regular" w:hAnsi="StobiSerifIt 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5" w15:restartNumberingAfterBreak="0">
    <w:nsid w:val="5C8E724E"/>
    <w:multiLevelType w:val="hybridMultilevel"/>
    <w:tmpl w:val="C652B9DA"/>
    <w:lvl w:ilvl="0" w:tplc="4BD6D468">
      <w:start w:val="2"/>
      <w:numFmt w:val="bullet"/>
      <w:lvlText w:val=""/>
      <w:lvlJc w:val="left"/>
      <w:pPr>
        <w:ind w:left="644" w:hanging="360"/>
      </w:pPr>
      <w:rPr>
        <w:rFonts w:ascii="Symbol" w:eastAsia="Times New Roman" w:hAnsi="Symbol" w:cs="Arial" w:hint="default"/>
        <w:sz w:val="18"/>
      </w:rPr>
    </w:lvl>
    <w:lvl w:ilvl="1" w:tplc="042F0003" w:tentative="1">
      <w:start w:val="1"/>
      <w:numFmt w:val="bullet"/>
      <w:lvlText w:val="o"/>
      <w:lvlJc w:val="left"/>
      <w:pPr>
        <w:ind w:left="1364" w:hanging="360"/>
      </w:pPr>
      <w:rPr>
        <w:rFonts w:ascii="Courier New" w:hAnsi="Courier New" w:cs="Courier New" w:hint="default"/>
      </w:rPr>
    </w:lvl>
    <w:lvl w:ilvl="2" w:tplc="042F0005" w:tentative="1">
      <w:start w:val="1"/>
      <w:numFmt w:val="bullet"/>
      <w:lvlText w:val=""/>
      <w:lvlJc w:val="left"/>
      <w:pPr>
        <w:ind w:left="2084" w:hanging="360"/>
      </w:pPr>
      <w:rPr>
        <w:rFonts w:ascii="Wingdings" w:hAnsi="Wingdings" w:hint="default"/>
      </w:rPr>
    </w:lvl>
    <w:lvl w:ilvl="3" w:tplc="042F0001" w:tentative="1">
      <w:start w:val="1"/>
      <w:numFmt w:val="bullet"/>
      <w:lvlText w:val=""/>
      <w:lvlJc w:val="left"/>
      <w:pPr>
        <w:ind w:left="2804" w:hanging="360"/>
      </w:pPr>
      <w:rPr>
        <w:rFonts w:ascii="Symbol" w:hAnsi="Symbol" w:hint="default"/>
      </w:rPr>
    </w:lvl>
    <w:lvl w:ilvl="4" w:tplc="042F0003" w:tentative="1">
      <w:start w:val="1"/>
      <w:numFmt w:val="bullet"/>
      <w:lvlText w:val="o"/>
      <w:lvlJc w:val="left"/>
      <w:pPr>
        <w:ind w:left="3524" w:hanging="360"/>
      </w:pPr>
      <w:rPr>
        <w:rFonts w:ascii="Courier New" w:hAnsi="Courier New" w:cs="Courier New" w:hint="default"/>
      </w:rPr>
    </w:lvl>
    <w:lvl w:ilvl="5" w:tplc="042F0005" w:tentative="1">
      <w:start w:val="1"/>
      <w:numFmt w:val="bullet"/>
      <w:lvlText w:val=""/>
      <w:lvlJc w:val="left"/>
      <w:pPr>
        <w:ind w:left="4244" w:hanging="360"/>
      </w:pPr>
      <w:rPr>
        <w:rFonts w:ascii="Wingdings" w:hAnsi="Wingdings" w:hint="default"/>
      </w:rPr>
    </w:lvl>
    <w:lvl w:ilvl="6" w:tplc="042F0001" w:tentative="1">
      <w:start w:val="1"/>
      <w:numFmt w:val="bullet"/>
      <w:lvlText w:val=""/>
      <w:lvlJc w:val="left"/>
      <w:pPr>
        <w:ind w:left="4964" w:hanging="360"/>
      </w:pPr>
      <w:rPr>
        <w:rFonts w:ascii="Symbol" w:hAnsi="Symbol" w:hint="default"/>
      </w:rPr>
    </w:lvl>
    <w:lvl w:ilvl="7" w:tplc="042F0003" w:tentative="1">
      <w:start w:val="1"/>
      <w:numFmt w:val="bullet"/>
      <w:lvlText w:val="o"/>
      <w:lvlJc w:val="left"/>
      <w:pPr>
        <w:ind w:left="5684" w:hanging="360"/>
      </w:pPr>
      <w:rPr>
        <w:rFonts w:ascii="Courier New" w:hAnsi="Courier New" w:cs="Courier New" w:hint="default"/>
      </w:rPr>
    </w:lvl>
    <w:lvl w:ilvl="8" w:tplc="042F0005" w:tentative="1">
      <w:start w:val="1"/>
      <w:numFmt w:val="bullet"/>
      <w:lvlText w:val=""/>
      <w:lvlJc w:val="left"/>
      <w:pPr>
        <w:ind w:left="6404" w:hanging="360"/>
      </w:pPr>
      <w:rPr>
        <w:rFonts w:ascii="Wingdings" w:hAnsi="Wingdings" w:hint="default"/>
      </w:rPr>
    </w:lvl>
  </w:abstractNum>
  <w:abstractNum w:abstractNumId="36" w15:restartNumberingAfterBreak="0">
    <w:nsid w:val="6057433F"/>
    <w:multiLevelType w:val="singleLevel"/>
    <w:tmpl w:val="3D5ECD48"/>
    <w:lvl w:ilvl="0">
      <w:start w:val="1"/>
      <w:numFmt w:val="bullet"/>
      <w:pStyle w:val="Point1"/>
      <w:lvlText w:val="–"/>
      <w:lvlJc w:val="left"/>
      <w:pPr>
        <w:tabs>
          <w:tab w:val="num" w:pos="765"/>
        </w:tabs>
        <w:ind w:left="765" w:hanging="283"/>
      </w:pPr>
      <w:rPr>
        <w:rFonts w:ascii="Times New Roman" w:hAnsi="Times New Roman"/>
      </w:rPr>
    </w:lvl>
  </w:abstractNum>
  <w:abstractNum w:abstractNumId="37" w15:restartNumberingAfterBreak="0">
    <w:nsid w:val="669A709B"/>
    <w:multiLevelType w:val="hybridMultilevel"/>
    <w:tmpl w:val="68ACECCA"/>
    <w:lvl w:ilvl="0" w:tplc="01FEE378">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763064E"/>
    <w:multiLevelType w:val="hybridMultilevel"/>
    <w:tmpl w:val="3AA4F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2A2431"/>
    <w:multiLevelType w:val="hybridMultilevel"/>
    <w:tmpl w:val="67D6FE08"/>
    <w:lvl w:ilvl="0" w:tplc="AE8A6B1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0" w15:restartNumberingAfterBreak="0">
    <w:nsid w:val="72865750"/>
    <w:multiLevelType w:val="multilevel"/>
    <w:tmpl w:val="F1968F54"/>
    <w:lvl w:ilvl="0">
      <w:start w:val="1"/>
      <w:numFmt w:val="decimal"/>
      <w:lvlText w:val="%1."/>
      <w:lvlJc w:val="left"/>
      <w:pPr>
        <w:ind w:left="720" w:hanging="360"/>
      </w:pPr>
      <w:rPr>
        <w:b/>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41" w15:restartNumberingAfterBreak="0">
    <w:nsid w:val="737D6385"/>
    <w:multiLevelType w:val="hybridMultilevel"/>
    <w:tmpl w:val="CD745098"/>
    <w:lvl w:ilvl="0" w:tplc="2C4CA4AA">
      <w:start w:val="1"/>
      <w:numFmt w:val="lowerLetter"/>
      <w:pStyle w:val="ListNumberLevel2"/>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42" w15:restartNumberingAfterBreak="0">
    <w:nsid w:val="76B672C4"/>
    <w:multiLevelType w:val="hybridMultilevel"/>
    <w:tmpl w:val="2DA4559E"/>
    <w:lvl w:ilvl="0" w:tplc="FFFFFFFF">
      <w:start w:val="1"/>
      <w:numFmt w:val="bullet"/>
      <w:pStyle w:val="body1bullet2"/>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0A5E2F"/>
    <w:multiLevelType w:val="hybridMultilevel"/>
    <w:tmpl w:val="7EEA60C8"/>
    <w:lvl w:ilvl="0" w:tplc="540EFB02">
      <w:start w:val="1"/>
      <w:numFmt w:val="decimal"/>
      <w:lvlText w:val="%1."/>
      <w:lvlJc w:val="left"/>
      <w:pPr>
        <w:ind w:left="720" w:hanging="360"/>
      </w:pPr>
      <w:rPr>
        <w:b w:val="0"/>
        <w:sz w:val="22"/>
        <w:szCs w:val="22"/>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4" w15:restartNumberingAfterBreak="0">
    <w:nsid w:val="7BDF7590"/>
    <w:multiLevelType w:val="multilevel"/>
    <w:tmpl w:val="4F7A8C76"/>
    <w:lvl w:ilvl="0">
      <w:start w:val="1"/>
      <w:numFmt w:val="decimal"/>
      <w:pStyle w:val="Numerotare"/>
      <w:lvlText w:val="%1."/>
      <w:lvlJc w:val="left"/>
      <w:pPr>
        <w:tabs>
          <w:tab w:val="num" w:pos="360"/>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F1936C2"/>
    <w:multiLevelType w:val="hybridMultilevel"/>
    <w:tmpl w:val="1B6E9E98"/>
    <w:lvl w:ilvl="0" w:tplc="436C16A4">
      <w:start w:val="1"/>
      <w:numFmt w:val="decimal"/>
      <w:lvlText w:val="%1."/>
      <w:lvlJc w:val="left"/>
      <w:pPr>
        <w:tabs>
          <w:tab w:val="num" w:pos="720"/>
        </w:tabs>
        <w:ind w:left="720" w:hanging="360"/>
      </w:pPr>
      <w:rPr>
        <w:rFonts w:hint="default"/>
      </w:rPr>
    </w:lvl>
    <w:lvl w:ilvl="1" w:tplc="5DF4EF62">
      <w:start w:val="1"/>
      <w:numFmt w:val="bullet"/>
      <w:lvlText w:val=""/>
      <w:lvlJc w:val="left"/>
      <w:pPr>
        <w:tabs>
          <w:tab w:val="num" w:pos="1364"/>
        </w:tabs>
        <w:ind w:left="1364" w:hanging="28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18"/>
  </w:num>
  <w:num w:numId="3">
    <w:abstractNumId w:val="28"/>
  </w:num>
  <w:num w:numId="4">
    <w:abstractNumId w:val="36"/>
  </w:num>
  <w:num w:numId="5">
    <w:abstractNumId w:val="33"/>
  </w:num>
  <w:num w:numId="6">
    <w:abstractNumId w:val="21"/>
  </w:num>
  <w:num w:numId="7">
    <w:abstractNumId w:val="15"/>
  </w:num>
  <w:num w:numId="8">
    <w:abstractNumId w:val="42"/>
  </w:num>
  <w:num w:numId="9">
    <w:abstractNumId w:val="44"/>
  </w:num>
  <w:num w:numId="10">
    <w:abstractNumId w:val="38"/>
  </w:num>
  <w:num w:numId="11">
    <w:abstractNumId w:val="4"/>
  </w:num>
  <w:num w:numId="12">
    <w:abstractNumId w:val="24"/>
  </w:num>
  <w:num w:numId="13">
    <w:abstractNumId w:val="10"/>
  </w:num>
  <w:num w:numId="14">
    <w:abstractNumId w:val="34"/>
  </w:num>
  <w:num w:numId="15">
    <w:abstractNumId w:val="25"/>
  </w:num>
  <w:num w:numId="16">
    <w:abstractNumId w:val="17"/>
  </w:num>
  <w:num w:numId="17">
    <w:abstractNumId w:val="32"/>
  </w:num>
  <w:num w:numId="18">
    <w:abstractNumId w:val="16"/>
  </w:num>
  <w:num w:numId="19">
    <w:abstractNumId w:val="0"/>
  </w:num>
  <w:num w:numId="20">
    <w:abstractNumId w:val="43"/>
  </w:num>
  <w:num w:numId="21">
    <w:abstractNumId w:val="29"/>
  </w:num>
  <w:num w:numId="22">
    <w:abstractNumId w:val="20"/>
  </w:num>
  <w:num w:numId="23">
    <w:abstractNumId w:val="13"/>
  </w:num>
  <w:num w:numId="24">
    <w:abstractNumId w:val="26"/>
  </w:num>
  <w:num w:numId="25">
    <w:abstractNumId w:val="11"/>
  </w:num>
  <w:num w:numId="26">
    <w:abstractNumId w:val="27"/>
  </w:num>
  <w:num w:numId="27">
    <w:abstractNumId w:val="2"/>
  </w:num>
  <w:num w:numId="28">
    <w:abstractNumId w:val="22"/>
  </w:num>
  <w:num w:numId="29">
    <w:abstractNumId w:val="8"/>
  </w:num>
  <w:num w:numId="30">
    <w:abstractNumId w:val="40"/>
  </w:num>
  <w:num w:numId="31">
    <w:abstractNumId w:val="35"/>
  </w:num>
  <w:num w:numId="32">
    <w:abstractNumId w:val="30"/>
  </w:num>
  <w:num w:numId="33">
    <w:abstractNumId w:val="31"/>
  </w:num>
  <w:num w:numId="34">
    <w:abstractNumId w:val="12"/>
  </w:num>
  <w:num w:numId="35">
    <w:abstractNumId w:val="9"/>
  </w:num>
  <w:num w:numId="36">
    <w:abstractNumId w:val="23"/>
  </w:num>
  <w:num w:numId="37">
    <w:abstractNumId w:val="7"/>
  </w:num>
  <w:num w:numId="38">
    <w:abstractNumId w:val="1"/>
  </w:num>
  <w:num w:numId="39">
    <w:abstractNumId w:val="6"/>
  </w:num>
  <w:num w:numId="40">
    <w:abstractNumId w:val="37"/>
  </w:num>
  <w:num w:numId="41">
    <w:abstractNumId w:val="14"/>
  </w:num>
  <w:num w:numId="42">
    <w:abstractNumId w:val="39"/>
  </w:num>
  <w:num w:numId="43">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5"/>
  </w:num>
  <w:num w:numId="46">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D8"/>
    <w:rsid w:val="00000E54"/>
    <w:rsid w:val="0000176B"/>
    <w:rsid w:val="00001E37"/>
    <w:rsid w:val="000026E5"/>
    <w:rsid w:val="00002814"/>
    <w:rsid w:val="00003F50"/>
    <w:rsid w:val="00004ACA"/>
    <w:rsid w:val="00004F10"/>
    <w:rsid w:val="00005E5E"/>
    <w:rsid w:val="000063E4"/>
    <w:rsid w:val="00007871"/>
    <w:rsid w:val="00010CAD"/>
    <w:rsid w:val="00011781"/>
    <w:rsid w:val="00011F14"/>
    <w:rsid w:val="000143EB"/>
    <w:rsid w:val="00014D67"/>
    <w:rsid w:val="00014E65"/>
    <w:rsid w:val="00015568"/>
    <w:rsid w:val="00015DD5"/>
    <w:rsid w:val="000202A2"/>
    <w:rsid w:val="00020B3F"/>
    <w:rsid w:val="00021693"/>
    <w:rsid w:val="00021719"/>
    <w:rsid w:val="00023104"/>
    <w:rsid w:val="0002333C"/>
    <w:rsid w:val="00023A5A"/>
    <w:rsid w:val="00024AB2"/>
    <w:rsid w:val="00024EBA"/>
    <w:rsid w:val="000256DC"/>
    <w:rsid w:val="000257DE"/>
    <w:rsid w:val="00027D45"/>
    <w:rsid w:val="000304CE"/>
    <w:rsid w:val="00031AFA"/>
    <w:rsid w:val="00031CE3"/>
    <w:rsid w:val="0003299F"/>
    <w:rsid w:val="00033466"/>
    <w:rsid w:val="00034178"/>
    <w:rsid w:val="000347BF"/>
    <w:rsid w:val="000372AE"/>
    <w:rsid w:val="000377B8"/>
    <w:rsid w:val="0004195A"/>
    <w:rsid w:val="00041A9E"/>
    <w:rsid w:val="0004253C"/>
    <w:rsid w:val="00044265"/>
    <w:rsid w:val="000448EE"/>
    <w:rsid w:val="00044CD6"/>
    <w:rsid w:val="00044D0E"/>
    <w:rsid w:val="00045132"/>
    <w:rsid w:val="00046815"/>
    <w:rsid w:val="0004720A"/>
    <w:rsid w:val="00047215"/>
    <w:rsid w:val="00051D49"/>
    <w:rsid w:val="0005464C"/>
    <w:rsid w:val="00054AAC"/>
    <w:rsid w:val="0005590C"/>
    <w:rsid w:val="00055E71"/>
    <w:rsid w:val="0005642D"/>
    <w:rsid w:val="0005645F"/>
    <w:rsid w:val="0005720D"/>
    <w:rsid w:val="000623CD"/>
    <w:rsid w:val="00063084"/>
    <w:rsid w:val="000631BC"/>
    <w:rsid w:val="00064556"/>
    <w:rsid w:val="00067905"/>
    <w:rsid w:val="00067B17"/>
    <w:rsid w:val="00070364"/>
    <w:rsid w:val="000705BE"/>
    <w:rsid w:val="00071DDC"/>
    <w:rsid w:val="000720A1"/>
    <w:rsid w:val="000721A4"/>
    <w:rsid w:val="00073873"/>
    <w:rsid w:val="00076C47"/>
    <w:rsid w:val="0008027C"/>
    <w:rsid w:val="000810FC"/>
    <w:rsid w:val="0008287B"/>
    <w:rsid w:val="00082FC5"/>
    <w:rsid w:val="00083670"/>
    <w:rsid w:val="0008397A"/>
    <w:rsid w:val="00084D79"/>
    <w:rsid w:val="00084DD2"/>
    <w:rsid w:val="00087320"/>
    <w:rsid w:val="0009219F"/>
    <w:rsid w:val="000922A6"/>
    <w:rsid w:val="00092A0C"/>
    <w:rsid w:val="00093BD7"/>
    <w:rsid w:val="0009458E"/>
    <w:rsid w:val="00095A6D"/>
    <w:rsid w:val="00097972"/>
    <w:rsid w:val="00097C37"/>
    <w:rsid w:val="000A2258"/>
    <w:rsid w:val="000A22D9"/>
    <w:rsid w:val="000A496B"/>
    <w:rsid w:val="000A590E"/>
    <w:rsid w:val="000A65B9"/>
    <w:rsid w:val="000A7A16"/>
    <w:rsid w:val="000B1077"/>
    <w:rsid w:val="000B1EF9"/>
    <w:rsid w:val="000B230D"/>
    <w:rsid w:val="000B3B32"/>
    <w:rsid w:val="000B45D9"/>
    <w:rsid w:val="000C196A"/>
    <w:rsid w:val="000C45F8"/>
    <w:rsid w:val="000C4BF4"/>
    <w:rsid w:val="000C617A"/>
    <w:rsid w:val="000C6686"/>
    <w:rsid w:val="000C7352"/>
    <w:rsid w:val="000D005A"/>
    <w:rsid w:val="000D102A"/>
    <w:rsid w:val="000D123A"/>
    <w:rsid w:val="000D236A"/>
    <w:rsid w:val="000D2D74"/>
    <w:rsid w:val="000D434F"/>
    <w:rsid w:val="000D456F"/>
    <w:rsid w:val="000D4ABD"/>
    <w:rsid w:val="000D5869"/>
    <w:rsid w:val="000D6C8E"/>
    <w:rsid w:val="000E0F20"/>
    <w:rsid w:val="000E112B"/>
    <w:rsid w:val="000E2553"/>
    <w:rsid w:val="000E2FAB"/>
    <w:rsid w:val="000E325C"/>
    <w:rsid w:val="000E36DA"/>
    <w:rsid w:val="000E58D4"/>
    <w:rsid w:val="000E6EC7"/>
    <w:rsid w:val="000F051A"/>
    <w:rsid w:val="000F0C15"/>
    <w:rsid w:val="000F0DED"/>
    <w:rsid w:val="000F1007"/>
    <w:rsid w:val="000F175F"/>
    <w:rsid w:val="000F1DC5"/>
    <w:rsid w:val="000F2328"/>
    <w:rsid w:val="000F24DB"/>
    <w:rsid w:val="000F318F"/>
    <w:rsid w:val="000F38CB"/>
    <w:rsid w:val="000F3FDD"/>
    <w:rsid w:val="000F55CB"/>
    <w:rsid w:val="000F5A55"/>
    <w:rsid w:val="000F5C08"/>
    <w:rsid w:val="000F6A3B"/>
    <w:rsid w:val="00100220"/>
    <w:rsid w:val="00100932"/>
    <w:rsid w:val="00100BE9"/>
    <w:rsid w:val="00101770"/>
    <w:rsid w:val="00103EA1"/>
    <w:rsid w:val="001051BC"/>
    <w:rsid w:val="00111204"/>
    <w:rsid w:val="0011187B"/>
    <w:rsid w:val="0011243F"/>
    <w:rsid w:val="00112C88"/>
    <w:rsid w:val="00112DEA"/>
    <w:rsid w:val="0011399C"/>
    <w:rsid w:val="001146E0"/>
    <w:rsid w:val="00115053"/>
    <w:rsid w:val="00115E85"/>
    <w:rsid w:val="001173A2"/>
    <w:rsid w:val="00122508"/>
    <w:rsid w:val="00122DC0"/>
    <w:rsid w:val="00123BA7"/>
    <w:rsid w:val="001277BB"/>
    <w:rsid w:val="001279CF"/>
    <w:rsid w:val="001279F4"/>
    <w:rsid w:val="00127C0F"/>
    <w:rsid w:val="00127C96"/>
    <w:rsid w:val="00127D23"/>
    <w:rsid w:val="001304F7"/>
    <w:rsid w:val="0013062C"/>
    <w:rsid w:val="00132751"/>
    <w:rsid w:val="00132E74"/>
    <w:rsid w:val="00134181"/>
    <w:rsid w:val="00134FEF"/>
    <w:rsid w:val="00135FAF"/>
    <w:rsid w:val="00136017"/>
    <w:rsid w:val="001361D7"/>
    <w:rsid w:val="0013769D"/>
    <w:rsid w:val="00137950"/>
    <w:rsid w:val="0014024B"/>
    <w:rsid w:val="0014025B"/>
    <w:rsid w:val="0014028D"/>
    <w:rsid w:val="0014083F"/>
    <w:rsid w:val="00140D6E"/>
    <w:rsid w:val="00141910"/>
    <w:rsid w:val="00142EB8"/>
    <w:rsid w:val="001440F5"/>
    <w:rsid w:val="00145186"/>
    <w:rsid w:val="00146804"/>
    <w:rsid w:val="001504D1"/>
    <w:rsid w:val="00152AC2"/>
    <w:rsid w:val="0015326B"/>
    <w:rsid w:val="00154BDA"/>
    <w:rsid w:val="00154CA6"/>
    <w:rsid w:val="0015596E"/>
    <w:rsid w:val="00155EF4"/>
    <w:rsid w:val="00156031"/>
    <w:rsid w:val="0015635E"/>
    <w:rsid w:val="00156F48"/>
    <w:rsid w:val="00157676"/>
    <w:rsid w:val="00160A40"/>
    <w:rsid w:val="001610A7"/>
    <w:rsid w:val="001619FE"/>
    <w:rsid w:val="0016282D"/>
    <w:rsid w:val="00162DA5"/>
    <w:rsid w:val="0016310C"/>
    <w:rsid w:val="00163D41"/>
    <w:rsid w:val="00164944"/>
    <w:rsid w:val="00165320"/>
    <w:rsid w:val="0016545B"/>
    <w:rsid w:val="00165552"/>
    <w:rsid w:val="00167ADD"/>
    <w:rsid w:val="00167EC2"/>
    <w:rsid w:val="00175878"/>
    <w:rsid w:val="001759BD"/>
    <w:rsid w:val="00176F24"/>
    <w:rsid w:val="00177170"/>
    <w:rsid w:val="00177309"/>
    <w:rsid w:val="00177492"/>
    <w:rsid w:val="0018291C"/>
    <w:rsid w:val="00182BA5"/>
    <w:rsid w:val="00184006"/>
    <w:rsid w:val="00184C30"/>
    <w:rsid w:val="00184E59"/>
    <w:rsid w:val="0018564D"/>
    <w:rsid w:val="00185A67"/>
    <w:rsid w:val="00185AA8"/>
    <w:rsid w:val="00187CDB"/>
    <w:rsid w:val="00191322"/>
    <w:rsid w:val="00192FB8"/>
    <w:rsid w:val="00193C09"/>
    <w:rsid w:val="00193ED6"/>
    <w:rsid w:val="001940E4"/>
    <w:rsid w:val="00194621"/>
    <w:rsid w:val="00194AC8"/>
    <w:rsid w:val="00195BC9"/>
    <w:rsid w:val="0019659D"/>
    <w:rsid w:val="00196E86"/>
    <w:rsid w:val="001A09B0"/>
    <w:rsid w:val="001A0C51"/>
    <w:rsid w:val="001A3976"/>
    <w:rsid w:val="001A4DFC"/>
    <w:rsid w:val="001A576F"/>
    <w:rsid w:val="001A5D97"/>
    <w:rsid w:val="001B09B2"/>
    <w:rsid w:val="001B1B12"/>
    <w:rsid w:val="001B27CA"/>
    <w:rsid w:val="001B35AC"/>
    <w:rsid w:val="001B46D3"/>
    <w:rsid w:val="001B4FFB"/>
    <w:rsid w:val="001B5FCC"/>
    <w:rsid w:val="001B7CC0"/>
    <w:rsid w:val="001C009B"/>
    <w:rsid w:val="001C2E95"/>
    <w:rsid w:val="001C385E"/>
    <w:rsid w:val="001C4C5C"/>
    <w:rsid w:val="001C6BED"/>
    <w:rsid w:val="001D04B7"/>
    <w:rsid w:val="001D0B89"/>
    <w:rsid w:val="001D1C48"/>
    <w:rsid w:val="001D2AC8"/>
    <w:rsid w:val="001D496E"/>
    <w:rsid w:val="001D5656"/>
    <w:rsid w:val="001D5741"/>
    <w:rsid w:val="001D58B8"/>
    <w:rsid w:val="001D5FDC"/>
    <w:rsid w:val="001D65D3"/>
    <w:rsid w:val="001D7B3A"/>
    <w:rsid w:val="001E0274"/>
    <w:rsid w:val="001E0C68"/>
    <w:rsid w:val="001E11A5"/>
    <w:rsid w:val="001E186C"/>
    <w:rsid w:val="001E3BF8"/>
    <w:rsid w:val="001E4737"/>
    <w:rsid w:val="001E584D"/>
    <w:rsid w:val="001E6CB1"/>
    <w:rsid w:val="001E6D2F"/>
    <w:rsid w:val="001E716D"/>
    <w:rsid w:val="001F09AF"/>
    <w:rsid w:val="001F0BE4"/>
    <w:rsid w:val="001F13B5"/>
    <w:rsid w:val="001F245E"/>
    <w:rsid w:val="001F2970"/>
    <w:rsid w:val="001F2E39"/>
    <w:rsid w:val="001F3007"/>
    <w:rsid w:val="001F38FA"/>
    <w:rsid w:val="001F587E"/>
    <w:rsid w:val="001F6DA5"/>
    <w:rsid w:val="002002E2"/>
    <w:rsid w:val="002004D0"/>
    <w:rsid w:val="00204C1C"/>
    <w:rsid w:val="002052C3"/>
    <w:rsid w:val="00205B78"/>
    <w:rsid w:val="00207684"/>
    <w:rsid w:val="00207829"/>
    <w:rsid w:val="00207914"/>
    <w:rsid w:val="00210B3A"/>
    <w:rsid w:val="00210D7C"/>
    <w:rsid w:val="00211000"/>
    <w:rsid w:val="00211394"/>
    <w:rsid w:val="00211976"/>
    <w:rsid w:val="00212208"/>
    <w:rsid w:val="0021285A"/>
    <w:rsid w:val="00213620"/>
    <w:rsid w:val="0021390F"/>
    <w:rsid w:val="0021574C"/>
    <w:rsid w:val="0021650A"/>
    <w:rsid w:val="00217667"/>
    <w:rsid w:val="002176DD"/>
    <w:rsid w:val="00217A7F"/>
    <w:rsid w:val="00220E15"/>
    <w:rsid w:val="0022111B"/>
    <w:rsid w:val="00221BEF"/>
    <w:rsid w:val="002231A6"/>
    <w:rsid w:val="00223A96"/>
    <w:rsid w:val="00223D06"/>
    <w:rsid w:val="00223E34"/>
    <w:rsid w:val="00224371"/>
    <w:rsid w:val="00224995"/>
    <w:rsid w:val="00225D90"/>
    <w:rsid w:val="00226E86"/>
    <w:rsid w:val="002310E1"/>
    <w:rsid w:val="002316C4"/>
    <w:rsid w:val="00232097"/>
    <w:rsid w:val="00232B65"/>
    <w:rsid w:val="00232ECC"/>
    <w:rsid w:val="002335DE"/>
    <w:rsid w:val="002338A5"/>
    <w:rsid w:val="00234185"/>
    <w:rsid w:val="0023424D"/>
    <w:rsid w:val="00234C56"/>
    <w:rsid w:val="00234FC1"/>
    <w:rsid w:val="0023601F"/>
    <w:rsid w:val="002403A4"/>
    <w:rsid w:val="00241408"/>
    <w:rsid w:val="002419B4"/>
    <w:rsid w:val="0024218E"/>
    <w:rsid w:val="002424F3"/>
    <w:rsid w:val="00243CB8"/>
    <w:rsid w:val="002448B8"/>
    <w:rsid w:val="00244E9D"/>
    <w:rsid w:val="0024669D"/>
    <w:rsid w:val="002468E3"/>
    <w:rsid w:val="00246E35"/>
    <w:rsid w:val="00246FBF"/>
    <w:rsid w:val="00247B0F"/>
    <w:rsid w:val="00251937"/>
    <w:rsid w:val="0025226A"/>
    <w:rsid w:val="002541ED"/>
    <w:rsid w:val="00255C87"/>
    <w:rsid w:val="002567A1"/>
    <w:rsid w:val="00256BD8"/>
    <w:rsid w:val="0025790F"/>
    <w:rsid w:val="0026019A"/>
    <w:rsid w:val="002603C3"/>
    <w:rsid w:val="00260B78"/>
    <w:rsid w:val="00260F79"/>
    <w:rsid w:val="0026117A"/>
    <w:rsid w:val="0026449D"/>
    <w:rsid w:val="00265068"/>
    <w:rsid w:val="002654E4"/>
    <w:rsid w:val="00265555"/>
    <w:rsid w:val="00267AE3"/>
    <w:rsid w:val="002721AD"/>
    <w:rsid w:val="00272340"/>
    <w:rsid w:val="00272925"/>
    <w:rsid w:val="00272936"/>
    <w:rsid w:val="00272A0C"/>
    <w:rsid w:val="00273083"/>
    <w:rsid w:val="00275BAE"/>
    <w:rsid w:val="00280C5B"/>
    <w:rsid w:val="00281F84"/>
    <w:rsid w:val="002839EF"/>
    <w:rsid w:val="0028490B"/>
    <w:rsid w:val="00285139"/>
    <w:rsid w:val="00285414"/>
    <w:rsid w:val="0028574C"/>
    <w:rsid w:val="00285B43"/>
    <w:rsid w:val="00287380"/>
    <w:rsid w:val="00287A7E"/>
    <w:rsid w:val="00291A8D"/>
    <w:rsid w:val="00291F53"/>
    <w:rsid w:val="00292D34"/>
    <w:rsid w:val="0029350C"/>
    <w:rsid w:val="0029441E"/>
    <w:rsid w:val="00294A9F"/>
    <w:rsid w:val="00294C2D"/>
    <w:rsid w:val="00295537"/>
    <w:rsid w:val="00297B64"/>
    <w:rsid w:val="002A0A18"/>
    <w:rsid w:val="002A0C75"/>
    <w:rsid w:val="002A183F"/>
    <w:rsid w:val="002A2553"/>
    <w:rsid w:val="002A34DD"/>
    <w:rsid w:val="002A4227"/>
    <w:rsid w:val="002A4C9A"/>
    <w:rsid w:val="002A7FC6"/>
    <w:rsid w:val="002B2675"/>
    <w:rsid w:val="002B293E"/>
    <w:rsid w:val="002B328B"/>
    <w:rsid w:val="002B45B7"/>
    <w:rsid w:val="002B538B"/>
    <w:rsid w:val="002B5DBE"/>
    <w:rsid w:val="002B6E72"/>
    <w:rsid w:val="002B7472"/>
    <w:rsid w:val="002B767B"/>
    <w:rsid w:val="002C01E6"/>
    <w:rsid w:val="002C0470"/>
    <w:rsid w:val="002C04F0"/>
    <w:rsid w:val="002C06E2"/>
    <w:rsid w:val="002C30DB"/>
    <w:rsid w:val="002C37CE"/>
    <w:rsid w:val="002C3A5A"/>
    <w:rsid w:val="002C4548"/>
    <w:rsid w:val="002C4682"/>
    <w:rsid w:val="002C4CD4"/>
    <w:rsid w:val="002C5476"/>
    <w:rsid w:val="002C5B3F"/>
    <w:rsid w:val="002C5CAA"/>
    <w:rsid w:val="002C5CE4"/>
    <w:rsid w:val="002C6869"/>
    <w:rsid w:val="002C7779"/>
    <w:rsid w:val="002C78E7"/>
    <w:rsid w:val="002D075C"/>
    <w:rsid w:val="002D0908"/>
    <w:rsid w:val="002D1F06"/>
    <w:rsid w:val="002D430F"/>
    <w:rsid w:val="002D4418"/>
    <w:rsid w:val="002D4D45"/>
    <w:rsid w:val="002D611E"/>
    <w:rsid w:val="002D6DC2"/>
    <w:rsid w:val="002E21AD"/>
    <w:rsid w:val="002E3B58"/>
    <w:rsid w:val="002E42C3"/>
    <w:rsid w:val="002E43A5"/>
    <w:rsid w:val="002E53FF"/>
    <w:rsid w:val="002E5BBF"/>
    <w:rsid w:val="002E6D9C"/>
    <w:rsid w:val="002F22F8"/>
    <w:rsid w:val="002F43DB"/>
    <w:rsid w:val="002F778B"/>
    <w:rsid w:val="00300295"/>
    <w:rsid w:val="00300C0F"/>
    <w:rsid w:val="00300DD0"/>
    <w:rsid w:val="00303F1D"/>
    <w:rsid w:val="00304EFE"/>
    <w:rsid w:val="00305467"/>
    <w:rsid w:val="00305542"/>
    <w:rsid w:val="00307D7B"/>
    <w:rsid w:val="003101E0"/>
    <w:rsid w:val="00310A9A"/>
    <w:rsid w:val="00310AEC"/>
    <w:rsid w:val="00310CEF"/>
    <w:rsid w:val="003114D2"/>
    <w:rsid w:val="00312BF6"/>
    <w:rsid w:val="00313315"/>
    <w:rsid w:val="003138A5"/>
    <w:rsid w:val="00313D28"/>
    <w:rsid w:val="00314AD8"/>
    <w:rsid w:val="00315BEC"/>
    <w:rsid w:val="00315DD1"/>
    <w:rsid w:val="0031638E"/>
    <w:rsid w:val="0031639D"/>
    <w:rsid w:val="00316E3B"/>
    <w:rsid w:val="00317025"/>
    <w:rsid w:val="0031767C"/>
    <w:rsid w:val="00317C4F"/>
    <w:rsid w:val="00321177"/>
    <w:rsid w:val="003216BA"/>
    <w:rsid w:val="003216C7"/>
    <w:rsid w:val="00321F90"/>
    <w:rsid w:val="00323E02"/>
    <w:rsid w:val="00323E52"/>
    <w:rsid w:val="00324EFA"/>
    <w:rsid w:val="00325A0A"/>
    <w:rsid w:val="00326061"/>
    <w:rsid w:val="0032662A"/>
    <w:rsid w:val="003271BD"/>
    <w:rsid w:val="00330789"/>
    <w:rsid w:val="003308D2"/>
    <w:rsid w:val="00330C19"/>
    <w:rsid w:val="003310CA"/>
    <w:rsid w:val="00331318"/>
    <w:rsid w:val="003313AC"/>
    <w:rsid w:val="00331593"/>
    <w:rsid w:val="00333877"/>
    <w:rsid w:val="003341FD"/>
    <w:rsid w:val="00334515"/>
    <w:rsid w:val="0033579F"/>
    <w:rsid w:val="003358D7"/>
    <w:rsid w:val="00335B33"/>
    <w:rsid w:val="003375D3"/>
    <w:rsid w:val="00337A49"/>
    <w:rsid w:val="00337FBB"/>
    <w:rsid w:val="003410E8"/>
    <w:rsid w:val="00341756"/>
    <w:rsid w:val="003422C1"/>
    <w:rsid w:val="00342C1C"/>
    <w:rsid w:val="003434F8"/>
    <w:rsid w:val="003438A1"/>
    <w:rsid w:val="003452D9"/>
    <w:rsid w:val="00345739"/>
    <w:rsid w:val="00345F03"/>
    <w:rsid w:val="00347082"/>
    <w:rsid w:val="00347F1B"/>
    <w:rsid w:val="00350596"/>
    <w:rsid w:val="003518F1"/>
    <w:rsid w:val="0035221A"/>
    <w:rsid w:val="003533F7"/>
    <w:rsid w:val="00353CA5"/>
    <w:rsid w:val="00355B29"/>
    <w:rsid w:val="003569CC"/>
    <w:rsid w:val="00361906"/>
    <w:rsid w:val="00361EF8"/>
    <w:rsid w:val="00363422"/>
    <w:rsid w:val="00364790"/>
    <w:rsid w:val="003656F8"/>
    <w:rsid w:val="00365F61"/>
    <w:rsid w:val="0036700D"/>
    <w:rsid w:val="00367558"/>
    <w:rsid w:val="00367BA9"/>
    <w:rsid w:val="00367F91"/>
    <w:rsid w:val="003702B7"/>
    <w:rsid w:val="003719D6"/>
    <w:rsid w:val="00371D5C"/>
    <w:rsid w:val="003737B2"/>
    <w:rsid w:val="003737D5"/>
    <w:rsid w:val="00374715"/>
    <w:rsid w:val="00374ED1"/>
    <w:rsid w:val="00375D7C"/>
    <w:rsid w:val="00376B2B"/>
    <w:rsid w:val="00376B31"/>
    <w:rsid w:val="00381551"/>
    <w:rsid w:val="003821F6"/>
    <w:rsid w:val="00383077"/>
    <w:rsid w:val="0038468F"/>
    <w:rsid w:val="003853A4"/>
    <w:rsid w:val="0038551B"/>
    <w:rsid w:val="0038574F"/>
    <w:rsid w:val="00385784"/>
    <w:rsid w:val="00385976"/>
    <w:rsid w:val="00385D8D"/>
    <w:rsid w:val="00386408"/>
    <w:rsid w:val="003866FA"/>
    <w:rsid w:val="003872C1"/>
    <w:rsid w:val="00387AB1"/>
    <w:rsid w:val="0039194E"/>
    <w:rsid w:val="00392134"/>
    <w:rsid w:val="00394B97"/>
    <w:rsid w:val="00394ED9"/>
    <w:rsid w:val="00395C46"/>
    <w:rsid w:val="00396E52"/>
    <w:rsid w:val="003970FF"/>
    <w:rsid w:val="003A143A"/>
    <w:rsid w:val="003A2FA9"/>
    <w:rsid w:val="003A3160"/>
    <w:rsid w:val="003A4FC4"/>
    <w:rsid w:val="003A6A6B"/>
    <w:rsid w:val="003A78C8"/>
    <w:rsid w:val="003A7F90"/>
    <w:rsid w:val="003B08F8"/>
    <w:rsid w:val="003B0B69"/>
    <w:rsid w:val="003B18EE"/>
    <w:rsid w:val="003B1E08"/>
    <w:rsid w:val="003B3325"/>
    <w:rsid w:val="003B3989"/>
    <w:rsid w:val="003B3CF4"/>
    <w:rsid w:val="003B40AB"/>
    <w:rsid w:val="003B4A33"/>
    <w:rsid w:val="003B674B"/>
    <w:rsid w:val="003B6C71"/>
    <w:rsid w:val="003B787E"/>
    <w:rsid w:val="003C03D1"/>
    <w:rsid w:val="003C0641"/>
    <w:rsid w:val="003C2693"/>
    <w:rsid w:val="003C2AF6"/>
    <w:rsid w:val="003C2E34"/>
    <w:rsid w:val="003C3201"/>
    <w:rsid w:val="003C5973"/>
    <w:rsid w:val="003C5BD4"/>
    <w:rsid w:val="003C5FD2"/>
    <w:rsid w:val="003C698D"/>
    <w:rsid w:val="003C6D30"/>
    <w:rsid w:val="003C7045"/>
    <w:rsid w:val="003C7337"/>
    <w:rsid w:val="003D0B75"/>
    <w:rsid w:val="003D0E8D"/>
    <w:rsid w:val="003D17EF"/>
    <w:rsid w:val="003D39A4"/>
    <w:rsid w:val="003D3C98"/>
    <w:rsid w:val="003D436A"/>
    <w:rsid w:val="003D5749"/>
    <w:rsid w:val="003D6487"/>
    <w:rsid w:val="003D77ED"/>
    <w:rsid w:val="003E00D6"/>
    <w:rsid w:val="003E0AA9"/>
    <w:rsid w:val="003E10D0"/>
    <w:rsid w:val="003E12E3"/>
    <w:rsid w:val="003E15F0"/>
    <w:rsid w:val="003E2408"/>
    <w:rsid w:val="003E4D64"/>
    <w:rsid w:val="003E5079"/>
    <w:rsid w:val="003E75AB"/>
    <w:rsid w:val="003F003C"/>
    <w:rsid w:val="003F2974"/>
    <w:rsid w:val="003F3EC9"/>
    <w:rsid w:val="003F7B44"/>
    <w:rsid w:val="004011FD"/>
    <w:rsid w:val="004019A3"/>
    <w:rsid w:val="00402FEA"/>
    <w:rsid w:val="00404D81"/>
    <w:rsid w:val="00405875"/>
    <w:rsid w:val="004058D2"/>
    <w:rsid w:val="00405924"/>
    <w:rsid w:val="00407990"/>
    <w:rsid w:val="00407CFC"/>
    <w:rsid w:val="00410B01"/>
    <w:rsid w:val="00410E39"/>
    <w:rsid w:val="004115C1"/>
    <w:rsid w:val="0041170B"/>
    <w:rsid w:val="00411A04"/>
    <w:rsid w:val="00412DEF"/>
    <w:rsid w:val="00412F14"/>
    <w:rsid w:val="00413A04"/>
    <w:rsid w:val="00417AF8"/>
    <w:rsid w:val="00417DB7"/>
    <w:rsid w:val="00417DF4"/>
    <w:rsid w:val="0042104A"/>
    <w:rsid w:val="00421ABF"/>
    <w:rsid w:val="0042256E"/>
    <w:rsid w:val="004228D9"/>
    <w:rsid w:val="00422B9F"/>
    <w:rsid w:val="00422CFE"/>
    <w:rsid w:val="00423628"/>
    <w:rsid w:val="00430323"/>
    <w:rsid w:val="00431698"/>
    <w:rsid w:val="004329A4"/>
    <w:rsid w:val="004332D8"/>
    <w:rsid w:val="0043354B"/>
    <w:rsid w:val="00434B32"/>
    <w:rsid w:val="00435A03"/>
    <w:rsid w:val="0043607D"/>
    <w:rsid w:val="00436B74"/>
    <w:rsid w:val="004372F3"/>
    <w:rsid w:val="004376E6"/>
    <w:rsid w:val="004376EA"/>
    <w:rsid w:val="00437AE0"/>
    <w:rsid w:val="00437F24"/>
    <w:rsid w:val="00440B6B"/>
    <w:rsid w:val="004418FB"/>
    <w:rsid w:val="00441BCD"/>
    <w:rsid w:val="00441BE9"/>
    <w:rsid w:val="00442A31"/>
    <w:rsid w:val="0044405E"/>
    <w:rsid w:val="0044483A"/>
    <w:rsid w:val="00445123"/>
    <w:rsid w:val="00445BAB"/>
    <w:rsid w:val="00446305"/>
    <w:rsid w:val="00446323"/>
    <w:rsid w:val="00446ED2"/>
    <w:rsid w:val="0044713E"/>
    <w:rsid w:val="004471E2"/>
    <w:rsid w:val="00447CB3"/>
    <w:rsid w:val="00450263"/>
    <w:rsid w:val="00450916"/>
    <w:rsid w:val="00450E7A"/>
    <w:rsid w:val="004510FD"/>
    <w:rsid w:val="00451553"/>
    <w:rsid w:val="00451690"/>
    <w:rsid w:val="00451D7E"/>
    <w:rsid w:val="00452DB5"/>
    <w:rsid w:val="0045344A"/>
    <w:rsid w:val="00453757"/>
    <w:rsid w:val="00453B24"/>
    <w:rsid w:val="00453B6C"/>
    <w:rsid w:val="00455ACD"/>
    <w:rsid w:val="00456D68"/>
    <w:rsid w:val="00457BF4"/>
    <w:rsid w:val="0046093C"/>
    <w:rsid w:val="00460AF1"/>
    <w:rsid w:val="00460C56"/>
    <w:rsid w:val="0046225B"/>
    <w:rsid w:val="00462433"/>
    <w:rsid w:val="004625C0"/>
    <w:rsid w:val="00462DB3"/>
    <w:rsid w:val="00463B8C"/>
    <w:rsid w:val="0046418D"/>
    <w:rsid w:val="00466D7D"/>
    <w:rsid w:val="004704CF"/>
    <w:rsid w:val="00470A09"/>
    <w:rsid w:val="00473424"/>
    <w:rsid w:val="0047465A"/>
    <w:rsid w:val="0047544F"/>
    <w:rsid w:val="00475A22"/>
    <w:rsid w:val="00476194"/>
    <w:rsid w:val="0047663E"/>
    <w:rsid w:val="00481E17"/>
    <w:rsid w:val="00482287"/>
    <w:rsid w:val="00482BE3"/>
    <w:rsid w:val="00483BA8"/>
    <w:rsid w:val="0048461E"/>
    <w:rsid w:val="004856A1"/>
    <w:rsid w:val="00485917"/>
    <w:rsid w:val="00486A28"/>
    <w:rsid w:val="00487536"/>
    <w:rsid w:val="00487564"/>
    <w:rsid w:val="00493581"/>
    <w:rsid w:val="004938AF"/>
    <w:rsid w:val="00493C4B"/>
    <w:rsid w:val="00496898"/>
    <w:rsid w:val="00496BA7"/>
    <w:rsid w:val="00496E35"/>
    <w:rsid w:val="004A1815"/>
    <w:rsid w:val="004A22CC"/>
    <w:rsid w:val="004A2C30"/>
    <w:rsid w:val="004A43EA"/>
    <w:rsid w:val="004A44A7"/>
    <w:rsid w:val="004A4761"/>
    <w:rsid w:val="004A4933"/>
    <w:rsid w:val="004A592A"/>
    <w:rsid w:val="004A70FD"/>
    <w:rsid w:val="004A7685"/>
    <w:rsid w:val="004B0F1A"/>
    <w:rsid w:val="004B159E"/>
    <w:rsid w:val="004B3F2E"/>
    <w:rsid w:val="004B4710"/>
    <w:rsid w:val="004B4FDB"/>
    <w:rsid w:val="004B6199"/>
    <w:rsid w:val="004B6713"/>
    <w:rsid w:val="004B6938"/>
    <w:rsid w:val="004B6C38"/>
    <w:rsid w:val="004C07FA"/>
    <w:rsid w:val="004C0EE0"/>
    <w:rsid w:val="004C120F"/>
    <w:rsid w:val="004C1B90"/>
    <w:rsid w:val="004C23C9"/>
    <w:rsid w:val="004C2DCA"/>
    <w:rsid w:val="004C48D2"/>
    <w:rsid w:val="004C54CA"/>
    <w:rsid w:val="004C6564"/>
    <w:rsid w:val="004C7822"/>
    <w:rsid w:val="004D312D"/>
    <w:rsid w:val="004D4683"/>
    <w:rsid w:val="004D7757"/>
    <w:rsid w:val="004E0DCD"/>
    <w:rsid w:val="004E14BC"/>
    <w:rsid w:val="004E27BC"/>
    <w:rsid w:val="004E3537"/>
    <w:rsid w:val="004E443C"/>
    <w:rsid w:val="004E515F"/>
    <w:rsid w:val="004E53C4"/>
    <w:rsid w:val="004E5EF8"/>
    <w:rsid w:val="004E613C"/>
    <w:rsid w:val="004E6982"/>
    <w:rsid w:val="004E6CB0"/>
    <w:rsid w:val="004E7807"/>
    <w:rsid w:val="004F10AA"/>
    <w:rsid w:val="004F212A"/>
    <w:rsid w:val="004F2799"/>
    <w:rsid w:val="004F35F2"/>
    <w:rsid w:val="004F3D81"/>
    <w:rsid w:val="004F6435"/>
    <w:rsid w:val="004F6C0D"/>
    <w:rsid w:val="004F7510"/>
    <w:rsid w:val="004F7ABB"/>
    <w:rsid w:val="00500427"/>
    <w:rsid w:val="00500E65"/>
    <w:rsid w:val="005010F8"/>
    <w:rsid w:val="0050169B"/>
    <w:rsid w:val="005023F3"/>
    <w:rsid w:val="005042FE"/>
    <w:rsid w:val="00506874"/>
    <w:rsid w:val="00507515"/>
    <w:rsid w:val="00507667"/>
    <w:rsid w:val="00510EF8"/>
    <w:rsid w:val="005118A7"/>
    <w:rsid w:val="00512E3F"/>
    <w:rsid w:val="00513A00"/>
    <w:rsid w:val="005140D0"/>
    <w:rsid w:val="00514364"/>
    <w:rsid w:val="005149AD"/>
    <w:rsid w:val="00516A35"/>
    <w:rsid w:val="00516ABE"/>
    <w:rsid w:val="00516DDD"/>
    <w:rsid w:val="00516F67"/>
    <w:rsid w:val="0051775B"/>
    <w:rsid w:val="00520344"/>
    <w:rsid w:val="005203CC"/>
    <w:rsid w:val="00521419"/>
    <w:rsid w:val="00522341"/>
    <w:rsid w:val="005227DD"/>
    <w:rsid w:val="005228B8"/>
    <w:rsid w:val="00522E22"/>
    <w:rsid w:val="00523636"/>
    <w:rsid w:val="00524791"/>
    <w:rsid w:val="005255F2"/>
    <w:rsid w:val="00525986"/>
    <w:rsid w:val="00527F28"/>
    <w:rsid w:val="0053099D"/>
    <w:rsid w:val="00530AF1"/>
    <w:rsid w:val="00532617"/>
    <w:rsid w:val="00534140"/>
    <w:rsid w:val="00537444"/>
    <w:rsid w:val="005406C1"/>
    <w:rsid w:val="00540C0F"/>
    <w:rsid w:val="00540F07"/>
    <w:rsid w:val="00541E0B"/>
    <w:rsid w:val="00542AB2"/>
    <w:rsid w:val="0054300C"/>
    <w:rsid w:val="005430DC"/>
    <w:rsid w:val="005432CD"/>
    <w:rsid w:val="0054338A"/>
    <w:rsid w:val="005439D0"/>
    <w:rsid w:val="00544250"/>
    <w:rsid w:val="005446FB"/>
    <w:rsid w:val="005459A7"/>
    <w:rsid w:val="00545F73"/>
    <w:rsid w:val="005467FF"/>
    <w:rsid w:val="00547EBB"/>
    <w:rsid w:val="00547F79"/>
    <w:rsid w:val="00550D06"/>
    <w:rsid w:val="005524B4"/>
    <w:rsid w:val="00554032"/>
    <w:rsid w:val="00554498"/>
    <w:rsid w:val="00554AEB"/>
    <w:rsid w:val="005561C9"/>
    <w:rsid w:val="00556CBB"/>
    <w:rsid w:val="0055797E"/>
    <w:rsid w:val="00560A4A"/>
    <w:rsid w:val="00561796"/>
    <w:rsid w:val="00563E79"/>
    <w:rsid w:val="0056471A"/>
    <w:rsid w:val="00564C69"/>
    <w:rsid w:val="00566070"/>
    <w:rsid w:val="0056701D"/>
    <w:rsid w:val="005702D2"/>
    <w:rsid w:val="0057152B"/>
    <w:rsid w:val="00573BDF"/>
    <w:rsid w:val="00573E9A"/>
    <w:rsid w:val="00574277"/>
    <w:rsid w:val="005755E8"/>
    <w:rsid w:val="0057568C"/>
    <w:rsid w:val="0057617C"/>
    <w:rsid w:val="00576CD8"/>
    <w:rsid w:val="00576FDE"/>
    <w:rsid w:val="0057795E"/>
    <w:rsid w:val="00581E95"/>
    <w:rsid w:val="00582704"/>
    <w:rsid w:val="00583D82"/>
    <w:rsid w:val="00584B4A"/>
    <w:rsid w:val="00585885"/>
    <w:rsid w:val="005870AC"/>
    <w:rsid w:val="0058731C"/>
    <w:rsid w:val="0058742E"/>
    <w:rsid w:val="00591D14"/>
    <w:rsid w:val="005924F8"/>
    <w:rsid w:val="0059393B"/>
    <w:rsid w:val="00593DE2"/>
    <w:rsid w:val="005944F2"/>
    <w:rsid w:val="005A0587"/>
    <w:rsid w:val="005A1D20"/>
    <w:rsid w:val="005A26A3"/>
    <w:rsid w:val="005A2FFB"/>
    <w:rsid w:val="005A30A6"/>
    <w:rsid w:val="005A4A2F"/>
    <w:rsid w:val="005A55C1"/>
    <w:rsid w:val="005A5824"/>
    <w:rsid w:val="005A5AC0"/>
    <w:rsid w:val="005A7742"/>
    <w:rsid w:val="005A7DE2"/>
    <w:rsid w:val="005B02F8"/>
    <w:rsid w:val="005B12A8"/>
    <w:rsid w:val="005B2178"/>
    <w:rsid w:val="005B2ACC"/>
    <w:rsid w:val="005B35E7"/>
    <w:rsid w:val="005B3845"/>
    <w:rsid w:val="005C0088"/>
    <w:rsid w:val="005C199F"/>
    <w:rsid w:val="005C1B02"/>
    <w:rsid w:val="005C1C90"/>
    <w:rsid w:val="005C2F71"/>
    <w:rsid w:val="005C3405"/>
    <w:rsid w:val="005C3AB9"/>
    <w:rsid w:val="005C3D02"/>
    <w:rsid w:val="005C5219"/>
    <w:rsid w:val="005C55A8"/>
    <w:rsid w:val="005C5996"/>
    <w:rsid w:val="005C61E8"/>
    <w:rsid w:val="005C6A8B"/>
    <w:rsid w:val="005C6C7D"/>
    <w:rsid w:val="005C722B"/>
    <w:rsid w:val="005C7D0C"/>
    <w:rsid w:val="005D0661"/>
    <w:rsid w:val="005D082B"/>
    <w:rsid w:val="005D091A"/>
    <w:rsid w:val="005D0D20"/>
    <w:rsid w:val="005D0F0E"/>
    <w:rsid w:val="005D12CD"/>
    <w:rsid w:val="005D27F3"/>
    <w:rsid w:val="005D3D41"/>
    <w:rsid w:val="005D3EE0"/>
    <w:rsid w:val="005D3F55"/>
    <w:rsid w:val="005D464B"/>
    <w:rsid w:val="005D4A20"/>
    <w:rsid w:val="005D6DA6"/>
    <w:rsid w:val="005D7AD6"/>
    <w:rsid w:val="005E1238"/>
    <w:rsid w:val="005E186D"/>
    <w:rsid w:val="005E2B53"/>
    <w:rsid w:val="005E2D9E"/>
    <w:rsid w:val="005E5759"/>
    <w:rsid w:val="005E5E74"/>
    <w:rsid w:val="005E7942"/>
    <w:rsid w:val="005F112F"/>
    <w:rsid w:val="005F173B"/>
    <w:rsid w:val="005F198E"/>
    <w:rsid w:val="005F1FB9"/>
    <w:rsid w:val="005F2F06"/>
    <w:rsid w:val="005F36FB"/>
    <w:rsid w:val="005F438E"/>
    <w:rsid w:val="005F4DAE"/>
    <w:rsid w:val="005F7060"/>
    <w:rsid w:val="0060050F"/>
    <w:rsid w:val="00600B9E"/>
    <w:rsid w:val="0060133A"/>
    <w:rsid w:val="00602F83"/>
    <w:rsid w:val="0060366C"/>
    <w:rsid w:val="00605E32"/>
    <w:rsid w:val="00606F0B"/>
    <w:rsid w:val="00611192"/>
    <w:rsid w:val="0061138A"/>
    <w:rsid w:val="006121B2"/>
    <w:rsid w:val="00612E2F"/>
    <w:rsid w:val="00613A30"/>
    <w:rsid w:val="00613E2C"/>
    <w:rsid w:val="00615913"/>
    <w:rsid w:val="0061681C"/>
    <w:rsid w:val="00620204"/>
    <w:rsid w:val="00621849"/>
    <w:rsid w:val="00622068"/>
    <w:rsid w:val="00623DD2"/>
    <w:rsid w:val="00624632"/>
    <w:rsid w:val="006264BE"/>
    <w:rsid w:val="006268B9"/>
    <w:rsid w:val="006279B8"/>
    <w:rsid w:val="00630C23"/>
    <w:rsid w:val="006318B1"/>
    <w:rsid w:val="00631991"/>
    <w:rsid w:val="00631A6B"/>
    <w:rsid w:val="0063249C"/>
    <w:rsid w:val="006344CD"/>
    <w:rsid w:val="0063476F"/>
    <w:rsid w:val="00634EA7"/>
    <w:rsid w:val="00636FDA"/>
    <w:rsid w:val="00637193"/>
    <w:rsid w:val="006378B8"/>
    <w:rsid w:val="0064090D"/>
    <w:rsid w:val="00640A2F"/>
    <w:rsid w:val="00641C59"/>
    <w:rsid w:val="00644A2C"/>
    <w:rsid w:val="00645AA7"/>
    <w:rsid w:val="00645AAF"/>
    <w:rsid w:val="00646732"/>
    <w:rsid w:val="00646A55"/>
    <w:rsid w:val="00646C42"/>
    <w:rsid w:val="006477ED"/>
    <w:rsid w:val="006534F6"/>
    <w:rsid w:val="00654DA6"/>
    <w:rsid w:val="00657032"/>
    <w:rsid w:val="0065712B"/>
    <w:rsid w:val="006577D8"/>
    <w:rsid w:val="00660D40"/>
    <w:rsid w:val="00661056"/>
    <w:rsid w:val="00661351"/>
    <w:rsid w:val="006618BF"/>
    <w:rsid w:val="006620AE"/>
    <w:rsid w:val="006624A9"/>
    <w:rsid w:val="0066278E"/>
    <w:rsid w:val="00662E02"/>
    <w:rsid w:val="00666DA1"/>
    <w:rsid w:val="006672FC"/>
    <w:rsid w:val="00667972"/>
    <w:rsid w:val="006701CF"/>
    <w:rsid w:val="006716B6"/>
    <w:rsid w:val="00671E05"/>
    <w:rsid w:val="006724B4"/>
    <w:rsid w:val="006725AB"/>
    <w:rsid w:val="00673349"/>
    <w:rsid w:val="00673D85"/>
    <w:rsid w:val="00673E20"/>
    <w:rsid w:val="006756B3"/>
    <w:rsid w:val="00675939"/>
    <w:rsid w:val="00676B43"/>
    <w:rsid w:val="0068089D"/>
    <w:rsid w:val="00680977"/>
    <w:rsid w:val="00681F7C"/>
    <w:rsid w:val="00682634"/>
    <w:rsid w:val="00683F86"/>
    <w:rsid w:val="00684964"/>
    <w:rsid w:val="00685503"/>
    <w:rsid w:val="006855DD"/>
    <w:rsid w:val="0068629F"/>
    <w:rsid w:val="0069043A"/>
    <w:rsid w:val="00690F5E"/>
    <w:rsid w:val="00691DDA"/>
    <w:rsid w:val="00692BAE"/>
    <w:rsid w:val="00693934"/>
    <w:rsid w:val="00693A06"/>
    <w:rsid w:val="00693A94"/>
    <w:rsid w:val="00694AF6"/>
    <w:rsid w:val="006951C4"/>
    <w:rsid w:val="0069612C"/>
    <w:rsid w:val="006979BB"/>
    <w:rsid w:val="00697A16"/>
    <w:rsid w:val="00697C6B"/>
    <w:rsid w:val="00697D41"/>
    <w:rsid w:val="006A153F"/>
    <w:rsid w:val="006A2429"/>
    <w:rsid w:val="006A27E5"/>
    <w:rsid w:val="006A3269"/>
    <w:rsid w:val="006A3E11"/>
    <w:rsid w:val="006A46B0"/>
    <w:rsid w:val="006A54AF"/>
    <w:rsid w:val="006A72FC"/>
    <w:rsid w:val="006B0ADE"/>
    <w:rsid w:val="006B10BD"/>
    <w:rsid w:val="006B17D3"/>
    <w:rsid w:val="006B19B2"/>
    <w:rsid w:val="006B252C"/>
    <w:rsid w:val="006B399E"/>
    <w:rsid w:val="006B3B2F"/>
    <w:rsid w:val="006B3BE4"/>
    <w:rsid w:val="006B473B"/>
    <w:rsid w:val="006B4FD1"/>
    <w:rsid w:val="006B50F8"/>
    <w:rsid w:val="006B5396"/>
    <w:rsid w:val="006B668A"/>
    <w:rsid w:val="006C0BF9"/>
    <w:rsid w:val="006C1209"/>
    <w:rsid w:val="006C1B95"/>
    <w:rsid w:val="006C1FE9"/>
    <w:rsid w:val="006C6A6D"/>
    <w:rsid w:val="006C7259"/>
    <w:rsid w:val="006D0AF7"/>
    <w:rsid w:val="006D1981"/>
    <w:rsid w:val="006D3723"/>
    <w:rsid w:val="006D73E4"/>
    <w:rsid w:val="006E0A15"/>
    <w:rsid w:val="006E2A9F"/>
    <w:rsid w:val="006E33AD"/>
    <w:rsid w:val="006E4FC0"/>
    <w:rsid w:val="006E5DC7"/>
    <w:rsid w:val="006E61EC"/>
    <w:rsid w:val="006E6F27"/>
    <w:rsid w:val="006F0BAE"/>
    <w:rsid w:val="006F13A5"/>
    <w:rsid w:val="006F1E60"/>
    <w:rsid w:val="006F228E"/>
    <w:rsid w:val="006F2D22"/>
    <w:rsid w:val="006F31C7"/>
    <w:rsid w:val="006F38D3"/>
    <w:rsid w:val="006F44D8"/>
    <w:rsid w:val="006F538E"/>
    <w:rsid w:val="006F5759"/>
    <w:rsid w:val="00701CFC"/>
    <w:rsid w:val="007021C0"/>
    <w:rsid w:val="0070246D"/>
    <w:rsid w:val="007059BC"/>
    <w:rsid w:val="00706858"/>
    <w:rsid w:val="00710171"/>
    <w:rsid w:val="00710368"/>
    <w:rsid w:val="00710DCB"/>
    <w:rsid w:val="00713B41"/>
    <w:rsid w:val="00717607"/>
    <w:rsid w:val="007207A4"/>
    <w:rsid w:val="00722537"/>
    <w:rsid w:val="00723D65"/>
    <w:rsid w:val="00724444"/>
    <w:rsid w:val="00724AEE"/>
    <w:rsid w:val="00725197"/>
    <w:rsid w:val="00725267"/>
    <w:rsid w:val="00727821"/>
    <w:rsid w:val="007310AA"/>
    <w:rsid w:val="00731597"/>
    <w:rsid w:val="00734669"/>
    <w:rsid w:val="00735B33"/>
    <w:rsid w:val="00736B7A"/>
    <w:rsid w:val="007374C8"/>
    <w:rsid w:val="007407B3"/>
    <w:rsid w:val="00741015"/>
    <w:rsid w:val="00741C1A"/>
    <w:rsid w:val="007436C9"/>
    <w:rsid w:val="00743A3B"/>
    <w:rsid w:val="0074524E"/>
    <w:rsid w:val="007459CB"/>
    <w:rsid w:val="007462AA"/>
    <w:rsid w:val="0075143B"/>
    <w:rsid w:val="00751A9C"/>
    <w:rsid w:val="007525DB"/>
    <w:rsid w:val="0075349D"/>
    <w:rsid w:val="0075622A"/>
    <w:rsid w:val="00756BAC"/>
    <w:rsid w:val="00760C0C"/>
    <w:rsid w:val="00760CDE"/>
    <w:rsid w:val="00760D63"/>
    <w:rsid w:val="00760DE8"/>
    <w:rsid w:val="00760FC1"/>
    <w:rsid w:val="0076134C"/>
    <w:rsid w:val="0076182F"/>
    <w:rsid w:val="00761DA7"/>
    <w:rsid w:val="00761E07"/>
    <w:rsid w:val="0076276D"/>
    <w:rsid w:val="0076466D"/>
    <w:rsid w:val="00764810"/>
    <w:rsid w:val="0076512D"/>
    <w:rsid w:val="00766D99"/>
    <w:rsid w:val="00766E05"/>
    <w:rsid w:val="0077040B"/>
    <w:rsid w:val="00770A4D"/>
    <w:rsid w:val="007716EB"/>
    <w:rsid w:val="00771D1C"/>
    <w:rsid w:val="00772D35"/>
    <w:rsid w:val="00773453"/>
    <w:rsid w:val="0077428E"/>
    <w:rsid w:val="007742AD"/>
    <w:rsid w:val="0077538B"/>
    <w:rsid w:val="0077621B"/>
    <w:rsid w:val="00776BCF"/>
    <w:rsid w:val="00780367"/>
    <w:rsid w:val="00781783"/>
    <w:rsid w:val="00781C90"/>
    <w:rsid w:val="00782C32"/>
    <w:rsid w:val="0078574D"/>
    <w:rsid w:val="00787E55"/>
    <w:rsid w:val="0079040C"/>
    <w:rsid w:val="007907ED"/>
    <w:rsid w:val="00790CBC"/>
    <w:rsid w:val="00793CD8"/>
    <w:rsid w:val="007954F5"/>
    <w:rsid w:val="007959E3"/>
    <w:rsid w:val="00795D35"/>
    <w:rsid w:val="007969CC"/>
    <w:rsid w:val="00796F91"/>
    <w:rsid w:val="00797E1D"/>
    <w:rsid w:val="007A01EC"/>
    <w:rsid w:val="007A1742"/>
    <w:rsid w:val="007A1AEA"/>
    <w:rsid w:val="007A20FE"/>
    <w:rsid w:val="007A21CC"/>
    <w:rsid w:val="007A32DA"/>
    <w:rsid w:val="007A34AB"/>
    <w:rsid w:val="007A3F88"/>
    <w:rsid w:val="007A4FF2"/>
    <w:rsid w:val="007A5432"/>
    <w:rsid w:val="007A5C77"/>
    <w:rsid w:val="007A61C2"/>
    <w:rsid w:val="007A61ED"/>
    <w:rsid w:val="007A67FA"/>
    <w:rsid w:val="007A7352"/>
    <w:rsid w:val="007B3246"/>
    <w:rsid w:val="007B3A9B"/>
    <w:rsid w:val="007B3AC7"/>
    <w:rsid w:val="007B4197"/>
    <w:rsid w:val="007B494C"/>
    <w:rsid w:val="007B5891"/>
    <w:rsid w:val="007B6D1D"/>
    <w:rsid w:val="007B6F90"/>
    <w:rsid w:val="007B7D32"/>
    <w:rsid w:val="007C03E2"/>
    <w:rsid w:val="007C2522"/>
    <w:rsid w:val="007C3643"/>
    <w:rsid w:val="007C46AD"/>
    <w:rsid w:val="007C563F"/>
    <w:rsid w:val="007C5DDC"/>
    <w:rsid w:val="007C70B3"/>
    <w:rsid w:val="007C7366"/>
    <w:rsid w:val="007D0904"/>
    <w:rsid w:val="007D19BE"/>
    <w:rsid w:val="007D243F"/>
    <w:rsid w:val="007D271A"/>
    <w:rsid w:val="007D34F3"/>
    <w:rsid w:val="007D389F"/>
    <w:rsid w:val="007D426D"/>
    <w:rsid w:val="007D4297"/>
    <w:rsid w:val="007D4E17"/>
    <w:rsid w:val="007D5598"/>
    <w:rsid w:val="007D5EBB"/>
    <w:rsid w:val="007D6C10"/>
    <w:rsid w:val="007D7B8B"/>
    <w:rsid w:val="007E0BC0"/>
    <w:rsid w:val="007E1163"/>
    <w:rsid w:val="007E1EAE"/>
    <w:rsid w:val="007E289F"/>
    <w:rsid w:val="007E4CE7"/>
    <w:rsid w:val="007E5C1D"/>
    <w:rsid w:val="007E5CD8"/>
    <w:rsid w:val="007E7AAE"/>
    <w:rsid w:val="007F097F"/>
    <w:rsid w:val="007F0DBA"/>
    <w:rsid w:val="007F1A38"/>
    <w:rsid w:val="007F1DC7"/>
    <w:rsid w:val="007F2BC3"/>
    <w:rsid w:val="007F370C"/>
    <w:rsid w:val="007F60FC"/>
    <w:rsid w:val="007F6D55"/>
    <w:rsid w:val="007F6E59"/>
    <w:rsid w:val="007F7626"/>
    <w:rsid w:val="00800F83"/>
    <w:rsid w:val="008010AE"/>
    <w:rsid w:val="008010C3"/>
    <w:rsid w:val="0080186E"/>
    <w:rsid w:val="00801A2D"/>
    <w:rsid w:val="00802285"/>
    <w:rsid w:val="008022C8"/>
    <w:rsid w:val="00805216"/>
    <w:rsid w:val="008074C4"/>
    <w:rsid w:val="00807F46"/>
    <w:rsid w:val="00810255"/>
    <w:rsid w:val="008103E7"/>
    <w:rsid w:val="00810652"/>
    <w:rsid w:val="00810E17"/>
    <w:rsid w:val="008119D1"/>
    <w:rsid w:val="00812D26"/>
    <w:rsid w:val="00812F7C"/>
    <w:rsid w:val="00813C5D"/>
    <w:rsid w:val="008144F9"/>
    <w:rsid w:val="008148E7"/>
    <w:rsid w:val="00814A9B"/>
    <w:rsid w:val="00816323"/>
    <w:rsid w:val="00816709"/>
    <w:rsid w:val="0081774B"/>
    <w:rsid w:val="00817A6F"/>
    <w:rsid w:val="008209DB"/>
    <w:rsid w:val="00820D2B"/>
    <w:rsid w:val="008214E8"/>
    <w:rsid w:val="00821DDB"/>
    <w:rsid w:val="008221D3"/>
    <w:rsid w:val="00823211"/>
    <w:rsid w:val="008236A2"/>
    <w:rsid w:val="00823E59"/>
    <w:rsid w:val="00824BA7"/>
    <w:rsid w:val="008252AF"/>
    <w:rsid w:val="008261FB"/>
    <w:rsid w:val="008268F6"/>
    <w:rsid w:val="008277E0"/>
    <w:rsid w:val="00827D7B"/>
    <w:rsid w:val="008311F0"/>
    <w:rsid w:val="00831FB7"/>
    <w:rsid w:val="008320AC"/>
    <w:rsid w:val="0083400F"/>
    <w:rsid w:val="008356BF"/>
    <w:rsid w:val="008356D7"/>
    <w:rsid w:val="008363FF"/>
    <w:rsid w:val="0084099B"/>
    <w:rsid w:val="00841112"/>
    <w:rsid w:val="00842479"/>
    <w:rsid w:val="00842C3F"/>
    <w:rsid w:val="0084433C"/>
    <w:rsid w:val="00845B87"/>
    <w:rsid w:val="00845E58"/>
    <w:rsid w:val="0084711C"/>
    <w:rsid w:val="00847CC4"/>
    <w:rsid w:val="00851474"/>
    <w:rsid w:val="00851C4E"/>
    <w:rsid w:val="00851E2E"/>
    <w:rsid w:val="0085283B"/>
    <w:rsid w:val="00853840"/>
    <w:rsid w:val="00854721"/>
    <w:rsid w:val="0085481D"/>
    <w:rsid w:val="00855373"/>
    <w:rsid w:val="00862136"/>
    <w:rsid w:val="008624C8"/>
    <w:rsid w:val="00862741"/>
    <w:rsid w:val="0086296C"/>
    <w:rsid w:val="00862CC8"/>
    <w:rsid w:val="00863057"/>
    <w:rsid w:val="008631BF"/>
    <w:rsid w:val="008634F0"/>
    <w:rsid w:val="00863653"/>
    <w:rsid w:val="00863FAE"/>
    <w:rsid w:val="0086487B"/>
    <w:rsid w:val="008701A0"/>
    <w:rsid w:val="0087029C"/>
    <w:rsid w:val="00870AB7"/>
    <w:rsid w:val="00871F8A"/>
    <w:rsid w:val="0087387A"/>
    <w:rsid w:val="00873CD8"/>
    <w:rsid w:val="00875489"/>
    <w:rsid w:val="00875884"/>
    <w:rsid w:val="0087767E"/>
    <w:rsid w:val="0088081D"/>
    <w:rsid w:val="00881690"/>
    <w:rsid w:val="00882F67"/>
    <w:rsid w:val="008839FD"/>
    <w:rsid w:val="00885243"/>
    <w:rsid w:val="0088601A"/>
    <w:rsid w:val="00886E26"/>
    <w:rsid w:val="00887C4E"/>
    <w:rsid w:val="00892154"/>
    <w:rsid w:val="00892A52"/>
    <w:rsid w:val="008932BB"/>
    <w:rsid w:val="008933D9"/>
    <w:rsid w:val="008942E1"/>
    <w:rsid w:val="00894551"/>
    <w:rsid w:val="0089530E"/>
    <w:rsid w:val="00895530"/>
    <w:rsid w:val="00895F17"/>
    <w:rsid w:val="008A02E4"/>
    <w:rsid w:val="008A0B43"/>
    <w:rsid w:val="008A23E4"/>
    <w:rsid w:val="008A2AD6"/>
    <w:rsid w:val="008A2B67"/>
    <w:rsid w:val="008A42DD"/>
    <w:rsid w:val="008A4822"/>
    <w:rsid w:val="008A53BD"/>
    <w:rsid w:val="008A5C9A"/>
    <w:rsid w:val="008A5CE9"/>
    <w:rsid w:val="008A69FB"/>
    <w:rsid w:val="008A725D"/>
    <w:rsid w:val="008A7CFF"/>
    <w:rsid w:val="008B0446"/>
    <w:rsid w:val="008B08EA"/>
    <w:rsid w:val="008B0A94"/>
    <w:rsid w:val="008B206E"/>
    <w:rsid w:val="008B2328"/>
    <w:rsid w:val="008B5409"/>
    <w:rsid w:val="008B5504"/>
    <w:rsid w:val="008B613C"/>
    <w:rsid w:val="008B7B76"/>
    <w:rsid w:val="008C0849"/>
    <w:rsid w:val="008C099F"/>
    <w:rsid w:val="008C09F9"/>
    <w:rsid w:val="008C1C6C"/>
    <w:rsid w:val="008C1CF8"/>
    <w:rsid w:val="008C2534"/>
    <w:rsid w:val="008C2735"/>
    <w:rsid w:val="008C2A67"/>
    <w:rsid w:val="008C3119"/>
    <w:rsid w:val="008C3450"/>
    <w:rsid w:val="008C4752"/>
    <w:rsid w:val="008C5708"/>
    <w:rsid w:val="008C6477"/>
    <w:rsid w:val="008D1041"/>
    <w:rsid w:val="008D18C4"/>
    <w:rsid w:val="008D21A6"/>
    <w:rsid w:val="008D2991"/>
    <w:rsid w:val="008D4AAC"/>
    <w:rsid w:val="008D4ECC"/>
    <w:rsid w:val="008D569B"/>
    <w:rsid w:val="008D56B8"/>
    <w:rsid w:val="008D5DC7"/>
    <w:rsid w:val="008D61B7"/>
    <w:rsid w:val="008D7439"/>
    <w:rsid w:val="008D7CFA"/>
    <w:rsid w:val="008E0A49"/>
    <w:rsid w:val="008E135C"/>
    <w:rsid w:val="008E151F"/>
    <w:rsid w:val="008E1D2F"/>
    <w:rsid w:val="008E2A65"/>
    <w:rsid w:val="008E3273"/>
    <w:rsid w:val="008E3425"/>
    <w:rsid w:val="008E42A3"/>
    <w:rsid w:val="008E46CD"/>
    <w:rsid w:val="008E5584"/>
    <w:rsid w:val="008E55DC"/>
    <w:rsid w:val="008E5C78"/>
    <w:rsid w:val="008E65C0"/>
    <w:rsid w:val="008E6CC7"/>
    <w:rsid w:val="008E7038"/>
    <w:rsid w:val="008F1DC3"/>
    <w:rsid w:val="008F1F1A"/>
    <w:rsid w:val="008F2C84"/>
    <w:rsid w:val="008F303E"/>
    <w:rsid w:val="008F3404"/>
    <w:rsid w:val="008F53D5"/>
    <w:rsid w:val="008F5661"/>
    <w:rsid w:val="008F6B0C"/>
    <w:rsid w:val="008F6F7D"/>
    <w:rsid w:val="008F7192"/>
    <w:rsid w:val="008F73AA"/>
    <w:rsid w:val="008F75DE"/>
    <w:rsid w:val="008F7665"/>
    <w:rsid w:val="008F7E44"/>
    <w:rsid w:val="00900696"/>
    <w:rsid w:val="00900ECD"/>
    <w:rsid w:val="00902B02"/>
    <w:rsid w:val="00903476"/>
    <w:rsid w:val="00904481"/>
    <w:rsid w:val="00904E53"/>
    <w:rsid w:val="00905503"/>
    <w:rsid w:val="00905655"/>
    <w:rsid w:val="00911732"/>
    <w:rsid w:val="00913A4B"/>
    <w:rsid w:val="009148D4"/>
    <w:rsid w:val="00915BB1"/>
    <w:rsid w:val="00915C4B"/>
    <w:rsid w:val="0091651F"/>
    <w:rsid w:val="009166CF"/>
    <w:rsid w:val="0091677E"/>
    <w:rsid w:val="00916ED9"/>
    <w:rsid w:val="009171A2"/>
    <w:rsid w:val="00917571"/>
    <w:rsid w:val="00917A9D"/>
    <w:rsid w:val="00920DDB"/>
    <w:rsid w:val="00922727"/>
    <w:rsid w:val="00922880"/>
    <w:rsid w:val="009238E6"/>
    <w:rsid w:val="00923CFD"/>
    <w:rsid w:val="00925241"/>
    <w:rsid w:val="009265B4"/>
    <w:rsid w:val="00927496"/>
    <w:rsid w:val="009304AC"/>
    <w:rsid w:val="00931A02"/>
    <w:rsid w:val="009321B1"/>
    <w:rsid w:val="00932AA6"/>
    <w:rsid w:val="00933025"/>
    <w:rsid w:val="009346C8"/>
    <w:rsid w:val="0093488F"/>
    <w:rsid w:val="00934E74"/>
    <w:rsid w:val="009352A2"/>
    <w:rsid w:val="00937835"/>
    <w:rsid w:val="009378EC"/>
    <w:rsid w:val="00937FD6"/>
    <w:rsid w:val="009416A1"/>
    <w:rsid w:val="0094201A"/>
    <w:rsid w:val="009423CE"/>
    <w:rsid w:val="00943DA7"/>
    <w:rsid w:val="009447BE"/>
    <w:rsid w:val="00945209"/>
    <w:rsid w:val="00945661"/>
    <w:rsid w:val="00945E4C"/>
    <w:rsid w:val="00946326"/>
    <w:rsid w:val="00946448"/>
    <w:rsid w:val="00946D73"/>
    <w:rsid w:val="009473E0"/>
    <w:rsid w:val="0094763F"/>
    <w:rsid w:val="00947FAC"/>
    <w:rsid w:val="00950FEE"/>
    <w:rsid w:val="0095142C"/>
    <w:rsid w:val="009527D2"/>
    <w:rsid w:val="009528D3"/>
    <w:rsid w:val="00952A8A"/>
    <w:rsid w:val="009532C0"/>
    <w:rsid w:val="00953632"/>
    <w:rsid w:val="00953D88"/>
    <w:rsid w:val="00954A10"/>
    <w:rsid w:val="00955F86"/>
    <w:rsid w:val="0095798A"/>
    <w:rsid w:val="00957ADF"/>
    <w:rsid w:val="00960DC0"/>
    <w:rsid w:val="009656D8"/>
    <w:rsid w:val="00965C7C"/>
    <w:rsid w:val="00966251"/>
    <w:rsid w:val="00966F50"/>
    <w:rsid w:val="00967352"/>
    <w:rsid w:val="009709E3"/>
    <w:rsid w:val="00972E6B"/>
    <w:rsid w:val="00973061"/>
    <w:rsid w:val="00973298"/>
    <w:rsid w:val="00973AF9"/>
    <w:rsid w:val="00975414"/>
    <w:rsid w:val="009757B0"/>
    <w:rsid w:val="009767DA"/>
    <w:rsid w:val="00977356"/>
    <w:rsid w:val="009775E9"/>
    <w:rsid w:val="009776D7"/>
    <w:rsid w:val="00980686"/>
    <w:rsid w:val="0098098B"/>
    <w:rsid w:val="00981F42"/>
    <w:rsid w:val="00982F18"/>
    <w:rsid w:val="00983D86"/>
    <w:rsid w:val="00984870"/>
    <w:rsid w:val="009857A2"/>
    <w:rsid w:val="00985CD4"/>
    <w:rsid w:val="00986E71"/>
    <w:rsid w:val="0098760D"/>
    <w:rsid w:val="00990FCE"/>
    <w:rsid w:val="009924E8"/>
    <w:rsid w:val="00994A5F"/>
    <w:rsid w:val="00994C30"/>
    <w:rsid w:val="009951F2"/>
    <w:rsid w:val="009963CC"/>
    <w:rsid w:val="00997993"/>
    <w:rsid w:val="009A0A55"/>
    <w:rsid w:val="009A0F0C"/>
    <w:rsid w:val="009A15E7"/>
    <w:rsid w:val="009A25C5"/>
    <w:rsid w:val="009A27E0"/>
    <w:rsid w:val="009A2AB0"/>
    <w:rsid w:val="009A2F7D"/>
    <w:rsid w:val="009A3997"/>
    <w:rsid w:val="009A521E"/>
    <w:rsid w:val="009A54FD"/>
    <w:rsid w:val="009A5823"/>
    <w:rsid w:val="009A5996"/>
    <w:rsid w:val="009A65B3"/>
    <w:rsid w:val="009A7006"/>
    <w:rsid w:val="009A71D3"/>
    <w:rsid w:val="009B0CA2"/>
    <w:rsid w:val="009B0D66"/>
    <w:rsid w:val="009B4086"/>
    <w:rsid w:val="009B4458"/>
    <w:rsid w:val="009B5220"/>
    <w:rsid w:val="009B703C"/>
    <w:rsid w:val="009C075A"/>
    <w:rsid w:val="009C0B37"/>
    <w:rsid w:val="009C2D91"/>
    <w:rsid w:val="009C3AF1"/>
    <w:rsid w:val="009C3D83"/>
    <w:rsid w:val="009C51E3"/>
    <w:rsid w:val="009C6A54"/>
    <w:rsid w:val="009C6C2A"/>
    <w:rsid w:val="009C7292"/>
    <w:rsid w:val="009C78F8"/>
    <w:rsid w:val="009D0757"/>
    <w:rsid w:val="009D18CD"/>
    <w:rsid w:val="009D1F81"/>
    <w:rsid w:val="009D2F4F"/>
    <w:rsid w:val="009D364F"/>
    <w:rsid w:val="009D7024"/>
    <w:rsid w:val="009D7318"/>
    <w:rsid w:val="009D77B1"/>
    <w:rsid w:val="009E146E"/>
    <w:rsid w:val="009E1B7B"/>
    <w:rsid w:val="009E3565"/>
    <w:rsid w:val="009E4131"/>
    <w:rsid w:val="009E4257"/>
    <w:rsid w:val="009E430A"/>
    <w:rsid w:val="009E48C7"/>
    <w:rsid w:val="009E507B"/>
    <w:rsid w:val="009E516E"/>
    <w:rsid w:val="009E5BF2"/>
    <w:rsid w:val="009E5D3B"/>
    <w:rsid w:val="009E66CB"/>
    <w:rsid w:val="009E74CA"/>
    <w:rsid w:val="009F0479"/>
    <w:rsid w:val="009F2562"/>
    <w:rsid w:val="009F28D1"/>
    <w:rsid w:val="009F2BDD"/>
    <w:rsid w:val="009F2C78"/>
    <w:rsid w:val="009F5327"/>
    <w:rsid w:val="009F65B0"/>
    <w:rsid w:val="009F7595"/>
    <w:rsid w:val="009F7928"/>
    <w:rsid w:val="00A01872"/>
    <w:rsid w:val="00A01915"/>
    <w:rsid w:val="00A01B94"/>
    <w:rsid w:val="00A01BFD"/>
    <w:rsid w:val="00A0366B"/>
    <w:rsid w:val="00A04778"/>
    <w:rsid w:val="00A04BFE"/>
    <w:rsid w:val="00A1169E"/>
    <w:rsid w:val="00A11AA8"/>
    <w:rsid w:val="00A1249D"/>
    <w:rsid w:val="00A1353F"/>
    <w:rsid w:val="00A13D64"/>
    <w:rsid w:val="00A14CCA"/>
    <w:rsid w:val="00A15109"/>
    <w:rsid w:val="00A15B1C"/>
    <w:rsid w:val="00A15DEF"/>
    <w:rsid w:val="00A17AFC"/>
    <w:rsid w:val="00A20048"/>
    <w:rsid w:val="00A22128"/>
    <w:rsid w:val="00A231BA"/>
    <w:rsid w:val="00A232DD"/>
    <w:rsid w:val="00A2378F"/>
    <w:rsid w:val="00A23F4F"/>
    <w:rsid w:val="00A253F6"/>
    <w:rsid w:val="00A25529"/>
    <w:rsid w:val="00A309A6"/>
    <w:rsid w:val="00A30B2F"/>
    <w:rsid w:val="00A30E4E"/>
    <w:rsid w:val="00A30E9E"/>
    <w:rsid w:val="00A31372"/>
    <w:rsid w:val="00A34442"/>
    <w:rsid w:val="00A34DA2"/>
    <w:rsid w:val="00A368B9"/>
    <w:rsid w:val="00A40BFE"/>
    <w:rsid w:val="00A4254E"/>
    <w:rsid w:val="00A42784"/>
    <w:rsid w:val="00A444E7"/>
    <w:rsid w:val="00A44E3E"/>
    <w:rsid w:val="00A46498"/>
    <w:rsid w:val="00A46D6C"/>
    <w:rsid w:val="00A46D83"/>
    <w:rsid w:val="00A509E9"/>
    <w:rsid w:val="00A50BB2"/>
    <w:rsid w:val="00A50D25"/>
    <w:rsid w:val="00A510C0"/>
    <w:rsid w:val="00A524A9"/>
    <w:rsid w:val="00A528E3"/>
    <w:rsid w:val="00A52C43"/>
    <w:rsid w:val="00A52C9E"/>
    <w:rsid w:val="00A54B0D"/>
    <w:rsid w:val="00A55549"/>
    <w:rsid w:val="00A56107"/>
    <w:rsid w:val="00A56EC5"/>
    <w:rsid w:val="00A57330"/>
    <w:rsid w:val="00A604C4"/>
    <w:rsid w:val="00A60CF3"/>
    <w:rsid w:val="00A61B82"/>
    <w:rsid w:val="00A62511"/>
    <w:rsid w:val="00A62CC6"/>
    <w:rsid w:val="00A6330B"/>
    <w:rsid w:val="00A63BF3"/>
    <w:rsid w:val="00A64370"/>
    <w:rsid w:val="00A64407"/>
    <w:rsid w:val="00A64E93"/>
    <w:rsid w:val="00A6691F"/>
    <w:rsid w:val="00A67491"/>
    <w:rsid w:val="00A67A40"/>
    <w:rsid w:val="00A706C5"/>
    <w:rsid w:val="00A70E30"/>
    <w:rsid w:val="00A72B66"/>
    <w:rsid w:val="00A74FA9"/>
    <w:rsid w:val="00A76CA8"/>
    <w:rsid w:val="00A774CD"/>
    <w:rsid w:val="00A81A40"/>
    <w:rsid w:val="00A81CF0"/>
    <w:rsid w:val="00A81FF7"/>
    <w:rsid w:val="00A82ECB"/>
    <w:rsid w:val="00A83AFF"/>
    <w:rsid w:val="00A83D35"/>
    <w:rsid w:val="00A8442B"/>
    <w:rsid w:val="00A847A4"/>
    <w:rsid w:val="00A85667"/>
    <w:rsid w:val="00A85838"/>
    <w:rsid w:val="00A85F81"/>
    <w:rsid w:val="00A87FE5"/>
    <w:rsid w:val="00A91F6C"/>
    <w:rsid w:val="00A928C8"/>
    <w:rsid w:val="00A92DBA"/>
    <w:rsid w:val="00A93BA0"/>
    <w:rsid w:val="00A93EEE"/>
    <w:rsid w:val="00A9439D"/>
    <w:rsid w:val="00A94693"/>
    <w:rsid w:val="00A95702"/>
    <w:rsid w:val="00A96838"/>
    <w:rsid w:val="00A97E26"/>
    <w:rsid w:val="00A97F71"/>
    <w:rsid w:val="00AA04EB"/>
    <w:rsid w:val="00AA0B48"/>
    <w:rsid w:val="00AA1D57"/>
    <w:rsid w:val="00AA20B5"/>
    <w:rsid w:val="00AA2D53"/>
    <w:rsid w:val="00AA2F2B"/>
    <w:rsid w:val="00AA2F7A"/>
    <w:rsid w:val="00AA310A"/>
    <w:rsid w:val="00AA3132"/>
    <w:rsid w:val="00AA3E92"/>
    <w:rsid w:val="00AA40BB"/>
    <w:rsid w:val="00AA52ED"/>
    <w:rsid w:val="00AA597A"/>
    <w:rsid w:val="00AA5E85"/>
    <w:rsid w:val="00AA6AE0"/>
    <w:rsid w:val="00AB0698"/>
    <w:rsid w:val="00AB2131"/>
    <w:rsid w:val="00AB3773"/>
    <w:rsid w:val="00AB3CB1"/>
    <w:rsid w:val="00AB583E"/>
    <w:rsid w:val="00AB5B91"/>
    <w:rsid w:val="00AB7163"/>
    <w:rsid w:val="00AB721B"/>
    <w:rsid w:val="00AC0749"/>
    <w:rsid w:val="00AC0767"/>
    <w:rsid w:val="00AC1857"/>
    <w:rsid w:val="00AC27FD"/>
    <w:rsid w:val="00AC3665"/>
    <w:rsid w:val="00AC43C3"/>
    <w:rsid w:val="00AC5237"/>
    <w:rsid w:val="00AC593E"/>
    <w:rsid w:val="00AC5C85"/>
    <w:rsid w:val="00AC5EE7"/>
    <w:rsid w:val="00AD02EE"/>
    <w:rsid w:val="00AD19E5"/>
    <w:rsid w:val="00AD2C8E"/>
    <w:rsid w:val="00AD2C94"/>
    <w:rsid w:val="00AD35B6"/>
    <w:rsid w:val="00AD4276"/>
    <w:rsid w:val="00AD4ACC"/>
    <w:rsid w:val="00AD5044"/>
    <w:rsid w:val="00AD529A"/>
    <w:rsid w:val="00AD649D"/>
    <w:rsid w:val="00AD6BA9"/>
    <w:rsid w:val="00AE2E67"/>
    <w:rsid w:val="00AE3316"/>
    <w:rsid w:val="00AE4C04"/>
    <w:rsid w:val="00AE4CF6"/>
    <w:rsid w:val="00AE5DA9"/>
    <w:rsid w:val="00AE691C"/>
    <w:rsid w:val="00AE725B"/>
    <w:rsid w:val="00AF2A9F"/>
    <w:rsid w:val="00AF2C7E"/>
    <w:rsid w:val="00AF2FF9"/>
    <w:rsid w:val="00AF3C3B"/>
    <w:rsid w:val="00AF3F10"/>
    <w:rsid w:val="00AF533B"/>
    <w:rsid w:val="00B0013F"/>
    <w:rsid w:val="00B0038D"/>
    <w:rsid w:val="00B01061"/>
    <w:rsid w:val="00B016CA"/>
    <w:rsid w:val="00B021C1"/>
    <w:rsid w:val="00B02D4B"/>
    <w:rsid w:val="00B0307F"/>
    <w:rsid w:val="00B03614"/>
    <w:rsid w:val="00B05275"/>
    <w:rsid w:val="00B05FEF"/>
    <w:rsid w:val="00B071EA"/>
    <w:rsid w:val="00B07E9C"/>
    <w:rsid w:val="00B102A8"/>
    <w:rsid w:val="00B10B18"/>
    <w:rsid w:val="00B119A4"/>
    <w:rsid w:val="00B12E9C"/>
    <w:rsid w:val="00B12F3A"/>
    <w:rsid w:val="00B135ED"/>
    <w:rsid w:val="00B1361B"/>
    <w:rsid w:val="00B136B9"/>
    <w:rsid w:val="00B137D3"/>
    <w:rsid w:val="00B1380C"/>
    <w:rsid w:val="00B138FF"/>
    <w:rsid w:val="00B13B1F"/>
    <w:rsid w:val="00B13DB6"/>
    <w:rsid w:val="00B16368"/>
    <w:rsid w:val="00B17313"/>
    <w:rsid w:val="00B205E0"/>
    <w:rsid w:val="00B20E68"/>
    <w:rsid w:val="00B226CD"/>
    <w:rsid w:val="00B22A8E"/>
    <w:rsid w:val="00B235DB"/>
    <w:rsid w:val="00B23B11"/>
    <w:rsid w:val="00B25306"/>
    <w:rsid w:val="00B260EA"/>
    <w:rsid w:val="00B27A1A"/>
    <w:rsid w:val="00B314D0"/>
    <w:rsid w:val="00B3166A"/>
    <w:rsid w:val="00B31B73"/>
    <w:rsid w:val="00B31FA5"/>
    <w:rsid w:val="00B31FF3"/>
    <w:rsid w:val="00B349CA"/>
    <w:rsid w:val="00B34B5B"/>
    <w:rsid w:val="00B34D52"/>
    <w:rsid w:val="00B35B3F"/>
    <w:rsid w:val="00B35C70"/>
    <w:rsid w:val="00B3600F"/>
    <w:rsid w:val="00B37015"/>
    <w:rsid w:val="00B37691"/>
    <w:rsid w:val="00B41B9F"/>
    <w:rsid w:val="00B42DF6"/>
    <w:rsid w:val="00B42F7B"/>
    <w:rsid w:val="00B444AF"/>
    <w:rsid w:val="00B44C5A"/>
    <w:rsid w:val="00B44F37"/>
    <w:rsid w:val="00B457C8"/>
    <w:rsid w:val="00B47C68"/>
    <w:rsid w:val="00B5106A"/>
    <w:rsid w:val="00B51A2B"/>
    <w:rsid w:val="00B51BD4"/>
    <w:rsid w:val="00B51ECB"/>
    <w:rsid w:val="00B52B8B"/>
    <w:rsid w:val="00B54C11"/>
    <w:rsid w:val="00B55850"/>
    <w:rsid w:val="00B5780D"/>
    <w:rsid w:val="00B600CE"/>
    <w:rsid w:val="00B60394"/>
    <w:rsid w:val="00B60A6D"/>
    <w:rsid w:val="00B60AEC"/>
    <w:rsid w:val="00B6393A"/>
    <w:rsid w:val="00B63BA4"/>
    <w:rsid w:val="00B65063"/>
    <w:rsid w:val="00B65296"/>
    <w:rsid w:val="00B66BAE"/>
    <w:rsid w:val="00B67379"/>
    <w:rsid w:val="00B70AB3"/>
    <w:rsid w:val="00B70E3D"/>
    <w:rsid w:val="00B71752"/>
    <w:rsid w:val="00B71A44"/>
    <w:rsid w:val="00B73AC3"/>
    <w:rsid w:val="00B7534C"/>
    <w:rsid w:val="00B75B65"/>
    <w:rsid w:val="00B804A8"/>
    <w:rsid w:val="00B84413"/>
    <w:rsid w:val="00B84489"/>
    <w:rsid w:val="00B84604"/>
    <w:rsid w:val="00B85C63"/>
    <w:rsid w:val="00B911F1"/>
    <w:rsid w:val="00B91A52"/>
    <w:rsid w:val="00B91ECB"/>
    <w:rsid w:val="00B943D6"/>
    <w:rsid w:val="00B9576E"/>
    <w:rsid w:val="00B965C2"/>
    <w:rsid w:val="00B96B50"/>
    <w:rsid w:val="00BA067F"/>
    <w:rsid w:val="00BA0950"/>
    <w:rsid w:val="00BA37F8"/>
    <w:rsid w:val="00BA3A67"/>
    <w:rsid w:val="00BA3ADD"/>
    <w:rsid w:val="00BA45E4"/>
    <w:rsid w:val="00BA49D9"/>
    <w:rsid w:val="00BA511E"/>
    <w:rsid w:val="00BA5352"/>
    <w:rsid w:val="00BA590A"/>
    <w:rsid w:val="00BA656C"/>
    <w:rsid w:val="00BA661B"/>
    <w:rsid w:val="00BA6F17"/>
    <w:rsid w:val="00BA714B"/>
    <w:rsid w:val="00BB0577"/>
    <w:rsid w:val="00BB44B2"/>
    <w:rsid w:val="00BB454A"/>
    <w:rsid w:val="00BB4604"/>
    <w:rsid w:val="00BB4845"/>
    <w:rsid w:val="00BB495C"/>
    <w:rsid w:val="00BB54D4"/>
    <w:rsid w:val="00BB71E7"/>
    <w:rsid w:val="00BB723E"/>
    <w:rsid w:val="00BC04C8"/>
    <w:rsid w:val="00BC087A"/>
    <w:rsid w:val="00BC1695"/>
    <w:rsid w:val="00BC2421"/>
    <w:rsid w:val="00BC3A0A"/>
    <w:rsid w:val="00BC428A"/>
    <w:rsid w:val="00BC570A"/>
    <w:rsid w:val="00BC5AF2"/>
    <w:rsid w:val="00BC6835"/>
    <w:rsid w:val="00BC68EF"/>
    <w:rsid w:val="00BD017A"/>
    <w:rsid w:val="00BD0DEA"/>
    <w:rsid w:val="00BD0F56"/>
    <w:rsid w:val="00BD1636"/>
    <w:rsid w:val="00BD25F3"/>
    <w:rsid w:val="00BD2D78"/>
    <w:rsid w:val="00BD339B"/>
    <w:rsid w:val="00BD358B"/>
    <w:rsid w:val="00BD460A"/>
    <w:rsid w:val="00BD525D"/>
    <w:rsid w:val="00BD5571"/>
    <w:rsid w:val="00BD5C85"/>
    <w:rsid w:val="00BD7A10"/>
    <w:rsid w:val="00BE0331"/>
    <w:rsid w:val="00BE14E3"/>
    <w:rsid w:val="00BE1FBF"/>
    <w:rsid w:val="00BE28E9"/>
    <w:rsid w:val="00BE2B87"/>
    <w:rsid w:val="00BE2D34"/>
    <w:rsid w:val="00BE2D99"/>
    <w:rsid w:val="00BE3239"/>
    <w:rsid w:val="00BE538C"/>
    <w:rsid w:val="00BE77F4"/>
    <w:rsid w:val="00BF0407"/>
    <w:rsid w:val="00BF0A13"/>
    <w:rsid w:val="00BF1D9E"/>
    <w:rsid w:val="00BF275E"/>
    <w:rsid w:val="00BF2AFC"/>
    <w:rsid w:val="00BF423F"/>
    <w:rsid w:val="00BF46C0"/>
    <w:rsid w:val="00BF4BF0"/>
    <w:rsid w:val="00C01C76"/>
    <w:rsid w:val="00C0476F"/>
    <w:rsid w:val="00C04F3F"/>
    <w:rsid w:val="00C0580A"/>
    <w:rsid w:val="00C059FF"/>
    <w:rsid w:val="00C06386"/>
    <w:rsid w:val="00C065B4"/>
    <w:rsid w:val="00C07927"/>
    <w:rsid w:val="00C115A7"/>
    <w:rsid w:val="00C119ED"/>
    <w:rsid w:val="00C11D52"/>
    <w:rsid w:val="00C12BCF"/>
    <w:rsid w:val="00C12CCE"/>
    <w:rsid w:val="00C12D54"/>
    <w:rsid w:val="00C13F7B"/>
    <w:rsid w:val="00C14621"/>
    <w:rsid w:val="00C16318"/>
    <w:rsid w:val="00C16D0F"/>
    <w:rsid w:val="00C171EC"/>
    <w:rsid w:val="00C21497"/>
    <w:rsid w:val="00C2182B"/>
    <w:rsid w:val="00C21B01"/>
    <w:rsid w:val="00C22083"/>
    <w:rsid w:val="00C227E4"/>
    <w:rsid w:val="00C22D6A"/>
    <w:rsid w:val="00C23BB9"/>
    <w:rsid w:val="00C24108"/>
    <w:rsid w:val="00C255C9"/>
    <w:rsid w:val="00C2576B"/>
    <w:rsid w:val="00C25BA7"/>
    <w:rsid w:val="00C26385"/>
    <w:rsid w:val="00C27343"/>
    <w:rsid w:val="00C27387"/>
    <w:rsid w:val="00C27CDE"/>
    <w:rsid w:val="00C307D0"/>
    <w:rsid w:val="00C30936"/>
    <w:rsid w:val="00C31FFD"/>
    <w:rsid w:val="00C320AC"/>
    <w:rsid w:val="00C324FF"/>
    <w:rsid w:val="00C329BE"/>
    <w:rsid w:val="00C3327C"/>
    <w:rsid w:val="00C334C3"/>
    <w:rsid w:val="00C338CE"/>
    <w:rsid w:val="00C34ECC"/>
    <w:rsid w:val="00C36383"/>
    <w:rsid w:val="00C37C12"/>
    <w:rsid w:val="00C4042B"/>
    <w:rsid w:val="00C43825"/>
    <w:rsid w:val="00C44680"/>
    <w:rsid w:val="00C44ED0"/>
    <w:rsid w:val="00C45AFA"/>
    <w:rsid w:val="00C46559"/>
    <w:rsid w:val="00C4744E"/>
    <w:rsid w:val="00C47823"/>
    <w:rsid w:val="00C479BD"/>
    <w:rsid w:val="00C509A5"/>
    <w:rsid w:val="00C5250A"/>
    <w:rsid w:val="00C52793"/>
    <w:rsid w:val="00C53037"/>
    <w:rsid w:val="00C556E0"/>
    <w:rsid w:val="00C56D5D"/>
    <w:rsid w:val="00C57EB6"/>
    <w:rsid w:val="00C608FE"/>
    <w:rsid w:val="00C62BC7"/>
    <w:rsid w:val="00C632D3"/>
    <w:rsid w:val="00C636C2"/>
    <w:rsid w:val="00C63F1E"/>
    <w:rsid w:val="00C63F2E"/>
    <w:rsid w:val="00C64948"/>
    <w:rsid w:val="00C6661D"/>
    <w:rsid w:val="00C66D0E"/>
    <w:rsid w:val="00C66F21"/>
    <w:rsid w:val="00C6715C"/>
    <w:rsid w:val="00C6742C"/>
    <w:rsid w:val="00C70C1F"/>
    <w:rsid w:val="00C70DF9"/>
    <w:rsid w:val="00C70E9B"/>
    <w:rsid w:val="00C7204B"/>
    <w:rsid w:val="00C7216C"/>
    <w:rsid w:val="00C7233D"/>
    <w:rsid w:val="00C72508"/>
    <w:rsid w:val="00C73E9C"/>
    <w:rsid w:val="00C75E23"/>
    <w:rsid w:val="00C7622A"/>
    <w:rsid w:val="00C764B8"/>
    <w:rsid w:val="00C7781D"/>
    <w:rsid w:val="00C81B44"/>
    <w:rsid w:val="00C81D6B"/>
    <w:rsid w:val="00C8234F"/>
    <w:rsid w:val="00C82D5E"/>
    <w:rsid w:val="00C85548"/>
    <w:rsid w:val="00C8569A"/>
    <w:rsid w:val="00C85788"/>
    <w:rsid w:val="00C8677C"/>
    <w:rsid w:val="00C8684C"/>
    <w:rsid w:val="00C87017"/>
    <w:rsid w:val="00C8728F"/>
    <w:rsid w:val="00C87403"/>
    <w:rsid w:val="00C878A6"/>
    <w:rsid w:val="00C87FEB"/>
    <w:rsid w:val="00C9034D"/>
    <w:rsid w:val="00C9208F"/>
    <w:rsid w:val="00C9266D"/>
    <w:rsid w:val="00C92EA2"/>
    <w:rsid w:val="00C93534"/>
    <w:rsid w:val="00C94470"/>
    <w:rsid w:val="00C949A8"/>
    <w:rsid w:val="00C960D0"/>
    <w:rsid w:val="00C9684F"/>
    <w:rsid w:val="00C97F4A"/>
    <w:rsid w:val="00CA0689"/>
    <w:rsid w:val="00CA0C88"/>
    <w:rsid w:val="00CA0FF0"/>
    <w:rsid w:val="00CA1D9A"/>
    <w:rsid w:val="00CA1E74"/>
    <w:rsid w:val="00CA3109"/>
    <w:rsid w:val="00CA4E5B"/>
    <w:rsid w:val="00CB070E"/>
    <w:rsid w:val="00CB0FB3"/>
    <w:rsid w:val="00CB200A"/>
    <w:rsid w:val="00CB2CE6"/>
    <w:rsid w:val="00CB3067"/>
    <w:rsid w:val="00CB3360"/>
    <w:rsid w:val="00CB37CE"/>
    <w:rsid w:val="00CB421C"/>
    <w:rsid w:val="00CB478F"/>
    <w:rsid w:val="00CB4929"/>
    <w:rsid w:val="00CB4A20"/>
    <w:rsid w:val="00CB5358"/>
    <w:rsid w:val="00CB645A"/>
    <w:rsid w:val="00CB6D77"/>
    <w:rsid w:val="00CB7871"/>
    <w:rsid w:val="00CB7C97"/>
    <w:rsid w:val="00CC01BB"/>
    <w:rsid w:val="00CC18F4"/>
    <w:rsid w:val="00CC3E1C"/>
    <w:rsid w:val="00CC404A"/>
    <w:rsid w:val="00CC5FF6"/>
    <w:rsid w:val="00CC654E"/>
    <w:rsid w:val="00CC6E31"/>
    <w:rsid w:val="00CC6ED8"/>
    <w:rsid w:val="00CC70DC"/>
    <w:rsid w:val="00CC737E"/>
    <w:rsid w:val="00CD027F"/>
    <w:rsid w:val="00CD0E40"/>
    <w:rsid w:val="00CD1019"/>
    <w:rsid w:val="00CD2902"/>
    <w:rsid w:val="00CD3722"/>
    <w:rsid w:val="00CD3B85"/>
    <w:rsid w:val="00CD56C9"/>
    <w:rsid w:val="00CD66F9"/>
    <w:rsid w:val="00CD7103"/>
    <w:rsid w:val="00CD71C7"/>
    <w:rsid w:val="00CD76F1"/>
    <w:rsid w:val="00CE09C9"/>
    <w:rsid w:val="00CE15EF"/>
    <w:rsid w:val="00CE1FD3"/>
    <w:rsid w:val="00CE4439"/>
    <w:rsid w:val="00CE59CE"/>
    <w:rsid w:val="00CE646A"/>
    <w:rsid w:val="00CE69D3"/>
    <w:rsid w:val="00CE6DC4"/>
    <w:rsid w:val="00CE71B8"/>
    <w:rsid w:val="00CE71CB"/>
    <w:rsid w:val="00CE79BE"/>
    <w:rsid w:val="00CF048D"/>
    <w:rsid w:val="00CF0A30"/>
    <w:rsid w:val="00CF126B"/>
    <w:rsid w:val="00CF12B3"/>
    <w:rsid w:val="00CF1B02"/>
    <w:rsid w:val="00CF2AF7"/>
    <w:rsid w:val="00CF3274"/>
    <w:rsid w:val="00CF4491"/>
    <w:rsid w:val="00CF47B1"/>
    <w:rsid w:val="00CF5C02"/>
    <w:rsid w:val="00D00AD8"/>
    <w:rsid w:val="00D00BFA"/>
    <w:rsid w:val="00D01940"/>
    <w:rsid w:val="00D01FC1"/>
    <w:rsid w:val="00D049E1"/>
    <w:rsid w:val="00D04B60"/>
    <w:rsid w:val="00D04DB2"/>
    <w:rsid w:val="00D04F32"/>
    <w:rsid w:val="00D06069"/>
    <w:rsid w:val="00D0607C"/>
    <w:rsid w:val="00D0659E"/>
    <w:rsid w:val="00D06A57"/>
    <w:rsid w:val="00D06E01"/>
    <w:rsid w:val="00D07C5B"/>
    <w:rsid w:val="00D07FF1"/>
    <w:rsid w:val="00D10AD4"/>
    <w:rsid w:val="00D110A7"/>
    <w:rsid w:val="00D11480"/>
    <w:rsid w:val="00D12091"/>
    <w:rsid w:val="00D13D1E"/>
    <w:rsid w:val="00D1478D"/>
    <w:rsid w:val="00D14E30"/>
    <w:rsid w:val="00D162BA"/>
    <w:rsid w:val="00D20C6B"/>
    <w:rsid w:val="00D2160F"/>
    <w:rsid w:val="00D21ED5"/>
    <w:rsid w:val="00D24F6B"/>
    <w:rsid w:val="00D27230"/>
    <w:rsid w:val="00D27356"/>
    <w:rsid w:val="00D27385"/>
    <w:rsid w:val="00D311B4"/>
    <w:rsid w:val="00D320E2"/>
    <w:rsid w:val="00D3295D"/>
    <w:rsid w:val="00D33E14"/>
    <w:rsid w:val="00D33FA0"/>
    <w:rsid w:val="00D342C2"/>
    <w:rsid w:val="00D35104"/>
    <w:rsid w:val="00D35A04"/>
    <w:rsid w:val="00D35A41"/>
    <w:rsid w:val="00D36C6B"/>
    <w:rsid w:val="00D374D4"/>
    <w:rsid w:val="00D377FD"/>
    <w:rsid w:val="00D40519"/>
    <w:rsid w:val="00D41B0A"/>
    <w:rsid w:val="00D42A69"/>
    <w:rsid w:val="00D42D6A"/>
    <w:rsid w:val="00D4319E"/>
    <w:rsid w:val="00D4346E"/>
    <w:rsid w:val="00D4487C"/>
    <w:rsid w:val="00D4529D"/>
    <w:rsid w:val="00D45967"/>
    <w:rsid w:val="00D4674B"/>
    <w:rsid w:val="00D4777D"/>
    <w:rsid w:val="00D5096D"/>
    <w:rsid w:val="00D5107A"/>
    <w:rsid w:val="00D52E87"/>
    <w:rsid w:val="00D53330"/>
    <w:rsid w:val="00D551A1"/>
    <w:rsid w:val="00D557B2"/>
    <w:rsid w:val="00D557BC"/>
    <w:rsid w:val="00D6050B"/>
    <w:rsid w:val="00D60A0D"/>
    <w:rsid w:val="00D610FE"/>
    <w:rsid w:val="00D626D0"/>
    <w:rsid w:val="00D636E9"/>
    <w:rsid w:val="00D63F49"/>
    <w:rsid w:val="00D65110"/>
    <w:rsid w:val="00D661DF"/>
    <w:rsid w:val="00D672BC"/>
    <w:rsid w:val="00D67D97"/>
    <w:rsid w:val="00D71B5D"/>
    <w:rsid w:val="00D72A66"/>
    <w:rsid w:val="00D72B39"/>
    <w:rsid w:val="00D73E9D"/>
    <w:rsid w:val="00D741E3"/>
    <w:rsid w:val="00D74D4D"/>
    <w:rsid w:val="00D756B0"/>
    <w:rsid w:val="00D76CB4"/>
    <w:rsid w:val="00D7717B"/>
    <w:rsid w:val="00D80F48"/>
    <w:rsid w:val="00D8158B"/>
    <w:rsid w:val="00D8218A"/>
    <w:rsid w:val="00D829F2"/>
    <w:rsid w:val="00D82EBE"/>
    <w:rsid w:val="00D834BF"/>
    <w:rsid w:val="00D83810"/>
    <w:rsid w:val="00D86DD2"/>
    <w:rsid w:val="00D87707"/>
    <w:rsid w:val="00D87B6A"/>
    <w:rsid w:val="00D90B62"/>
    <w:rsid w:val="00D91270"/>
    <w:rsid w:val="00D91369"/>
    <w:rsid w:val="00D94055"/>
    <w:rsid w:val="00D94B55"/>
    <w:rsid w:val="00D94F16"/>
    <w:rsid w:val="00D9741A"/>
    <w:rsid w:val="00DA089D"/>
    <w:rsid w:val="00DA0F51"/>
    <w:rsid w:val="00DA14BC"/>
    <w:rsid w:val="00DA367E"/>
    <w:rsid w:val="00DA470D"/>
    <w:rsid w:val="00DA6E89"/>
    <w:rsid w:val="00DA70BE"/>
    <w:rsid w:val="00DA7EC6"/>
    <w:rsid w:val="00DB17F5"/>
    <w:rsid w:val="00DB21EB"/>
    <w:rsid w:val="00DB24EF"/>
    <w:rsid w:val="00DB2A9F"/>
    <w:rsid w:val="00DB3A49"/>
    <w:rsid w:val="00DB417A"/>
    <w:rsid w:val="00DB61DD"/>
    <w:rsid w:val="00DB77CC"/>
    <w:rsid w:val="00DC01D8"/>
    <w:rsid w:val="00DC1FB0"/>
    <w:rsid w:val="00DC2196"/>
    <w:rsid w:val="00DC2CE8"/>
    <w:rsid w:val="00DC38C0"/>
    <w:rsid w:val="00DC495C"/>
    <w:rsid w:val="00DC50EF"/>
    <w:rsid w:val="00DC5478"/>
    <w:rsid w:val="00DC557B"/>
    <w:rsid w:val="00DC58E6"/>
    <w:rsid w:val="00DC5CCA"/>
    <w:rsid w:val="00DC6E83"/>
    <w:rsid w:val="00DC7111"/>
    <w:rsid w:val="00DD24F9"/>
    <w:rsid w:val="00DD2F4D"/>
    <w:rsid w:val="00DD37D3"/>
    <w:rsid w:val="00DD4DCC"/>
    <w:rsid w:val="00DD5E51"/>
    <w:rsid w:val="00DD6E66"/>
    <w:rsid w:val="00DD7088"/>
    <w:rsid w:val="00DD7BF4"/>
    <w:rsid w:val="00DE1FCB"/>
    <w:rsid w:val="00DE34B6"/>
    <w:rsid w:val="00DE3C1D"/>
    <w:rsid w:val="00DE3FA4"/>
    <w:rsid w:val="00DE4465"/>
    <w:rsid w:val="00DE7BAF"/>
    <w:rsid w:val="00DF05D8"/>
    <w:rsid w:val="00DF0621"/>
    <w:rsid w:val="00DF0888"/>
    <w:rsid w:val="00DF0C50"/>
    <w:rsid w:val="00DF0E6E"/>
    <w:rsid w:val="00DF173D"/>
    <w:rsid w:val="00DF1C6C"/>
    <w:rsid w:val="00DF2D0B"/>
    <w:rsid w:val="00DF333D"/>
    <w:rsid w:val="00DF39A9"/>
    <w:rsid w:val="00DF3A3A"/>
    <w:rsid w:val="00DF4354"/>
    <w:rsid w:val="00DF505F"/>
    <w:rsid w:val="00DF63AE"/>
    <w:rsid w:val="00DF6B61"/>
    <w:rsid w:val="00E01527"/>
    <w:rsid w:val="00E02767"/>
    <w:rsid w:val="00E02CEE"/>
    <w:rsid w:val="00E035A0"/>
    <w:rsid w:val="00E0391D"/>
    <w:rsid w:val="00E040A4"/>
    <w:rsid w:val="00E0460A"/>
    <w:rsid w:val="00E04FF0"/>
    <w:rsid w:val="00E0761E"/>
    <w:rsid w:val="00E12C21"/>
    <w:rsid w:val="00E130DB"/>
    <w:rsid w:val="00E13DFB"/>
    <w:rsid w:val="00E14035"/>
    <w:rsid w:val="00E1421D"/>
    <w:rsid w:val="00E14774"/>
    <w:rsid w:val="00E148C9"/>
    <w:rsid w:val="00E15AB7"/>
    <w:rsid w:val="00E1713C"/>
    <w:rsid w:val="00E17B85"/>
    <w:rsid w:val="00E20165"/>
    <w:rsid w:val="00E224A5"/>
    <w:rsid w:val="00E24B05"/>
    <w:rsid w:val="00E25579"/>
    <w:rsid w:val="00E26285"/>
    <w:rsid w:val="00E270FD"/>
    <w:rsid w:val="00E2768D"/>
    <w:rsid w:val="00E278DB"/>
    <w:rsid w:val="00E30835"/>
    <w:rsid w:val="00E30B9D"/>
    <w:rsid w:val="00E31236"/>
    <w:rsid w:val="00E31FC8"/>
    <w:rsid w:val="00E33071"/>
    <w:rsid w:val="00E3453C"/>
    <w:rsid w:val="00E35D63"/>
    <w:rsid w:val="00E36E4A"/>
    <w:rsid w:val="00E40203"/>
    <w:rsid w:val="00E402D5"/>
    <w:rsid w:val="00E42572"/>
    <w:rsid w:val="00E43888"/>
    <w:rsid w:val="00E438FB"/>
    <w:rsid w:val="00E444A1"/>
    <w:rsid w:val="00E4543E"/>
    <w:rsid w:val="00E456C0"/>
    <w:rsid w:val="00E4671B"/>
    <w:rsid w:val="00E47612"/>
    <w:rsid w:val="00E51679"/>
    <w:rsid w:val="00E5226D"/>
    <w:rsid w:val="00E52A0E"/>
    <w:rsid w:val="00E53527"/>
    <w:rsid w:val="00E537D2"/>
    <w:rsid w:val="00E55842"/>
    <w:rsid w:val="00E56885"/>
    <w:rsid w:val="00E56BDC"/>
    <w:rsid w:val="00E61568"/>
    <w:rsid w:val="00E61635"/>
    <w:rsid w:val="00E61D30"/>
    <w:rsid w:val="00E62B8D"/>
    <w:rsid w:val="00E62F5A"/>
    <w:rsid w:val="00E63BA6"/>
    <w:rsid w:val="00E64FD0"/>
    <w:rsid w:val="00E66C26"/>
    <w:rsid w:val="00E66CD7"/>
    <w:rsid w:val="00E7156D"/>
    <w:rsid w:val="00E74655"/>
    <w:rsid w:val="00E75729"/>
    <w:rsid w:val="00E75C09"/>
    <w:rsid w:val="00E76333"/>
    <w:rsid w:val="00E764F6"/>
    <w:rsid w:val="00E76B60"/>
    <w:rsid w:val="00E76EF9"/>
    <w:rsid w:val="00E77235"/>
    <w:rsid w:val="00E77837"/>
    <w:rsid w:val="00E806FC"/>
    <w:rsid w:val="00E80B32"/>
    <w:rsid w:val="00E83E4C"/>
    <w:rsid w:val="00E85996"/>
    <w:rsid w:val="00E86C5B"/>
    <w:rsid w:val="00E874CC"/>
    <w:rsid w:val="00E87C4B"/>
    <w:rsid w:val="00E9058B"/>
    <w:rsid w:val="00E90F67"/>
    <w:rsid w:val="00E91604"/>
    <w:rsid w:val="00E920D2"/>
    <w:rsid w:val="00E9221B"/>
    <w:rsid w:val="00E9231B"/>
    <w:rsid w:val="00E933BD"/>
    <w:rsid w:val="00E9384D"/>
    <w:rsid w:val="00E94E6E"/>
    <w:rsid w:val="00E95BF3"/>
    <w:rsid w:val="00E96075"/>
    <w:rsid w:val="00E9610F"/>
    <w:rsid w:val="00EA16DA"/>
    <w:rsid w:val="00EA1C60"/>
    <w:rsid w:val="00EA1DD9"/>
    <w:rsid w:val="00EA20D5"/>
    <w:rsid w:val="00EA222C"/>
    <w:rsid w:val="00EA2A9E"/>
    <w:rsid w:val="00EA2C2F"/>
    <w:rsid w:val="00EA2F91"/>
    <w:rsid w:val="00EA30E9"/>
    <w:rsid w:val="00EA5563"/>
    <w:rsid w:val="00EA58FA"/>
    <w:rsid w:val="00EA7566"/>
    <w:rsid w:val="00EB00E4"/>
    <w:rsid w:val="00EB1049"/>
    <w:rsid w:val="00EB423D"/>
    <w:rsid w:val="00EB54AD"/>
    <w:rsid w:val="00EB67B4"/>
    <w:rsid w:val="00EB74B9"/>
    <w:rsid w:val="00EC0DEE"/>
    <w:rsid w:val="00EC1355"/>
    <w:rsid w:val="00EC227C"/>
    <w:rsid w:val="00EC2433"/>
    <w:rsid w:val="00EC37E7"/>
    <w:rsid w:val="00EC3F01"/>
    <w:rsid w:val="00EC48FE"/>
    <w:rsid w:val="00EC54F8"/>
    <w:rsid w:val="00EC5D83"/>
    <w:rsid w:val="00EC5ECA"/>
    <w:rsid w:val="00EC75E2"/>
    <w:rsid w:val="00EC77EB"/>
    <w:rsid w:val="00ED023F"/>
    <w:rsid w:val="00ED02F5"/>
    <w:rsid w:val="00ED0D8F"/>
    <w:rsid w:val="00ED1277"/>
    <w:rsid w:val="00ED1D36"/>
    <w:rsid w:val="00ED4D91"/>
    <w:rsid w:val="00ED4EC5"/>
    <w:rsid w:val="00ED4F10"/>
    <w:rsid w:val="00ED516B"/>
    <w:rsid w:val="00ED584F"/>
    <w:rsid w:val="00ED5EF9"/>
    <w:rsid w:val="00ED64A3"/>
    <w:rsid w:val="00ED6F66"/>
    <w:rsid w:val="00ED72D8"/>
    <w:rsid w:val="00EE0131"/>
    <w:rsid w:val="00EE05BB"/>
    <w:rsid w:val="00EE3DEA"/>
    <w:rsid w:val="00EE5F04"/>
    <w:rsid w:val="00EE6823"/>
    <w:rsid w:val="00EE6B77"/>
    <w:rsid w:val="00EE6DEF"/>
    <w:rsid w:val="00EF07EB"/>
    <w:rsid w:val="00EF180F"/>
    <w:rsid w:val="00EF2809"/>
    <w:rsid w:val="00EF3F6C"/>
    <w:rsid w:val="00EF4A98"/>
    <w:rsid w:val="00EF4BF7"/>
    <w:rsid w:val="00EF5ED4"/>
    <w:rsid w:val="00EF7675"/>
    <w:rsid w:val="00EF7A6B"/>
    <w:rsid w:val="00F004AC"/>
    <w:rsid w:val="00F00B8C"/>
    <w:rsid w:val="00F01018"/>
    <w:rsid w:val="00F024AD"/>
    <w:rsid w:val="00F03DDC"/>
    <w:rsid w:val="00F06113"/>
    <w:rsid w:val="00F07F42"/>
    <w:rsid w:val="00F10D1D"/>
    <w:rsid w:val="00F10F04"/>
    <w:rsid w:val="00F116A8"/>
    <w:rsid w:val="00F12B06"/>
    <w:rsid w:val="00F1301E"/>
    <w:rsid w:val="00F134D0"/>
    <w:rsid w:val="00F138E7"/>
    <w:rsid w:val="00F14323"/>
    <w:rsid w:val="00F14DC8"/>
    <w:rsid w:val="00F17722"/>
    <w:rsid w:val="00F17D15"/>
    <w:rsid w:val="00F20966"/>
    <w:rsid w:val="00F20DD8"/>
    <w:rsid w:val="00F21D11"/>
    <w:rsid w:val="00F21D3D"/>
    <w:rsid w:val="00F2295F"/>
    <w:rsid w:val="00F23DA6"/>
    <w:rsid w:val="00F23E17"/>
    <w:rsid w:val="00F2608D"/>
    <w:rsid w:val="00F2624E"/>
    <w:rsid w:val="00F26C33"/>
    <w:rsid w:val="00F27CA6"/>
    <w:rsid w:val="00F27E70"/>
    <w:rsid w:val="00F311E3"/>
    <w:rsid w:val="00F31488"/>
    <w:rsid w:val="00F3180C"/>
    <w:rsid w:val="00F31BA3"/>
    <w:rsid w:val="00F31FA4"/>
    <w:rsid w:val="00F32C8C"/>
    <w:rsid w:val="00F33630"/>
    <w:rsid w:val="00F3387C"/>
    <w:rsid w:val="00F33B31"/>
    <w:rsid w:val="00F36ECB"/>
    <w:rsid w:val="00F37FA3"/>
    <w:rsid w:val="00F40056"/>
    <w:rsid w:val="00F41DE3"/>
    <w:rsid w:val="00F4205C"/>
    <w:rsid w:val="00F42D31"/>
    <w:rsid w:val="00F432C6"/>
    <w:rsid w:val="00F467D8"/>
    <w:rsid w:val="00F4697C"/>
    <w:rsid w:val="00F507E8"/>
    <w:rsid w:val="00F50945"/>
    <w:rsid w:val="00F50984"/>
    <w:rsid w:val="00F50EE9"/>
    <w:rsid w:val="00F51339"/>
    <w:rsid w:val="00F52B18"/>
    <w:rsid w:val="00F52DBD"/>
    <w:rsid w:val="00F537AE"/>
    <w:rsid w:val="00F53CBF"/>
    <w:rsid w:val="00F544BB"/>
    <w:rsid w:val="00F5592F"/>
    <w:rsid w:val="00F56255"/>
    <w:rsid w:val="00F568D1"/>
    <w:rsid w:val="00F600AD"/>
    <w:rsid w:val="00F6286D"/>
    <w:rsid w:val="00F64F45"/>
    <w:rsid w:val="00F650CD"/>
    <w:rsid w:val="00F65463"/>
    <w:rsid w:val="00F65D0A"/>
    <w:rsid w:val="00F65F20"/>
    <w:rsid w:val="00F72FAA"/>
    <w:rsid w:val="00F73553"/>
    <w:rsid w:val="00F746C9"/>
    <w:rsid w:val="00F765BD"/>
    <w:rsid w:val="00F80A3E"/>
    <w:rsid w:val="00F80D96"/>
    <w:rsid w:val="00F81235"/>
    <w:rsid w:val="00F819BB"/>
    <w:rsid w:val="00F848DE"/>
    <w:rsid w:val="00F85DE1"/>
    <w:rsid w:val="00F865C7"/>
    <w:rsid w:val="00F872B1"/>
    <w:rsid w:val="00F903EE"/>
    <w:rsid w:val="00F90B30"/>
    <w:rsid w:val="00F90D4B"/>
    <w:rsid w:val="00F93035"/>
    <w:rsid w:val="00F9439B"/>
    <w:rsid w:val="00F976C6"/>
    <w:rsid w:val="00F97A31"/>
    <w:rsid w:val="00FA03A3"/>
    <w:rsid w:val="00FA04C2"/>
    <w:rsid w:val="00FA062A"/>
    <w:rsid w:val="00FA0F3B"/>
    <w:rsid w:val="00FA2303"/>
    <w:rsid w:val="00FA33FE"/>
    <w:rsid w:val="00FA3A09"/>
    <w:rsid w:val="00FA575A"/>
    <w:rsid w:val="00FA60A5"/>
    <w:rsid w:val="00FB0291"/>
    <w:rsid w:val="00FB03E6"/>
    <w:rsid w:val="00FB0D0F"/>
    <w:rsid w:val="00FB1140"/>
    <w:rsid w:val="00FB2071"/>
    <w:rsid w:val="00FB24C4"/>
    <w:rsid w:val="00FB2584"/>
    <w:rsid w:val="00FB309C"/>
    <w:rsid w:val="00FB4871"/>
    <w:rsid w:val="00FB600E"/>
    <w:rsid w:val="00FB65FC"/>
    <w:rsid w:val="00FB6882"/>
    <w:rsid w:val="00FB6E80"/>
    <w:rsid w:val="00FB741C"/>
    <w:rsid w:val="00FB7BBC"/>
    <w:rsid w:val="00FC223D"/>
    <w:rsid w:val="00FC29CF"/>
    <w:rsid w:val="00FC2D8E"/>
    <w:rsid w:val="00FC3033"/>
    <w:rsid w:val="00FC3115"/>
    <w:rsid w:val="00FC4097"/>
    <w:rsid w:val="00FC5335"/>
    <w:rsid w:val="00FC56AD"/>
    <w:rsid w:val="00FC6307"/>
    <w:rsid w:val="00FC64FB"/>
    <w:rsid w:val="00FC6970"/>
    <w:rsid w:val="00FC6EDC"/>
    <w:rsid w:val="00FC7F9D"/>
    <w:rsid w:val="00FD007B"/>
    <w:rsid w:val="00FD1775"/>
    <w:rsid w:val="00FD2EA5"/>
    <w:rsid w:val="00FD3004"/>
    <w:rsid w:val="00FD3D4E"/>
    <w:rsid w:val="00FD5A09"/>
    <w:rsid w:val="00FD5D3D"/>
    <w:rsid w:val="00FD6155"/>
    <w:rsid w:val="00FD7758"/>
    <w:rsid w:val="00FE0154"/>
    <w:rsid w:val="00FE01FD"/>
    <w:rsid w:val="00FE0EE2"/>
    <w:rsid w:val="00FE1C26"/>
    <w:rsid w:val="00FE22C3"/>
    <w:rsid w:val="00FE3004"/>
    <w:rsid w:val="00FE4CC6"/>
    <w:rsid w:val="00FE4CC9"/>
    <w:rsid w:val="00FE5C0B"/>
    <w:rsid w:val="00FE6855"/>
    <w:rsid w:val="00FE6FA2"/>
    <w:rsid w:val="00FE7318"/>
    <w:rsid w:val="00FF01EC"/>
    <w:rsid w:val="00FF380E"/>
    <w:rsid w:val="00FF40DD"/>
    <w:rsid w:val="00FF418A"/>
    <w:rsid w:val="00FF4C3F"/>
    <w:rsid w:val="00FF5655"/>
    <w:rsid w:val="00FF57BE"/>
    <w:rsid w:val="00FF6166"/>
    <w:rsid w:val="00FF68DC"/>
    <w:rsid w:val="00FF75CB"/>
    <w:rsid w:val="00FF78A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78415E06"/>
  <w15:docId w15:val="{EE50F9EB-88C2-45BB-9801-7BF01082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5F2"/>
  </w:style>
  <w:style w:type="paragraph" w:styleId="Heading1">
    <w:name w:val="heading 1"/>
    <w:aliases w:val="Heading 1- AFSARD,Heading 1 - AFSARD,Überschrift 1 WB"/>
    <w:basedOn w:val="Normal"/>
    <w:next w:val="Normal"/>
    <w:link w:val="Heading1Char"/>
    <w:qFormat/>
    <w:rsid w:val="001E186C"/>
    <w:pPr>
      <w:keepNext/>
      <w:keepLines/>
      <w:spacing w:before="480" w:line="276" w:lineRule="auto"/>
      <w:outlineLvl w:val="0"/>
    </w:pPr>
    <w:rPr>
      <w:rFonts w:ascii="Cambria" w:eastAsia="Calibri" w:hAnsi="Cambria"/>
      <w:b/>
      <w:bCs/>
      <w:color w:val="365F91"/>
      <w:sz w:val="28"/>
      <w:szCs w:val="28"/>
    </w:rPr>
  </w:style>
  <w:style w:type="paragraph" w:styleId="Heading2">
    <w:name w:val="heading 2"/>
    <w:aliases w:val="Heading 2 - AFSARD"/>
    <w:basedOn w:val="Normal"/>
    <w:next w:val="Normal"/>
    <w:link w:val="Heading2Char"/>
    <w:qFormat/>
    <w:rsid w:val="001E186C"/>
    <w:pPr>
      <w:keepNext/>
      <w:numPr>
        <w:ilvl w:val="1"/>
        <w:numId w:val="2"/>
      </w:numPr>
      <w:spacing w:before="240" w:after="60"/>
      <w:outlineLvl w:val="1"/>
    </w:pPr>
    <w:rPr>
      <w:rFonts w:ascii="Arial" w:hAnsi="Arial" w:cs="Arial"/>
      <w:b/>
      <w:bCs/>
      <w:i/>
      <w:iCs/>
      <w:sz w:val="28"/>
      <w:szCs w:val="28"/>
      <w:lang w:val="en-GB" w:eastAsia="fr-FR"/>
    </w:rPr>
  </w:style>
  <w:style w:type="paragraph" w:styleId="Heading3">
    <w:name w:val="heading 3"/>
    <w:aliases w:val="Heading 3- AFSARD,Heading 3 - AFSARD"/>
    <w:basedOn w:val="Normal"/>
    <w:next w:val="Normal"/>
    <w:link w:val="Heading3Char"/>
    <w:qFormat/>
    <w:rsid w:val="001E186C"/>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1E186C"/>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1E186C"/>
    <w:pPr>
      <w:numPr>
        <w:ilvl w:val="4"/>
        <w:numId w:val="2"/>
      </w:numPr>
      <w:spacing w:before="240" w:after="60"/>
      <w:outlineLvl w:val="4"/>
    </w:pPr>
    <w:rPr>
      <w:b/>
      <w:bCs/>
      <w:i/>
      <w:iCs/>
      <w:sz w:val="26"/>
      <w:szCs w:val="26"/>
      <w:lang w:val="en-GB" w:eastAsia="fr-FR"/>
    </w:rPr>
  </w:style>
  <w:style w:type="paragraph" w:styleId="Heading6">
    <w:name w:val="heading 6"/>
    <w:basedOn w:val="Normal"/>
    <w:next w:val="Normal"/>
    <w:link w:val="Heading6Char"/>
    <w:qFormat/>
    <w:rsid w:val="001E186C"/>
    <w:pPr>
      <w:numPr>
        <w:ilvl w:val="5"/>
        <w:numId w:val="2"/>
      </w:numPr>
      <w:spacing w:before="240" w:after="60"/>
      <w:outlineLvl w:val="5"/>
    </w:pPr>
    <w:rPr>
      <w:b/>
      <w:bCs/>
      <w:sz w:val="22"/>
      <w:szCs w:val="22"/>
      <w:lang w:val="en-GB" w:eastAsia="fr-FR"/>
    </w:rPr>
  </w:style>
  <w:style w:type="paragraph" w:styleId="Heading7">
    <w:name w:val="heading 7"/>
    <w:basedOn w:val="Normal"/>
    <w:next w:val="Normal"/>
    <w:link w:val="Heading7Char"/>
    <w:qFormat/>
    <w:rsid w:val="001E186C"/>
    <w:pPr>
      <w:numPr>
        <w:ilvl w:val="6"/>
        <w:numId w:val="2"/>
      </w:numPr>
      <w:spacing w:before="240" w:after="60"/>
      <w:outlineLvl w:val="6"/>
    </w:pPr>
    <w:rPr>
      <w:lang w:val="en-GB" w:eastAsia="fr-FR"/>
    </w:rPr>
  </w:style>
  <w:style w:type="paragraph" w:styleId="Heading8">
    <w:name w:val="heading 8"/>
    <w:basedOn w:val="Normal"/>
    <w:next w:val="Normal"/>
    <w:link w:val="Heading8Char"/>
    <w:qFormat/>
    <w:rsid w:val="001E186C"/>
    <w:pPr>
      <w:numPr>
        <w:ilvl w:val="7"/>
        <w:numId w:val="2"/>
      </w:numPr>
      <w:spacing w:before="240" w:after="60"/>
      <w:outlineLvl w:val="7"/>
    </w:pPr>
    <w:rPr>
      <w:i/>
      <w:iCs/>
      <w:lang w:val="en-GB" w:eastAsia="fr-FR"/>
    </w:rPr>
  </w:style>
  <w:style w:type="paragraph" w:styleId="Heading9">
    <w:name w:val="heading 9"/>
    <w:basedOn w:val="Normal"/>
    <w:next w:val="Normal"/>
    <w:link w:val="Heading9Char"/>
    <w:qFormat/>
    <w:rsid w:val="001E186C"/>
    <w:pPr>
      <w:numPr>
        <w:ilvl w:val="8"/>
        <w:numId w:val="2"/>
      </w:numPr>
      <w:spacing w:before="240" w:after="60"/>
      <w:outlineLvl w:val="8"/>
    </w:pPr>
    <w:rPr>
      <w:rFonts w:ascii="Arial" w:hAnsi="Arial" w:cs="Arial"/>
      <w:sz w:val="22"/>
      <w:szCs w:val="22"/>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IGOR_TOC"/>
    <w:basedOn w:val="Normal"/>
    <w:next w:val="Normal"/>
    <w:link w:val="TOC1Char"/>
    <w:autoRedefine/>
    <w:uiPriority w:val="39"/>
    <w:rsid w:val="00C31FFD"/>
    <w:pPr>
      <w:tabs>
        <w:tab w:val="left" w:pos="400"/>
        <w:tab w:val="right" w:leader="dot" w:pos="9961"/>
      </w:tabs>
      <w:spacing w:before="120" w:after="120"/>
      <w:outlineLvl w:val="0"/>
    </w:pPr>
    <w:rPr>
      <w:rFonts w:ascii="StobiSerif Regular" w:hAnsi="StobiSerif Regular"/>
      <w:bCs/>
      <w:sz w:val="24"/>
      <w:szCs w:val="24"/>
    </w:rPr>
  </w:style>
  <w:style w:type="paragraph" w:styleId="TOC2">
    <w:name w:val="toc 2"/>
    <w:basedOn w:val="Normal"/>
    <w:next w:val="Normal"/>
    <w:autoRedefine/>
    <w:uiPriority w:val="39"/>
    <w:rsid w:val="00C7781D"/>
    <w:pPr>
      <w:spacing w:before="240"/>
    </w:pPr>
    <w:rPr>
      <w:rFonts w:asciiTheme="minorHAnsi" w:hAnsiTheme="minorHAnsi"/>
      <w:b/>
      <w:bCs/>
    </w:rPr>
  </w:style>
  <w:style w:type="paragraph" w:styleId="TOC3">
    <w:name w:val="toc 3"/>
    <w:basedOn w:val="Normal"/>
    <w:next w:val="Normal"/>
    <w:autoRedefine/>
    <w:uiPriority w:val="39"/>
    <w:rsid w:val="00C7781D"/>
    <w:pPr>
      <w:ind w:left="200"/>
    </w:pPr>
    <w:rPr>
      <w:rFonts w:asciiTheme="minorHAnsi" w:hAnsiTheme="minorHAnsi"/>
    </w:rPr>
  </w:style>
  <w:style w:type="paragraph" w:styleId="TOC4">
    <w:name w:val="toc 4"/>
    <w:basedOn w:val="Normal"/>
    <w:next w:val="Normal"/>
    <w:autoRedefine/>
    <w:semiHidden/>
    <w:rsid w:val="00C7781D"/>
    <w:pPr>
      <w:ind w:left="400"/>
    </w:pPr>
    <w:rPr>
      <w:rFonts w:asciiTheme="minorHAnsi" w:hAnsiTheme="minorHAnsi"/>
    </w:rPr>
  </w:style>
  <w:style w:type="paragraph" w:styleId="TOC5">
    <w:name w:val="toc 5"/>
    <w:basedOn w:val="Normal"/>
    <w:next w:val="Normal"/>
    <w:autoRedefine/>
    <w:semiHidden/>
    <w:rsid w:val="00C7781D"/>
    <w:pPr>
      <w:ind w:left="600"/>
    </w:pPr>
    <w:rPr>
      <w:rFonts w:asciiTheme="minorHAnsi" w:hAnsiTheme="minorHAnsi"/>
    </w:rPr>
  </w:style>
  <w:style w:type="paragraph" w:styleId="TOC6">
    <w:name w:val="toc 6"/>
    <w:basedOn w:val="Normal"/>
    <w:next w:val="Normal"/>
    <w:autoRedefine/>
    <w:semiHidden/>
    <w:rsid w:val="00C7781D"/>
    <w:pPr>
      <w:ind w:left="800"/>
    </w:pPr>
    <w:rPr>
      <w:rFonts w:asciiTheme="minorHAnsi" w:hAnsiTheme="minorHAnsi"/>
    </w:rPr>
  </w:style>
  <w:style w:type="paragraph" w:styleId="TOC7">
    <w:name w:val="toc 7"/>
    <w:basedOn w:val="Normal"/>
    <w:next w:val="Normal"/>
    <w:autoRedefine/>
    <w:semiHidden/>
    <w:rsid w:val="00C7781D"/>
    <w:pPr>
      <w:ind w:left="1000"/>
    </w:pPr>
    <w:rPr>
      <w:rFonts w:asciiTheme="minorHAnsi" w:hAnsiTheme="minorHAnsi"/>
    </w:rPr>
  </w:style>
  <w:style w:type="paragraph" w:styleId="TOC8">
    <w:name w:val="toc 8"/>
    <w:basedOn w:val="Normal"/>
    <w:next w:val="Normal"/>
    <w:autoRedefine/>
    <w:semiHidden/>
    <w:rsid w:val="00C7781D"/>
    <w:pPr>
      <w:ind w:left="1200"/>
    </w:pPr>
    <w:rPr>
      <w:rFonts w:asciiTheme="minorHAnsi" w:hAnsiTheme="minorHAnsi"/>
    </w:rPr>
  </w:style>
  <w:style w:type="paragraph" w:styleId="TOC9">
    <w:name w:val="toc 9"/>
    <w:basedOn w:val="Normal"/>
    <w:next w:val="Normal"/>
    <w:autoRedefine/>
    <w:semiHidden/>
    <w:rsid w:val="00A92DBA"/>
    <w:pPr>
      <w:ind w:left="1400"/>
    </w:pPr>
    <w:rPr>
      <w:rFonts w:asciiTheme="minorHAnsi" w:hAnsiTheme="minorHAnsi"/>
    </w:rPr>
  </w:style>
  <w:style w:type="character" w:styleId="Hyperlink">
    <w:name w:val="Hyperlink"/>
    <w:basedOn w:val="DefaultParagraphFont"/>
    <w:uiPriority w:val="99"/>
    <w:rsid w:val="00C7781D"/>
    <w:rPr>
      <w:color w:val="0000FF"/>
      <w:u w:val="single"/>
    </w:rPr>
  </w:style>
  <w:style w:type="character" w:styleId="FootnoteReference">
    <w:name w:val="footnote reference"/>
    <w:aliases w:val="ftref"/>
    <w:basedOn w:val="DefaultParagraphFont"/>
    <w:semiHidden/>
    <w:rsid w:val="00B66BAE"/>
    <w:rPr>
      <w:vertAlign w:val="superscript"/>
    </w:rPr>
  </w:style>
  <w:style w:type="paragraph" w:styleId="Caption">
    <w:name w:val="caption"/>
    <w:aliases w:val="Titles"/>
    <w:basedOn w:val="Normal"/>
    <w:next w:val="Normal"/>
    <w:qFormat/>
    <w:rsid w:val="00AF3F10"/>
    <w:rPr>
      <w:b/>
      <w:bCs/>
      <w:lang w:val="en-GB" w:eastAsia="en-GB"/>
    </w:rPr>
  </w:style>
  <w:style w:type="paragraph" w:styleId="NormalWeb">
    <w:name w:val="Normal (Web)"/>
    <w:basedOn w:val="Normal"/>
    <w:rsid w:val="008D18C4"/>
    <w:pPr>
      <w:spacing w:before="100" w:beforeAutospacing="1" w:after="119"/>
    </w:pPr>
    <w:rPr>
      <w:rFonts w:eastAsia="Calibri"/>
      <w:lang w:val="en-AU" w:eastAsia="en-AU"/>
    </w:rPr>
  </w:style>
  <w:style w:type="paragraph" w:customStyle="1" w:styleId="CharCharCharCharCharCharCharCharCharCharCharCharCharCharCharCharCharCharChar">
    <w:name w:val="Char Char Char Char Char Char Char Char Char Char Char Char Char Char Char Char Char Char Char"/>
    <w:basedOn w:val="Normal"/>
    <w:rsid w:val="007D243F"/>
    <w:pPr>
      <w:spacing w:after="160" w:line="240" w:lineRule="exact"/>
    </w:pPr>
    <w:rPr>
      <w:rFonts w:ascii="Arial" w:hAnsi="Arial" w:cs="Arial"/>
      <w:noProof/>
    </w:rPr>
  </w:style>
  <w:style w:type="paragraph" w:customStyle="1" w:styleId="CharCharCharCharCharCharCharCharCharCharCharCharCharCharCharCharCharCharChar4">
    <w:name w:val="Char Char Char Char Char Char Char Char Char Char Char Char Char Char Char Char Char Char Char4"/>
    <w:basedOn w:val="Normal"/>
    <w:rsid w:val="003410E8"/>
    <w:pPr>
      <w:spacing w:after="160" w:line="240" w:lineRule="exact"/>
    </w:pPr>
    <w:rPr>
      <w:rFonts w:ascii="Arial" w:hAnsi="Arial" w:cs="Arial"/>
      <w:noProof/>
    </w:rPr>
  </w:style>
  <w:style w:type="paragraph" w:styleId="FootnoteText">
    <w:name w:val="footnote text"/>
    <w:aliases w:val="single space,footnote text,Fußnote,Footnote,WB-Fußnotentext,WB-Fußnotentext Char Char,Fußnotentext Char,Footnote Text Char,Footnote Text Char Char Char,Footnote Text Char Char"/>
    <w:basedOn w:val="Normal"/>
    <w:link w:val="FootnoteTextChar1"/>
    <w:semiHidden/>
    <w:rsid w:val="00BF0A13"/>
  </w:style>
  <w:style w:type="paragraph" w:customStyle="1" w:styleId="Text1">
    <w:name w:val="Text 1"/>
    <w:basedOn w:val="Normal"/>
    <w:link w:val="Text1Char"/>
    <w:rsid w:val="00162DA5"/>
    <w:rPr>
      <w:lang w:val="en-GB" w:eastAsia="en-GB"/>
    </w:rPr>
  </w:style>
  <w:style w:type="paragraph" w:styleId="Footer">
    <w:name w:val="footer"/>
    <w:basedOn w:val="Normal"/>
    <w:rsid w:val="00D4319E"/>
    <w:pPr>
      <w:tabs>
        <w:tab w:val="center" w:pos="4320"/>
        <w:tab w:val="right" w:pos="8640"/>
      </w:tabs>
    </w:pPr>
  </w:style>
  <w:style w:type="character" w:styleId="PageNumber">
    <w:name w:val="page number"/>
    <w:basedOn w:val="DefaultParagraphFont"/>
    <w:rsid w:val="00D4319E"/>
  </w:style>
  <w:style w:type="table" w:styleId="TableElegant">
    <w:name w:val="Table Elegant"/>
    <w:basedOn w:val="TableNormal"/>
    <w:rsid w:val="00167EC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CD2902"/>
    <w:rPr>
      <w:sz w:val="16"/>
      <w:szCs w:val="16"/>
    </w:rPr>
  </w:style>
  <w:style w:type="paragraph" w:styleId="CommentText">
    <w:name w:val="annotation text"/>
    <w:basedOn w:val="Normal"/>
    <w:link w:val="CommentTextChar"/>
    <w:semiHidden/>
    <w:rsid w:val="00CD2902"/>
  </w:style>
  <w:style w:type="paragraph" w:styleId="CommentSubject">
    <w:name w:val="annotation subject"/>
    <w:basedOn w:val="CommentText"/>
    <w:next w:val="CommentText"/>
    <w:link w:val="CommentSubjectChar"/>
    <w:semiHidden/>
    <w:rsid w:val="00CD2902"/>
    <w:rPr>
      <w:b/>
      <w:bCs/>
    </w:rPr>
  </w:style>
  <w:style w:type="paragraph" w:styleId="BalloonText">
    <w:name w:val="Balloon Text"/>
    <w:basedOn w:val="Normal"/>
    <w:semiHidden/>
    <w:rsid w:val="00CD2902"/>
    <w:rPr>
      <w:rFonts w:ascii="Tahoma" w:hAnsi="Tahoma" w:cs="Tahoma"/>
      <w:sz w:val="16"/>
      <w:szCs w:val="16"/>
    </w:rPr>
  </w:style>
  <w:style w:type="paragraph" w:customStyle="1" w:styleId="ListNumberLevel2">
    <w:name w:val="List Number (Level 2)"/>
    <w:basedOn w:val="Normal"/>
    <w:rsid w:val="00FF4C3F"/>
    <w:pPr>
      <w:numPr>
        <w:numId w:val="1"/>
      </w:numPr>
      <w:spacing w:after="120"/>
      <w:jc w:val="both"/>
    </w:pPr>
    <w:rPr>
      <w:lang w:val="en-GB" w:eastAsia="zh-CN"/>
    </w:rPr>
  </w:style>
  <w:style w:type="paragraph" w:styleId="HTMLPreformatted">
    <w:name w:val="HTML Preformatted"/>
    <w:basedOn w:val="Normal"/>
    <w:link w:val="HTMLPreformattedChar"/>
    <w:rsid w:val="00FF4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eader">
    <w:name w:val="header"/>
    <w:basedOn w:val="Normal"/>
    <w:rsid w:val="00FF4C3F"/>
    <w:pPr>
      <w:tabs>
        <w:tab w:val="center" w:pos="4320"/>
        <w:tab w:val="right" w:pos="8640"/>
      </w:tabs>
    </w:pPr>
  </w:style>
  <w:style w:type="table" w:styleId="TableGrid">
    <w:name w:val="Table Grid"/>
    <w:basedOn w:val="TableNormal"/>
    <w:rsid w:val="0080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Paragraph">
    <w:name w:val="Table Normal Paragraph"/>
    <w:rsid w:val="001E186C"/>
    <w:rPr>
      <w:rFonts w:eastAsia="ヒラギノ角ゴ Pro W3"/>
      <w:color w:val="000000"/>
      <w:lang w:eastAsia="en-US"/>
    </w:rPr>
  </w:style>
  <w:style w:type="character" w:customStyle="1" w:styleId="Hyperlink1">
    <w:name w:val="Hyperlink1"/>
    <w:rsid w:val="001E186C"/>
    <w:rPr>
      <w:color w:val="0036CB"/>
      <w:sz w:val="20"/>
      <w:u w:val="single"/>
    </w:rPr>
  </w:style>
  <w:style w:type="character" w:customStyle="1" w:styleId="PageNumber1">
    <w:name w:val="Page Number1"/>
    <w:rsid w:val="001E186C"/>
    <w:rPr>
      <w:color w:val="000000"/>
      <w:sz w:val="20"/>
    </w:rPr>
  </w:style>
  <w:style w:type="paragraph" w:customStyle="1" w:styleId="Header1">
    <w:name w:val="Header1"/>
    <w:rsid w:val="001E186C"/>
    <w:pPr>
      <w:tabs>
        <w:tab w:val="center" w:pos="4320"/>
        <w:tab w:val="right" w:pos="8640"/>
      </w:tabs>
    </w:pPr>
    <w:rPr>
      <w:rFonts w:eastAsia="ヒラギノ角ゴ Pro W3"/>
      <w:color w:val="000000"/>
      <w:sz w:val="24"/>
      <w:lang w:val="en-GB" w:eastAsia="en-US"/>
    </w:rPr>
  </w:style>
  <w:style w:type="paragraph" w:customStyle="1" w:styleId="Footer1">
    <w:name w:val="Footer1"/>
    <w:rsid w:val="001E186C"/>
    <w:pPr>
      <w:tabs>
        <w:tab w:val="center" w:pos="4320"/>
        <w:tab w:val="right" w:pos="8640"/>
      </w:tabs>
    </w:pPr>
    <w:rPr>
      <w:rFonts w:eastAsia="ヒラギノ角ゴ Pro W3"/>
      <w:color w:val="000000"/>
      <w:sz w:val="24"/>
      <w:lang w:val="en-GB" w:eastAsia="en-US"/>
    </w:rPr>
  </w:style>
  <w:style w:type="paragraph" w:customStyle="1" w:styleId="Titreobjet">
    <w:name w:val="Titre objet"/>
    <w:basedOn w:val="Normal"/>
    <w:next w:val="Normal"/>
    <w:rsid w:val="001E186C"/>
    <w:pPr>
      <w:spacing w:before="360" w:after="360"/>
      <w:jc w:val="center"/>
    </w:pPr>
    <w:rPr>
      <w:b/>
      <w:lang w:val="en-GB" w:eastAsia="de-DE"/>
    </w:rPr>
  </w:style>
  <w:style w:type="character" w:customStyle="1" w:styleId="Text1Char">
    <w:name w:val="Text 1 Char"/>
    <w:basedOn w:val="DefaultParagraphFont"/>
    <w:link w:val="Text1"/>
    <w:locked/>
    <w:rsid w:val="001E186C"/>
    <w:rPr>
      <w:sz w:val="24"/>
      <w:szCs w:val="24"/>
      <w:lang w:val="en-GB" w:eastAsia="en-GB" w:bidi="ar-SA"/>
    </w:rPr>
  </w:style>
  <w:style w:type="character" w:customStyle="1" w:styleId="Heading1Char">
    <w:name w:val="Heading 1 Char"/>
    <w:aliases w:val="Heading 1- AFSARD Char,Heading 1 - AFSARD Char,Überschrift 1 WB Char"/>
    <w:basedOn w:val="DefaultParagraphFont"/>
    <w:link w:val="Heading1"/>
    <w:locked/>
    <w:rsid w:val="001E186C"/>
    <w:rPr>
      <w:rFonts w:ascii="Cambria" w:eastAsia="Calibri" w:hAnsi="Cambria"/>
      <w:b/>
      <w:bCs/>
      <w:color w:val="365F91"/>
      <w:sz w:val="28"/>
      <w:szCs w:val="28"/>
      <w:lang w:val="en-US" w:eastAsia="en-US" w:bidi="ar-SA"/>
    </w:rPr>
  </w:style>
  <w:style w:type="paragraph" w:customStyle="1" w:styleId="CharCharCharChar">
    <w:name w:val="Char Char Char Char"/>
    <w:basedOn w:val="Normal"/>
    <w:rsid w:val="001E186C"/>
    <w:pPr>
      <w:spacing w:after="160" w:line="240" w:lineRule="exact"/>
    </w:pPr>
    <w:rPr>
      <w:rFonts w:ascii="Tahoma" w:hAnsi="Tahoma"/>
    </w:rPr>
  </w:style>
  <w:style w:type="character" w:styleId="Emphasis">
    <w:name w:val="Emphasis"/>
    <w:basedOn w:val="DefaultParagraphFont"/>
    <w:qFormat/>
    <w:rsid w:val="001E186C"/>
    <w:rPr>
      <w:i/>
      <w:iCs/>
    </w:rPr>
  </w:style>
  <w:style w:type="character" w:styleId="Strong">
    <w:name w:val="Strong"/>
    <w:basedOn w:val="DefaultParagraphFont"/>
    <w:qFormat/>
    <w:rsid w:val="001E186C"/>
    <w:rPr>
      <w:b/>
      <w:bCs/>
    </w:rPr>
  </w:style>
  <w:style w:type="paragraph" w:styleId="ListParagraph">
    <w:name w:val="List Paragraph"/>
    <w:basedOn w:val="Normal"/>
    <w:link w:val="ListParagraphChar"/>
    <w:qFormat/>
    <w:rsid w:val="001E186C"/>
    <w:pPr>
      <w:spacing w:after="200" w:line="276" w:lineRule="auto"/>
      <w:ind w:left="720"/>
    </w:pPr>
    <w:rPr>
      <w:rFonts w:ascii="Calibri" w:hAnsi="Calibri"/>
      <w:sz w:val="22"/>
      <w:szCs w:val="22"/>
    </w:rPr>
  </w:style>
  <w:style w:type="paragraph" w:customStyle="1" w:styleId="BodyText1">
    <w:name w:val="Body Text1"/>
    <w:basedOn w:val="Normal"/>
    <w:link w:val="Bodytext"/>
    <w:rsid w:val="001E186C"/>
    <w:pPr>
      <w:spacing w:after="240"/>
      <w:jc w:val="both"/>
    </w:pPr>
    <w:rPr>
      <w:lang w:eastAsia="de-DE"/>
    </w:rPr>
  </w:style>
  <w:style w:type="numbering" w:customStyle="1" w:styleId="NoList1">
    <w:name w:val="No List1"/>
    <w:next w:val="NoList"/>
    <w:semiHidden/>
    <w:rsid w:val="001E186C"/>
  </w:style>
  <w:style w:type="paragraph" w:customStyle="1" w:styleId="Char">
    <w:name w:val="Char"/>
    <w:basedOn w:val="Normal"/>
    <w:rsid w:val="001E186C"/>
    <w:pPr>
      <w:spacing w:after="160" w:line="240" w:lineRule="exact"/>
    </w:pPr>
    <w:rPr>
      <w:rFonts w:ascii="Tahoma" w:hAnsi="Tahoma"/>
    </w:rPr>
  </w:style>
  <w:style w:type="paragraph" w:customStyle="1" w:styleId="ZnakZnak1">
    <w:name w:val="Znak Znak1"/>
    <w:basedOn w:val="Normal"/>
    <w:uiPriority w:val="99"/>
    <w:rsid w:val="001E186C"/>
    <w:pPr>
      <w:spacing w:after="160" w:line="240" w:lineRule="exact"/>
    </w:pPr>
    <w:rPr>
      <w:rFonts w:ascii="Arial" w:hAnsi="Arial" w:cs="Arial"/>
      <w:noProof/>
    </w:rPr>
  </w:style>
  <w:style w:type="paragraph" w:customStyle="1" w:styleId="CharCharCharChar3">
    <w:name w:val="Char Char Char Char3"/>
    <w:basedOn w:val="Normal"/>
    <w:rsid w:val="001E186C"/>
    <w:pPr>
      <w:spacing w:after="160" w:line="240" w:lineRule="exact"/>
    </w:pPr>
    <w:rPr>
      <w:rFonts w:ascii="Tahoma" w:hAnsi="Tahoma"/>
    </w:rPr>
  </w:style>
  <w:style w:type="paragraph" w:customStyle="1" w:styleId="Default">
    <w:name w:val="Default"/>
    <w:rsid w:val="001E186C"/>
    <w:pPr>
      <w:autoSpaceDE w:val="0"/>
      <w:autoSpaceDN w:val="0"/>
      <w:adjustRightInd w:val="0"/>
    </w:pPr>
    <w:rPr>
      <w:rFonts w:ascii="Arial" w:hAnsi="Arial" w:cs="Arial"/>
      <w:color w:val="000000"/>
      <w:sz w:val="24"/>
      <w:szCs w:val="24"/>
      <w:lang w:val="en-GB" w:eastAsia="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1E186C"/>
    <w:rPr>
      <w:lang w:val="en-GB" w:eastAsia="en-GB"/>
    </w:rPr>
  </w:style>
  <w:style w:type="paragraph" w:styleId="BodyText2">
    <w:name w:val="Body Text 2"/>
    <w:basedOn w:val="Normal"/>
    <w:link w:val="BodyText2Char"/>
    <w:rsid w:val="001E186C"/>
    <w:pPr>
      <w:spacing w:after="120" w:line="480" w:lineRule="auto"/>
    </w:pPr>
    <w:rPr>
      <w:lang w:val="en-GB" w:eastAsia="en-GB"/>
    </w:rPr>
  </w:style>
  <w:style w:type="paragraph" w:customStyle="1" w:styleId="CharCharCharCharCharCharCharChar1CharCharCharCharCharCharCharCharCharCharCharChar">
    <w:name w:val="Char Char Char Char Char Char Char Char1 Char Char Char Char Char Char Char Char Char Char Char Char"/>
    <w:basedOn w:val="Normal"/>
    <w:uiPriority w:val="99"/>
    <w:rsid w:val="001E186C"/>
    <w:rPr>
      <w:lang w:val="en-GB" w:eastAsia="en-GB"/>
    </w:rPr>
  </w:style>
  <w:style w:type="paragraph" w:styleId="BodyText0">
    <w:name w:val="Body Text"/>
    <w:basedOn w:val="Normal"/>
    <w:link w:val="BodyTextChar"/>
    <w:rsid w:val="001E186C"/>
    <w:pPr>
      <w:spacing w:after="120"/>
    </w:pPr>
    <w:rPr>
      <w:lang w:val="en-GB" w:eastAsia="en-GB"/>
    </w:rPr>
  </w:style>
  <w:style w:type="paragraph" w:customStyle="1" w:styleId="Aufzhlungeingerckt1">
    <w:name w:val="Aufzählung eingerückt1"/>
    <w:aliases w:val="0 Punkt"/>
    <w:basedOn w:val="Normal"/>
    <w:rsid w:val="001E186C"/>
    <w:rPr>
      <w:lang w:val="en-GB" w:eastAsia="en-GB"/>
    </w:rPr>
  </w:style>
  <w:style w:type="paragraph" w:customStyle="1" w:styleId="4Berichte">
    <w:name w:val="Ü4 Berichte"/>
    <w:basedOn w:val="Normal"/>
    <w:next w:val="Normal"/>
    <w:rsid w:val="001E186C"/>
    <w:rPr>
      <w:lang w:val="en-GB" w:eastAsia="en-GB"/>
    </w:rPr>
  </w:style>
  <w:style w:type="paragraph" w:customStyle="1" w:styleId="Tabelle">
    <w:name w:val="Tabelle"/>
    <w:basedOn w:val="Normal"/>
    <w:rsid w:val="001E186C"/>
    <w:rPr>
      <w:lang w:val="en-GB" w:eastAsia="en-GB"/>
    </w:rPr>
  </w:style>
  <w:style w:type="paragraph" w:customStyle="1" w:styleId="BlockText2">
    <w:name w:val="Block Text2"/>
    <w:basedOn w:val="Normal"/>
    <w:rsid w:val="001E186C"/>
    <w:rPr>
      <w:lang w:val="en-GB" w:eastAsia="en-GB"/>
    </w:rPr>
  </w:style>
  <w:style w:type="paragraph" w:customStyle="1" w:styleId="Formelnr">
    <w:name w:val="Formelnr"/>
    <w:basedOn w:val="Normal"/>
    <w:rsid w:val="001E186C"/>
    <w:rPr>
      <w:lang w:val="en-GB" w:eastAsia="en-GB"/>
    </w:rPr>
  </w:style>
  <w:style w:type="paragraph" w:customStyle="1" w:styleId="equation">
    <w:name w:val="equation"/>
    <w:basedOn w:val="Normal"/>
    <w:rsid w:val="001E186C"/>
    <w:rPr>
      <w:lang w:val="en-GB" w:eastAsia="en-GB"/>
    </w:rPr>
  </w:style>
  <w:style w:type="paragraph" w:customStyle="1" w:styleId="BankNormal">
    <w:name w:val="BankNormal"/>
    <w:basedOn w:val="Normal"/>
    <w:autoRedefine/>
    <w:rsid w:val="001E186C"/>
    <w:rPr>
      <w:lang w:val="en-GB" w:eastAsia="en-GB"/>
    </w:rPr>
  </w:style>
  <w:style w:type="character" w:customStyle="1" w:styleId="FootnoteCharacters">
    <w:name w:val="Footnote Characters"/>
    <w:basedOn w:val="DefaultParagraphFont"/>
    <w:rsid w:val="001E186C"/>
  </w:style>
  <w:style w:type="paragraph" w:customStyle="1" w:styleId="WW-Caption">
    <w:name w:val="WW-Caption"/>
    <w:basedOn w:val="Normal"/>
    <w:next w:val="Normal"/>
    <w:rsid w:val="001E186C"/>
    <w:rPr>
      <w:lang w:val="en-GB" w:eastAsia="en-GB"/>
    </w:rPr>
  </w:style>
  <w:style w:type="paragraph" w:styleId="Index1">
    <w:name w:val="index 1"/>
    <w:basedOn w:val="Normal"/>
    <w:next w:val="Normal"/>
    <w:autoRedefine/>
    <w:semiHidden/>
    <w:rsid w:val="001E186C"/>
    <w:pPr>
      <w:ind w:left="240" w:hanging="240"/>
    </w:pPr>
    <w:rPr>
      <w:lang w:val="en-GB" w:eastAsia="en-GB"/>
    </w:rPr>
  </w:style>
  <w:style w:type="paragraph" w:customStyle="1" w:styleId="03EPRregularparagraphs">
    <w:name w:val="(03) EPR regular paragraphs"/>
    <w:basedOn w:val="Normal"/>
    <w:next w:val="Normal"/>
    <w:rsid w:val="001E186C"/>
    <w:rPr>
      <w:lang w:val="en-GB" w:eastAsia="en-GB"/>
    </w:rPr>
  </w:style>
  <w:style w:type="table" w:styleId="TableList1">
    <w:name w:val="Table List 1"/>
    <w:basedOn w:val="TableNormal"/>
    <w:rsid w:val="001E186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1E186C"/>
    <w:pPr>
      <w:spacing w:after="120"/>
      <w:ind w:left="283"/>
    </w:pPr>
    <w:rPr>
      <w:lang w:val="en-GB" w:eastAsia="en-GB"/>
    </w:rPr>
  </w:style>
  <w:style w:type="paragraph" w:customStyle="1" w:styleId="StyleMACCTimesJustified">
    <w:name w:val="Style MAC C Times Justified"/>
    <w:basedOn w:val="Normal"/>
    <w:rsid w:val="001E186C"/>
    <w:rPr>
      <w:lang w:val="en-GB" w:eastAsia="en-GB"/>
    </w:rPr>
  </w:style>
  <w:style w:type="paragraph" w:styleId="BodyTextIndent2">
    <w:name w:val="Body Text Indent 2"/>
    <w:basedOn w:val="Normal"/>
    <w:link w:val="BodyTextIndent2Char"/>
    <w:rsid w:val="001E186C"/>
    <w:pPr>
      <w:spacing w:after="120" w:line="480" w:lineRule="auto"/>
      <w:ind w:left="283"/>
    </w:pPr>
    <w:rPr>
      <w:lang w:val="en-GB" w:eastAsia="en-GB"/>
    </w:rPr>
  </w:style>
  <w:style w:type="paragraph" w:styleId="BodyText3">
    <w:name w:val="Body Text 3"/>
    <w:basedOn w:val="Normal"/>
    <w:link w:val="BodyText3Char"/>
    <w:rsid w:val="001E186C"/>
    <w:pPr>
      <w:spacing w:after="120"/>
    </w:pPr>
    <w:rPr>
      <w:sz w:val="16"/>
      <w:szCs w:val="16"/>
      <w:lang w:val="en-GB" w:eastAsia="en-GB"/>
    </w:rPr>
  </w:style>
  <w:style w:type="table" w:styleId="TableSimple1">
    <w:name w:val="Table Simple 1"/>
    <w:basedOn w:val="TableNormal"/>
    <w:rsid w:val="001E186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CharCharCharCharCharChar">
    <w:name w:val="Char Char Char Char Char Char"/>
    <w:basedOn w:val="Normal"/>
    <w:rsid w:val="001E186C"/>
    <w:rPr>
      <w:lang w:val="en-GB" w:eastAsia="en-GB"/>
    </w:rPr>
  </w:style>
  <w:style w:type="paragraph" w:styleId="BodyTextIndent3">
    <w:name w:val="Body Text Indent 3"/>
    <w:basedOn w:val="Normal"/>
    <w:link w:val="BodyTextIndent3Char"/>
    <w:rsid w:val="001E186C"/>
    <w:pPr>
      <w:spacing w:after="120"/>
      <w:ind w:left="283"/>
    </w:pPr>
    <w:rPr>
      <w:sz w:val="16"/>
      <w:szCs w:val="16"/>
      <w:lang w:val="en-GB" w:eastAsia="en-GB"/>
    </w:rPr>
  </w:style>
  <w:style w:type="paragraph" w:customStyle="1" w:styleId="Referencestext">
    <w:name w:val="References text"/>
    <w:basedOn w:val="Normal"/>
    <w:rsid w:val="001E186C"/>
    <w:rPr>
      <w:lang w:val="en-GB" w:eastAsia="en-GB"/>
    </w:rPr>
  </w:style>
  <w:style w:type="paragraph" w:styleId="Title">
    <w:name w:val="Title"/>
    <w:basedOn w:val="Normal"/>
    <w:link w:val="TitleChar"/>
    <w:qFormat/>
    <w:rsid w:val="001E186C"/>
    <w:pPr>
      <w:spacing w:before="240" w:after="60"/>
      <w:jc w:val="center"/>
      <w:outlineLvl w:val="0"/>
    </w:pPr>
    <w:rPr>
      <w:rFonts w:ascii="Arial" w:hAnsi="Arial" w:cs="Arial"/>
      <w:b/>
      <w:bCs/>
      <w:kern w:val="28"/>
      <w:sz w:val="32"/>
      <w:szCs w:val="32"/>
      <w:lang w:val="en-GB" w:eastAsia="en-GB"/>
    </w:rPr>
  </w:style>
  <w:style w:type="paragraph" w:styleId="Index2">
    <w:name w:val="index 2"/>
    <w:basedOn w:val="Normal"/>
    <w:next w:val="Normal"/>
    <w:autoRedefine/>
    <w:semiHidden/>
    <w:rsid w:val="001E186C"/>
    <w:pPr>
      <w:ind w:left="480" w:hanging="240"/>
    </w:pPr>
    <w:rPr>
      <w:lang w:val="en-GB" w:eastAsia="en-GB"/>
    </w:rPr>
  </w:style>
  <w:style w:type="paragraph" w:styleId="Index3">
    <w:name w:val="index 3"/>
    <w:basedOn w:val="Normal"/>
    <w:next w:val="Normal"/>
    <w:autoRedefine/>
    <w:semiHidden/>
    <w:rsid w:val="001E186C"/>
    <w:pPr>
      <w:ind w:left="720" w:hanging="240"/>
    </w:pPr>
    <w:rPr>
      <w:lang w:val="en-GB" w:eastAsia="en-GB"/>
    </w:rPr>
  </w:style>
  <w:style w:type="paragraph" w:styleId="Index4">
    <w:name w:val="index 4"/>
    <w:basedOn w:val="Normal"/>
    <w:next w:val="Normal"/>
    <w:autoRedefine/>
    <w:semiHidden/>
    <w:rsid w:val="001E186C"/>
    <w:pPr>
      <w:ind w:left="960" w:hanging="240"/>
    </w:pPr>
    <w:rPr>
      <w:lang w:val="en-GB" w:eastAsia="en-GB"/>
    </w:rPr>
  </w:style>
  <w:style w:type="paragraph" w:styleId="Index5">
    <w:name w:val="index 5"/>
    <w:basedOn w:val="Normal"/>
    <w:next w:val="Normal"/>
    <w:autoRedefine/>
    <w:semiHidden/>
    <w:rsid w:val="001E186C"/>
    <w:pPr>
      <w:ind w:left="1200" w:hanging="240"/>
    </w:pPr>
    <w:rPr>
      <w:lang w:val="en-GB" w:eastAsia="en-GB"/>
    </w:rPr>
  </w:style>
  <w:style w:type="paragraph" w:styleId="Index6">
    <w:name w:val="index 6"/>
    <w:basedOn w:val="Normal"/>
    <w:next w:val="Normal"/>
    <w:autoRedefine/>
    <w:semiHidden/>
    <w:rsid w:val="001E186C"/>
    <w:pPr>
      <w:ind w:left="1440" w:hanging="240"/>
    </w:pPr>
    <w:rPr>
      <w:lang w:val="en-GB" w:eastAsia="en-GB"/>
    </w:rPr>
  </w:style>
  <w:style w:type="paragraph" w:styleId="Index7">
    <w:name w:val="index 7"/>
    <w:basedOn w:val="Normal"/>
    <w:next w:val="Normal"/>
    <w:autoRedefine/>
    <w:semiHidden/>
    <w:rsid w:val="001E186C"/>
    <w:pPr>
      <w:ind w:left="1680" w:hanging="240"/>
    </w:pPr>
    <w:rPr>
      <w:lang w:val="en-GB" w:eastAsia="en-GB"/>
    </w:rPr>
  </w:style>
  <w:style w:type="paragraph" w:styleId="Index8">
    <w:name w:val="index 8"/>
    <w:basedOn w:val="Normal"/>
    <w:next w:val="Normal"/>
    <w:autoRedefine/>
    <w:semiHidden/>
    <w:rsid w:val="001E186C"/>
    <w:pPr>
      <w:ind w:left="1920" w:hanging="240"/>
    </w:pPr>
    <w:rPr>
      <w:lang w:val="en-GB" w:eastAsia="en-GB"/>
    </w:rPr>
  </w:style>
  <w:style w:type="paragraph" w:styleId="Index9">
    <w:name w:val="index 9"/>
    <w:basedOn w:val="Normal"/>
    <w:next w:val="Normal"/>
    <w:autoRedefine/>
    <w:semiHidden/>
    <w:rsid w:val="001E186C"/>
    <w:pPr>
      <w:ind w:left="2160" w:hanging="240"/>
    </w:pPr>
    <w:rPr>
      <w:lang w:val="en-GB" w:eastAsia="en-GB"/>
    </w:rPr>
  </w:style>
  <w:style w:type="paragraph" w:styleId="IndexHeading">
    <w:name w:val="index heading"/>
    <w:basedOn w:val="Normal"/>
    <w:next w:val="Index1"/>
    <w:semiHidden/>
    <w:rsid w:val="001E186C"/>
    <w:rPr>
      <w:rFonts w:ascii="Arial" w:hAnsi="Arial" w:cs="Arial"/>
      <w:b/>
      <w:bCs/>
      <w:lang w:val="en-GB" w:eastAsia="en-GB"/>
    </w:rPr>
  </w:style>
  <w:style w:type="character" w:styleId="FollowedHyperlink">
    <w:name w:val="FollowedHyperlink"/>
    <w:basedOn w:val="DefaultParagraphFont"/>
    <w:rsid w:val="001E186C"/>
    <w:rPr>
      <w:color w:val="800080"/>
      <w:u w:val="single"/>
    </w:rPr>
  </w:style>
  <w:style w:type="paragraph" w:customStyle="1" w:styleId="normaltableau">
    <w:name w:val="normal_tableau"/>
    <w:basedOn w:val="Normal"/>
    <w:rsid w:val="001E186C"/>
    <w:rPr>
      <w:lang w:val="en-GB" w:eastAsia="en-GB"/>
    </w:rPr>
  </w:style>
  <w:style w:type="paragraph" w:customStyle="1" w:styleId="FormatvorlageArialBlockRechts-027cm">
    <w:name w:val="Formatvorlage Arial Block Rechts:  -0.27 cm"/>
    <w:basedOn w:val="Normal"/>
    <w:rsid w:val="001E186C"/>
    <w:rPr>
      <w:lang w:val="en-GB" w:eastAsia="en-GB"/>
    </w:rPr>
  </w:style>
  <w:style w:type="paragraph" w:customStyle="1" w:styleId="TabelKop">
    <w:name w:val="Tabel Kop"/>
    <w:basedOn w:val="Normal"/>
    <w:next w:val="Normal"/>
    <w:rsid w:val="001E186C"/>
    <w:rPr>
      <w:lang w:val="en-GB" w:eastAsia="en-GB"/>
    </w:rPr>
  </w:style>
  <w:style w:type="paragraph" w:customStyle="1" w:styleId="TabelKopLKolom">
    <w:name w:val="Tabel Kop LKolom"/>
    <w:basedOn w:val="TabelKop"/>
    <w:next w:val="Normal"/>
    <w:rsid w:val="001E186C"/>
  </w:style>
  <w:style w:type="paragraph" w:customStyle="1" w:styleId="TabelTekst">
    <w:name w:val="Tabel Tekst"/>
    <w:basedOn w:val="Normal"/>
    <w:next w:val="Normal"/>
    <w:rsid w:val="001E186C"/>
    <w:rPr>
      <w:lang w:val="en-GB" w:eastAsia="en-GB"/>
    </w:rPr>
  </w:style>
  <w:style w:type="paragraph" w:customStyle="1" w:styleId="TabelTekstLKolom">
    <w:name w:val="Tabel Tekst LKolom"/>
    <w:basedOn w:val="TabelTekst"/>
    <w:next w:val="Normal"/>
    <w:rsid w:val="001E186C"/>
  </w:style>
  <w:style w:type="paragraph" w:customStyle="1" w:styleId="Heading1a">
    <w:name w:val="Heading 1a"/>
    <w:basedOn w:val="Normal"/>
    <w:next w:val="Normal"/>
    <w:rsid w:val="001E186C"/>
    <w:rPr>
      <w:lang w:val="en-GB" w:eastAsia="en-GB"/>
    </w:rPr>
  </w:style>
  <w:style w:type="paragraph" w:customStyle="1" w:styleId="MainParanoChapter">
    <w:name w:val="Main Para no Chapter #"/>
    <w:basedOn w:val="Normal"/>
    <w:rsid w:val="001E186C"/>
    <w:rPr>
      <w:lang w:val="en-GB" w:eastAsia="en-GB"/>
    </w:rPr>
  </w:style>
  <w:style w:type="paragraph" w:customStyle="1" w:styleId="Sub-Para1underX">
    <w:name w:val="Sub-Para 1 under X."/>
    <w:basedOn w:val="Normal"/>
    <w:rsid w:val="001E186C"/>
    <w:rPr>
      <w:lang w:val="en-GB" w:eastAsia="en-GB"/>
    </w:rPr>
  </w:style>
  <w:style w:type="paragraph" w:customStyle="1" w:styleId="Sub-Para2underX">
    <w:name w:val="Sub-Para 2 under X."/>
    <w:basedOn w:val="Normal"/>
    <w:rsid w:val="001E186C"/>
    <w:rPr>
      <w:lang w:val="en-GB" w:eastAsia="en-GB"/>
    </w:rPr>
  </w:style>
  <w:style w:type="paragraph" w:customStyle="1" w:styleId="Sub-Para3underX">
    <w:name w:val="Sub-Para 3 under X."/>
    <w:basedOn w:val="Normal"/>
    <w:rsid w:val="001E186C"/>
    <w:rPr>
      <w:lang w:val="en-GB" w:eastAsia="en-GB"/>
    </w:rPr>
  </w:style>
  <w:style w:type="paragraph" w:customStyle="1" w:styleId="Sub-Para4underX">
    <w:name w:val="Sub-Para 4 under X."/>
    <w:basedOn w:val="Normal"/>
    <w:rsid w:val="001E186C"/>
    <w:rPr>
      <w:lang w:val="en-GB" w:eastAsia="en-GB"/>
    </w:rPr>
  </w:style>
  <w:style w:type="paragraph" w:customStyle="1" w:styleId="Normale-n-ind">
    <w:name w:val="Normale-n-ind"/>
    <w:basedOn w:val="Normal"/>
    <w:rsid w:val="001E186C"/>
    <w:rPr>
      <w:lang w:val="en-GB" w:eastAsia="en-GB"/>
    </w:rPr>
  </w:style>
  <w:style w:type="paragraph" w:customStyle="1" w:styleId="bulets-">
    <w:name w:val="bulets-"/>
    <w:basedOn w:val="ListBullet"/>
    <w:link w:val="bulets-Char"/>
    <w:rsid w:val="001E186C"/>
  </w:style>
  <w:style w:type="paragraph" w:styleId="ListBullet">
    <w:name w:val="List Bullet"/>
    <w:basedOn w:val="Normal"/>
    <w:link w:val="ListBulletChar"/>
    <w:rsid w:val="001E186C"/>
    <w:rPr>
      <w:lang w:val="en-GB" w:eastAsia="en-GB"/>
    </w:rPr>
  </w:style>
  <w:style w:type="character" w:customStyle="1" w:styleId="berschrift1WBCharChar">
    <w:name w:val="Überschrift 1 WB Char Char"/>
    <w:basedOn w:val="DefaultParagraphFont"/>
    <w:rsid w:val="001E186C"/>
    <w:rPr>
      <w:rFonts w:ascii="Arial" w:hAnsi="Arial" w:cs="Arial"/>
      <w:b/>
      <w:bCs/>
      <w:kern w:val="32"/>
      <w:sz w:val="32"/>
      <w:szCs w:val="32"/>
      <w:lang w:val="en-GB" w:eastAsia="en-GB" w:bidi="ar-SA"/>
    </w:rPr>
  </w:style>
  <w:style w:type="paragraph" w:customStyle="1" w:styleId="TimesNR12">
    <w:name w:val="Times NR 12"/>
    <w:basedOn w:val="Normal"/>
    <w:rsid w:val="001E186C"/>
    <w:pPr>
      <w:spacing w:before="100" w:beforeAutospacing="1" w:after="100" w:afterAutospacing="1"/>
      <w:jc w:val="both"/>
    </w:pPr>
    <w:rPr>
      <w:lang w:val="en-GB" w:eastAsia="de-DE"/>
    </w:rPr>
  </w:style>
  <w:style w:type="paragraph" w:customStyle="1" w:styleId="Execbody1">
    <w:name w:val="Exec body1"/>
    <w:basedOn w:val="Normal"/>
    <w:rsid w:val="001E186C"/>
    <w:pPr>
      <w:spacing w:before="100" w:beforeAutospacing="1" w:after="100" w:afterAutospacing="1"/>
      <w:jc w:val="both"/>
    </w:pPr>
    <w:rPr>
      <w:lang w:val="en-GB" w:eastAsia="de-DE"/>
    </w:rPr>
  </w:style>
  <w:style w:type="table" w:styleId="TableProfessional">
    <w:name w:val="Table Professional"/>
    <w:basedOn w:val="TableNormal"/>
    <w:rsid w:val="001E18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ListBulletChar">
    <w:name w:val="List Bullet Char"/>
    <w:basedOn w:val="DefaultParagraphFont"/>
    <w:link w:val="ListBullet"/>
    <w:rsid w:val="001E186C"/>
    <w:rPr>
      <w:sz w:val="24"/>
      <w:szCs w:val="24"/>
      <w:lang w:val="en-GB" w:eastAsia="en-GB" w:bidi="ar-SA"/>
    </w:rPr>
  </w:style>
  <w:style w:type="character" w:customStyle="1" w:styleId="bulets-Char">
    <w:name w:val="bulets- Char"/>
    <w:basedOn w:val="DefaultParagraphFont"/>
    <w:link w:val="bulets-"/>
    <w:rsid w:val="001E186C"/>
    <w:rPr>
      <w:sz w:val="24"/>
      <w:szCs w:val="24"/>
      <w:lang w:val="en-GB" w:eastAsia="en-GB" w:bidi="ar-SA"/>
    </w:rPr>
  </w:style>
  <w:style w:type="paragraph" w:customStyle="1" w:styleId="CharChar1Char">
    <w:name w:val="Char Char1 Char"/>
    <w:basedOn w:val="Normal"/>
    <w:uiPriority w:val="99"/>
    <w:rsid w:val="001E186C"/>
    <w:pPr>
      <w:spacing w:after="160" w:line="240" w:lineRule="exact"/>
    </w:pPr>
    <w:rPr>
      <w:rFonts w:ascii="Arial" w:hAnsi="Arial" w:cs="Arial"/>
      <w:noProof/>
    </w:rPr>
  </w:style>
  <w:style w:type="paragraph" w:customStyle="1" w:styleId="CharCharCharCharCharCharCharChar1CharCharCharCharCharCharCharCharCharCharCharCharCharCharChar1CharCharCharCharCharChar">
    <w:name w:val="Char Char Char Char Char Char Char Char1 Char Char Char Char Char Char Char Char Char Char Char Char Char Char Char1 Char Char Char Char Char Char"/>
    <w:basedOn w:val="Normal"/>
    <w:uiPriority w:val="99"/>
    <w:rsid w:val="001E186C"/>
    <w:pPr>
      <w:spacing w:after="160" w:line="240" w:lineRule="exact"/>
    </w:pPr>
    <w:rPr>
      <w:rFonts w:ascii="Arial" w:hAnsi="Arial" w:cs="Arial"/>
      <w:noProof/>
    </w:rPr>
  </w:style>
  <w:style w:type="character" w:styleId="LineNumber">
    <w:name w:val="line number"/>
    <w:basedOn w:val="DefaultParagraphFont"/>
    <w:rsid w:val="001E186C"/>
  </w:style>
  <w:style w:type="paragraph" w:customStyle="1" w:styleId="CharCharCharCharCharCharCharChar1CharCharCharCharCharCharCharCharCharCharCharCharCharCharChar1Char">
    <w:name w:val="Char Char Char Char Char Char Char Char1 Char Char Char Char Char Char Char Char Char Char Char Char Char Char Char1 Char"/>
    <w:basedOn w:val="Normal"/>
    <w:uiPriority w:val="99"/>
    <w:rsid w:val="001E186C"/>
    <w:pPr>
      <w:spacing w:after="160" w:line="240" w:lineRule="exact"/>
    </w:pPr>
    <w:rPr>
      <w:rFonts w:ascii="Arial" w:hAnsi="Arial" w:cs="Arial"/>
      <w:noProof/>
    </w:rPr>
  </w:style>
  <w:style w:type="paragraph" w:customStyle="1" w:styleId="CharCharCharCharCharCharCharChar1CharCharCharCharCharCharCharCharCharCharCharCharCharCharChar1CharCharCharCharCharCharCharCharCharChar">
    <w:name w:val="Char Char Char Char Char Char Char Char1 Char Char Char Char Char Char Char Char Char Char Char Char Char Char Char1 Char Char Char Char Char Char Char Char Char Char"/>
    <w:basedOn w:val="Normal"/>
    <w:uiPriority w:val="99"/>
    <w:rsid w:val="001E186C"/>
    <w:pPr>
      <w:spacing w:after="160" w:line="240" w:lineRule="exact"/>
    </w:pPr>
    <w:rPr>
      <w:rFonts w:ascii="Arial" w:hAnsi="Arial" w:cs="Arial"/>
      <w:noProof/>
    </w:rPr>
  </w:style>
  <w:style w:type="paragraph" w:customStyle="1" w:styleId="AbslinksBlock">
    <w:name w:val="Abs. links.Block"/>
    <w:rsid w:val="001E186C"/>
    <w:pPr>
      <w:spacing w:after="120"/>
      <w:jc w:val="both"/>
    </w:pPr>
    <w:rPr>
      <w:rFonts w:ascii="Arial" w:hAnsi="Arial"/>
      <w:sz w:val="22"/>
      <w:lang w:val="en-GB" w:eastAsia="de-DE"/>
    </w:rPr>
  </w:style>
  <w:style w:type="paragraph" w:customStyle="1" w:styleId="CharCharCharCharCharCharCharChar1CharCharCharCharCharCharCharCharCharCharCharCharCharCharChar1CharCharCharCharCharCharCharCharCharCharCharCharCharCharCharCharCharCharCharCharCharChar">
    <w:name w:val="Char Char Char Char Char Char Char Char1 Char Char Char Char Char Char Char Char Char Char Char Char Char Char Char1 Char Char Char Char Char Char Char Char Char Char Char Char Char Char Char Char Char Char Char Char Char Char"/>
    <w:basedOn w:val="Normal"/>
    <w:uiPriority w:val="99"/>
    <w:rsid w:val="001E186C"/>
    <w:pPr>
      <w:spacing w:after="160" w:line="240" w:lineRule="exact"/>
    </w:pPr>
    <w:rPr>
      <w:rFonts w:ascii="Arial" w:hAnsi="Arial" w:cs="Arial"/>
      <w:noProof/>
    </w:rPr>
  </w:style>
  <w:style w:type="paragraph" w:styleId="TableofFigures">
    <w:name w:val="table of figures"/>
    <w:basedOn w:val="Normal"/>
    <w:next w:val="Normal"/>
    <w:semiHidden/>
    <w:rsid w:val="001E186C"/>
    <w:rPr>
      <w:lang w:val="en-GB"/>
    </w:rPr>
  </w:style>
  <w:style w:type="character" w:customStyle="1" w:styleId="Text1CharChar">
    <w:name w:val="Text 1 Char Char"/>
    <w:basedOn w:val="DefaultParagraphFont"/>
    <w:locked/>
    <w:rsid w:val="001E186C"/>
    <w:rPr>
      <w:sz w:val="24"/>
      <w:szCs w:val="24"/>
      <w:lang w:val="en-GB" w:eastAsia="en-GB" w:bidi="ar-SA"/>
    </w:rPr>
  </w:style>
  <w:style w:type="paragraph" w:customStyle="1" w:styleId="CharCharCharCharCharCharCharChar1CharCharCharCharCharCharCharCharCharCharCharCharCharCharChar1CharCharCharCharCharCharCharCharCharCharCharChar">
    <w:name w:val="Char Char Char Char Char Char Char Char1 Char Char Char Char Char Char Char Char Char Char Char Char Char Char Char1 Char Char Char Char Char Char Char Char Char Char Char Char"/>
    <w:basedOn w:val="Normal"/>
    <w:uiPriority w:val="99"/>
    <w:rsid w:val="001E186C"/>
    <w:pPr>
      <w:spacing w:after="160" w:line="240" w:lineRule="exact"/>
    </w:pPr>
    <w:rPr>
      <w:rFonts w:ascii="Arial" w:hAnsi="Arial" w:cs="Arial"/>
      <w:noProof/>
    </w:rPr>
  </w:style>
  <w:style w:type="paragraph" w:customStyle="1" w:styleId="CharCharCharCharCharCharCharChar1CharCharCharCharCharCharCharCharCharCharCharCharCharCharChar1">
    <w:name w:val="Char Char Char Char Char Char Char Char1 Char Char Char Char Char Char Char Char Char Char Char Char Char Char Char1"/>
    <w:basedOn w:val="Normal"/>
    <w:uiPriority w:val="99"/>
    <w:rsid w:val="001E186C"/>
    <w:pPr>
      <w:spacing w:after="160" w:line="240" w:lineRule="exact"/>
    </w:pPr>
    <w:rPr>
      <w:rFonts w:ascii="Arial" w:hAnsi="Arial" w:cs="Arial"/>
      <w:noProof/>
    </w:rPr>
  </w:style>
  <w:style w:type="paragraph" w:customStyle="1" w:styleId="Char1CharChar">
    <w:name w:val="Char1 Char Char"/>
    <w:basedOn w:val="Normal"/>
    <w:next w:val="Normal"/>
    <w:uiPriority w:val="99"/>
    <w:rsid w:val="001E186C"/>
    <w:pPr>
      <w:widowControl w:val="0"/>
      <w:adjustRightInd w:val="0"/>
      <w:spacing w:after="160" w:line="240" w:lineRule="exact"/>
      <w:jc w:val="both"/>
      <w:textAlignment w:val="baseline"/>
    </w:pPr>
    <w:rPr>
      <w:rFonts w:ascii="Tahoma" w:hAnsi="Tahoma"/>
      <w:bCs/>
      <w:color w:val="000000"/>
      <w:lang w:val="en-GB"/>
    </w:rPr>
  </w:style>
  <w:style w:type="paragraph" w:customStyle="1" w:styleId="CharCharCharCharCharCharCharCharCharChar">
    <w:name w:val="Char Char Char Char Char Char Char Char Char Char"/>
    <w:basedOn w:val="Normal"/>
    <w:rsid w:val="001E186C"/>
    <w:pPr>
      <w:spacing w:after="160" w:line="240" w:lineRule="exact"/>
    </w:pPr>
    <w:rPr>
      <w:rFonts w:ascii="Arial" w:hAnsi="Arial" w:cs="Arial"/>
      <w:noProof/>
    </w:rPr>
  </w:style>
  <w:style w:type="table" w:styleId="TableWeb2">
    <w:name w:val="Table Web 2"/>
    <w:basedOn w:val="TableNormal"/>
    <w:rsid w:val="001E18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yle2">
    <w:name w:val="Style2"/>
    <w:rsid w:val="001E186C"/>
    <w:pPr>
      <w:numPr>
        <w:numId w:val="3"/>
      </w:numPr>
    </w:pPr>
  </w:style>
  <w:style w:type="paragraph" w:customStyle="1" w:styleId="Titlutabel">
    <w:name w:val="Titlu tabel"/>
    <w:basedOn w:val="Normal"/>
    <w:rsid w:val="001E186C"/>
    <w:pPr>
      <w:widowControl w:val="0"/>
      <w:tabs>
        <w:tab w:val="left" w:pos="680"/>
      </w:tabs>
      <w:overflowPunct w:val="0"/>
      <w:autoSpaceDE w:val="0"/>
      <w:autoSpaceDN w:val="0"/>
      <w:adjustRightInd w:val="0"/>
      <w:spacing w:line="288" w:lineRule="auto"/>
      <w:jc w:val="center"/>
      <w:textAlignment w:val="baseline"/>
    </w:pPr>
    <w:rPr>
      <w:rFonts w:ascii="TimesRomanR" w:hAnsi="TimesRomanR"/>
      <w:b/>
      <w:lang w:val="ro-RO" w:eastAsia="ro-RO"/>
    </w:rPr>
  </w:style>
  <w:style w:type="paragraph" w:styleId="ListNumber">
    <w:name w:val="List Number"/>
    <w:basedOn w:val="Normal"/>
    <w:rsid w:val="001E186C"/>
    <w:pPr>
      <w:tabs>
        <w:tab w:val="num" w:pos="1417"/>
      </w:tabs>
      <w:spacing w:before="120" w:after="120"/>
      <w:ind w:left="1417" w:hanging="708"/>
      <w:jc w:val="both"/>
    </w:pPr>
    <w:rPr>
      <w:lang w:val="en-GB" w:eastAsia="zh-CN"/>
    </w:rPr>
  </w:style>
  <w:style w:type="paragraph" w:customStyle="1" w:styleId="ListNumberLevel3">
    <w:name w:val="List Number (Level 3)"/>
    <w:basedOn w:val="Normal"/>
    <w:rsid w:val="001E186C"/>
    <w:pPr>
      <w:tabs>
        <w:tab w:val="num" w:pos="2835"/>
      </w:tabs>
      <w:spacing w:before="120" w:after="120"/>
      <w:ind w:left="2835" w:hanging="709"/>
      <w:jc w:val="both"/>
    </w:pPr>
    <w:rPr>
      <w:lang w:val="en-GB" w:eastAsia="zh-CN"/>
    </w:rPr>
  </w:style>
  <w:style w:type="paragraph" w:customStyle="1" w:styleId="ListNumberLevel4">
    <w:name w:val="List Number (Level 4)"/>
    <w:basedOn w:val="Normal"/>
    <w:rsid w:val="001E186C"/>
    <w:pPr>
      <w:tabs>
        <w:tab w:val="num" w:pos="2880"/>
      </w:tabs>
      <w:spacing w:before="120" w:after="120"/>
      <w:ind w:left="2880" w:hanging="360"/>
      <w:jc w:val="both"/>
    </w:pPr>
    <w:rPr>
      <w:lang w:val="en-GB" w:eastAsia="zh-CN"/>
    </w:rPr>
  </w:style>
  <w:style w:type="paragraph" w:customStyle="1" w:styleId="CarCarChar">
    <w:name w:val="Car Car Char"/>
    <w:basedOn w:val="Normal"/>
    <w:uiPriority w:val="99"/>
    <w:rsid w:val="001E186C"/>
    <w:pPr>
      <w:spacing w:after="160" w:line="240" w:lineRule="exact"/>
    </w:pPr>
    <w:rPr>
      <w:rFonts w:ascii="Tahoma" w:hAnsi="Tahoma"/>
    </w:rPr>
  </w:style>
  <w:style w:type="paragraph" w:customStyle="1" w:styleId="ManualNumPar1">
    <w:name w:val="Manual NumPar 1"/>
    <w:basedOn w:val="Normal"/>
    <w:rsid w:val="001E186C"/>
    <w:pPr>
      <w:spacing w:before="120" w:after="120"/>
      <w:ind w:left="850" w:hanging="850"/>
      <w:jc w:val="both"/>
    </w:pPr>
    <w:rPr>
      <w:lang w:val="en-GB" w:eastAsia="zh-CN"/>
    </w:rPr>
  </w:style>
  <w:style w:type="paragraph" w:customStyle="1" w:styleId="Point1">
    <w:name w:val="Point 1"/>
    <w:basedOn w:val="Normal"/>
    <w:rsid w:val="001E186C"/>
    <w:pPr>
      <w:numPr>
        <w:numId w:val="4"/>
      </w:numPr>
      <w:tabs>
        <w:tab w:val="clear" w:pos="765"/>
      </w:tabs>
      <w:spacing w:before="120" w:after="120"/>
      <w:ind w:left="1417" w:hanging="567"/>
      <w:jc w:val="both"/>
    </w:pPr>
    <w:rPr>
      <w:lang w:val="en-GB" w:eastAsia="zh-CN"/>
    </w:rPr>
  </w:style>
  <w:style w:type="paragraph" w:customStyle="1" w:styleId="ListDash1">
    <w:name w:val="List Dash 1"/>
    <w:basedOn w:val="Normal"/>
    <w:rsid w:val="001E186C"/>
    <w:pPr>
      <w:tabs>
        <w:tab w:val="num" w:pos="585"/>
        <w:tab w:val="num" w:pos="720"/>
      </w:tabs>
      <w:spacing w:after="240"/>
      <w:ind w:left="720" w:hanging="360"/>
      <w:jc w:val="both"/>
    </w:pPr>
    <w:rPr>
      <w:lang w:val="en-GB" w:eastAsia="en-GB"/>
    </w:rPr>
  </w:style>
  <w:style w:type="paragraph" w:styleId="PlainText">
    <w:name w:val="Plain Text"/>
    <w:basedOn w:val="Normal"/>
    <w:link w:val="PlainTextChar"/>
    <w:rsid w:val="001E186C"/>
    <w:rPr>
      <w:rFonts w:ascii="Courier New" w:hAnsi="Courier New" w:cs="Courier New"/>
      <w:lang w:val="en-GB" w:eastAsia="en-GB"/>
    </w:rPr>
  </w:style>
  <w:style w:type="paragraph" w:customStyle="1" w:styleId="tidoc">
    <w:name w:val="tidoc"/>
    <w:basedOn w:val="Normal"/>
    <w:rsid w:val="001E186C"/>
    <w:pPr>
      <w:spacing w:before="100" w:beforeAutospacing="1" w:after="100" w:afterAutospacing="1"/>
      <w:jc w:val="center"/>
    </w:pPr>
    <w:rPr>
      <w:b/>
      <w:bCs/>
      <w:lang w:val="en-GB" w:eastAsia="en-GB"/>
    </w:rPr>
  </w:style>
  <w:style w:type="paragraph" w:customStyle="1" w:styleId="stidoc">
    <w:name w:val="stidoc"/>
    <w:basedOn w:val="Normal"/>
    <w:rsid w:val="001E186C"/>
    <w:pPr>
      <w:spacing w:before="100" w:beforeAutospacing="1" w:after="100" w:afterAutospacing="1"/>
      <w:jc w:val="center"/>
    </w:pPr>
    <w:rPr>
      <w:b/>
      <w:bCs/>
      <w:lang w:val="en-GB" w:eastAsia="en-GB"/>
    </w:rPr>
  </w:style>
  <w:style w:type="paragraph" w:styleId="EndnoteText">
    <w:name w:val="endnote text"/>
    <w:basedOn w:val="Normal"/>
    <w:link w:val="EndnoteTextChar"/>
    <w:semiHidden/>
    <w:rsid w:val="001E186C"/>
    <w:rPr>
      <w:lang w:val="en-GB" w:eastAsia="ro-RO"/>
    </w:rPr>
  </w:style>
  <w:style w:type="paragraph" w:customStyle="1" w:styleId="IPAPG-BodyText">
    <w:name w:val="IPA PG - Body Text"/>
    <w:basedOn w:val="NormalWeb"/>
    <w:rsid w:val="001E186C"/>
    <w:pPr>
      <w:spacing w:after="240"/>
      <w:jc w:val="both"/>
    </w:pPr>
    <w:rPr>
      <w:rFonts w:eastAsia="Times New Roman"/>
      <w:lang w:val="en-GB" w:eastAsia="en-GB"/>
    </w:rPr>
  </w:style>
  <w:style w:type="paragraph" w:customStyle="1" w:styleId="NoteHead">
    <w:name w:val="NoteHead"/>
    <w:basedOn w:val="Normal"/>
    <w:next w:val="Normal"/>
    <w:rsid w:val="001E186C"/>
    <w:pPr>
      <w:spacing w:before="720" w:after="720"/>
      <w:jc w:val="center"/>
    </w:pPr>
    <w:rPr>
      <w:b/>
      <w:smallCaps/>
      <w:lang w:val="en-GB" w:eastAsia="en-GB"/>
    </w:rPr>
  </w:style>
  <w:style w:type="paragraph" w:customStyle="1" w:styleId="Datedadoption">
    <w:name w:val="Date d'adoption"/>
    <w:basedOn w:val="Normal"/>
    <w:next w:val="Normal"/>
    <w:rsid w:val="001E186C"/>
    <w:pPr>
      <w:spacing w:before="360"/>
      <w:jc w:val="center"/>
    </w:pPr>
    <w:rPr>
      <w:b/>
      <w:lang w:val="en-GB" w:eastAsia="zh-CN"/>
    </w:rPr>
  </w:style>
  <w:style w:type="paragraph" w:customStyle="1" w:styleId="Typedudocument">
    <w:name w:val="Type du document"/>
    <w:basedOn w:val="Normal"/>
    <w:next w:val="Datedadoption"/>
    <w:rsid w:val="001E186C"/>
    <w:pPr>
      <w:spacing w:before="360"/>
      <w:jc w:val="center"/>
    </w:pPr>
    <w:rPr>
      <w:b/>
      <w:lang w:val="en-GB" w:eastAsia="zh-CN"/>
    </w:rPr>
  </w:style>
  <w:style w:type="paragraph" w:customStyle="1" w:styleId="CharCharCharCharCharCharChar">
    <w:name w:val="Char Char Char Char Char Char Char"/>
    <w:basedOn w:val="Normal"/>
    <w:rsid w:val="001E186C"/>
    <w:pPr>
      <w:spacing w:after="160" w:line="240" w:lineRule="exact"/>
    </w:pPr>
    <w:rPr>
      <w:rFonts w:ascii="Tahoma" w:hAnsi="Tahoma"/>
    </w:rPr>
  </w:style>
  <w:style w:type="paragraph" w:customStyle="1" w:styleId="CharCharCharCharCharCharChar3">
    <w:name w:val="Char Char Char Char Char Char Char3"/>
    <w:basedOn w:val="Normal"/>
    <w:rsid w:val="001E186C"/>
    <w:pPr>
      <w:spacing w:after="160" w:line="240" w:lineRule="exact"/>
    </w:pPr>
    <w:rPr>
      <w:rFonts w:ascii="Arial" w:hAnsi="Arial" w:cs="Arial"/>
      <w:noProof/>
    </w:rPr>
  </w:style>
  <w:style w:type="table" w:styleId="TableWeb1">
    <w:name w:val="Table Web 1"/>
    <w:basedOn w:val="TableNormal"/>
    <w:rsid w:val="001E18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E186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1">
    <w:name w:val="Table Classic 1"/>
    <w:basedOn w:val="TableNormal"/>
    <w:rsid w:val="001E186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ext3">
    <w:name w:val="Text 3"/>
    <w:basedOn w:val="Normal"/>
    <w:semiHidden/>
    <w:rsid w:val="001E186C"/>
    <w:pPr>
      <w:tabs>
        <w:tab w:val="left" w:pos="2302"/>
      </w:tabs>
      <w:spacing w:after="240"/>
      <w:ind w:left="1202"/>
      <w:jc w:val="both"/>
    </w:pPr>
    <w:rPr>
      <w:color w:val="000000"/>
      <w:lang w:val="en-GB" w:eastAsia="en-GB"/>
    </w:rPr>
  </w:style>
  <w:style w:type="paragraph" w:customStyle="1" w:styleId="CharCharChar">
    <w:name w:val="Char Char Char"/>
    <w:basedOn w:val="Normal"/>
    <w:uiPriority w:val="99"/>
    <w:rsid w:val="001E186C"/>
    <w:pPr>
      <w:spacing w:after="160" w:line="240" w:lineRule="exact"/>
    </w:pPr>
    <w:rPr>
      <w:rFonts w:ascii="Tahoma" w:hAnsi="Tahoma"/>
    </w:rPr>
  </w:style>
  <w:style w:type="paragraph" w:customStyle="1" w:styleId="xl63">
    <w:name w:val="xl63"/>
    <w:basedOn w:val="Normal"/>
    <w:rsid w:val="001E186C"/>
    <w:pPr>
      <w:pBdr>
        <w:left w:val="single" w:sz="4" w:space="0" w:color="auto"/>
        <w:right w:val="single" w:sz="4" w:space="0" w:color="auto"/>
      </w:pBdr>
      <w:spacing w:before="100" w:beforeAutospacing="1" w:after="100" w:afterAutospacing="1"/>
    </w:pPr>
    <w:rPr>
      <w:rFonts w:ascii="Arial" w:hAnsi="Arial"/>
      <w:sz w:val="18"/>
      <w:szCs w:val="18"/>
      <w:lang w:val="en-GB"/>
    </w:rPr>
  </w:style>
  <w:style w:type="character" w:customStyle="1" w:styleId="Slog11pt">
    <w:name w:val="Slog 11 pt"/>
    <w:basedOn w:val="DefaultParagraphFont"/>
    <w:rsid w:val="001E186C"/>
    <w:rPr>
      <w:rFonts w:ascii="Verdana" w:hAnsi="Verdana"/>
      <w:sz w:val="22"/>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1E186C"/>
    <w:pPr>
      <w:spacing w:after="160" w:line="240" w:lineRule="exact"/>
    </w:pPr>
    <w:rPr>
      <w:rFonts w:ascii="Arial" w:hAnsi="Arial" w:cs="Arial"/>
      <w:noProof/>
    </w:rPr>
  </w:style>
  <w:style w:type="table" w:customStyle="1" w:styleId="TableStyle1">
    <w:name w:val="Table Style1"/>
    <w:basedOn w:val="TableNormal"/>
    <w:rsid w:val="001E186C"/>
    <w:tblPr/>
  </w:style>
  <w:style w:type="paragraph" w:customStyle="1" w:styleId="TabelsTitles">
    <w:name w:val="Tabels Titles"/>
    <w:basedOn w:val="Caption"/>
    <w:rsid w:val="001E186C"/>
    <w:pPr>
      <w:keepNext/>
      <w:spacing w:line="360" w:lineRule="auto"/>
    </w:pPr>
    <w:rPr>
      <w:rFonts w:ascii="Arial" w:hAnsi="Arial" w:cs="Arial"/>
      <w:sz w:val="24"/>
      <w:szCs w:val="24"/>
      <w:lang w:eastAsia="mk-MK"/>
    </w:rPr>
  </w:style>
  <w:style w:type="paragraph" w:customStyle="1" w:styleId="Tablestitles">
    <w:name w:val="Tables titles"/>
    <w:basedOn w:val="TabelsTitles"/>
    <w:rsid w:val="001E186C"/>
  </w:style>
  <w:style w:type="paragraph" w:customStyle="1" w:styleId="Annextitles">
    <w:name w:val="Annex titles"/>
    <w:basedOn w:val="TOC1"/>
    <w:rsid w:val="001E186C"/>
    <w:pPr>
      <w:tabs>
        <w:tab w:val="right" w:leader="dot" w:pos="8296"/>
        <w:tab w:val="right" w:pos="9849"/>
      </w:tabs>
      <w:spacing w:before="240" w:after="240"/>
    </w:pPr>
    <w:rPr>
      <w:iCs/>
      <w:caps/>
      <w:smallCaps/>
      <w:lang w:val="en-GB"/>
    </w:rPr>
  </w:style>
  <w:style w:type="paragraph" w:customStyle="1" w:styleId="Tabletitle">
    <w:name w:val="Table title"/>
    <w:basedOn w:val="Tablestitles"/>
    <w:rsid w:val="001E186C"/>
  </w:style>
  <w:style w:type="paragraph" w:customStyle="1" w:styleId="CharCharCharCharCharCharCharCharCharCharCharCharCharCharCharChar">
    <w:name w:val="Char Char Char Char Char Char Char Char Char Char Char Char Char Char Char Char"/>
    <w:basedOn w:val="Normal"/>
    <w:uiPriority w:val="99"/>
    <w:rsid w:val="001E186C"/>
    <w:pPr>
      <w:spacing w:after="160" w:line="240" w:lineRule="exact"/>
    </w:pPr>
    <w:rPr>
      <w:rFonts w:ascii="Arial" w:hAnsi="Arial" w:cs="Arial"/>
      <w:noProof/>
    </w:rPr>
  </w:style>
  <w:style w:type="character" w:customStyle="1" w:styleId="CharChar1">
    <w:name w:val="Char Char1"/>
    <w:basedOn w:val="DefaultParagraphFont"/>
    <w:uiPriority w:val="99"/>
    <w:rsid w:val="001E186C"/>
    <w:rPr>
      <w:b/>
      <w:bCs/>
      <w:sz w:val="22"/>
      <w:szCs w:val="24"/>
      <w:lang w:val="en-US" w:eastAsia="en-US" w:bidi="ar-SA"/>
    </w:rPr>
  </w:style>
  <w:style w:type="character" w:customStyle="1" w:styleId="txt1">
    <w:name w:val="txt1"/>
    <w:basedOn w:val="DefaultParagraphFont"/>
    <w:rsid w:val="001E186C"/>
    <w:rPr>
      <w:rFonts w:ascii="Arial" w:hAnsi="Arial" w:cs="Arial" w:hint="default"/>
      <w:color w:val="000000"/>
      <w:sz w:val="20"/>
      <w:szCs w:val="20"/>
    </w:rPr>
  </w:style>
  <w:style w:type="paragraph" w:customStyle="1" w:styleId="ListDash">
    <w:name w:val="List Dash"/>
    <w:basedOn w:val="Normal"/>
    <w:rsid w:val="001E186C"/>
    <w:pPr>
      <w:numPr>
        <w:numId w:val="5"/>
      </w:numPr>
      <w:tabs>
        <w:tab w:val="clear" w:pos="566"/>
        <w:tab w:val="num" w:pos="283"/>
      </w:tabs>
      <w:spacing w:after="240"/>
      <w:ind w:left="283"/>
      <w:jc w:val="both"/>
    </w:pPr>
    <w:rPr>
      <w:lang w:val="en-GB"/>
    </w:rPr>
  </w:style>
  <w:style w:type="character" w:customStyle="1" w:styleId="intitle1">
    <w:name w:val="intitle1"/>
    <w:basedOn w:val="DefaultParagraphFont"/>
    <w:rsid w:val="001E186C"/>
    <w:rPr>
      <w:rFonts w:ascii="Century Gothic" w:hAnsi="Century Gothic" w:hint="default"/>
      <w:b/>
      <w:bCs/>
      <w:strike w:val="0"/>
      <w:dstrike w:val="0"/>
      <w:color w:val="002A6C"/>
      <w:sz w:val="24"/>
      <w:szCs w:val="24"/>
      <w:u w:val="none"/>
      <w:effect w:val="none"/>
    </w:rPr>
  </w:style>
  <w:style w:type="paragraph" w:customStyle="1" w:styleId="Style1">
    <w:name w:val="Style1"/>
    <w:basedOn w:val="Heading4"/>
    <w:rsid w:val="001E186C"/>
    <w:pPr>
      <w:widowControl w:val="0"/>
      <w:numPr>
        <w:ilvl w:val="3"/>
      </w:numPr>
      <w:tabs>
        <w:tab w:val="num" w:pos="284"/>
      </w:tabs>
      <w:adjustRightInd w:val="0"/>
      <w:ind w:left="284" w:hanging="284"/>
      <w:jc w:val="both"/>
      <w:textAlignment w:val="baseline"/>
    </w:pPr>
    <w:rPr>
      <w:rFonts w:ascii="Times New Roman Bold" w:hAnsi="Times New Roman Bold"/>
      <w:color w:val="000000"/>
      <w:sz w:val="24"/>
      <w:szCs w:val="24"/>
      <w:lang w:eastAsia="ru-RU"/>
    </w:rPr>
  </w:style>
  <w:style w:type="character" w:customStyle="1" w:styleId="StyleBold">
    <w:name w:val="Style Bold"/>
    <w:basedOn w:val="DefaultParagraphFont"/>
    <w:rsid w:val="001E186C"/>
    <w:rPr>
      <w:b/>
      <w:bCs/>
      <w:sz w:val="24"/>
    </w:rPr>
  </w:style>
  <w:style w:type="paragraph" w:customStyle="1" w:styleId="StyleBlackLinespacing15lines">
    <w:name w:val="Style Black Line spacing:  1.5 lines"/>
    <w:basedOn w:val="Normal"/>
    <w:rsid w:val="001E186C"/>
    <w:pPr>
      <w:spacing w:line="360" w:lineRule="auto"/>
      <w:jc w:val="both"/>
    </w:pPr>
    <w:rPr>
      <w:color w:val="000000"/>
      <w:lang w:val="en-GB"/>
    </w:rPr>
  </w:style>
  <w:style w:type="paragraph" w:customStyle="1" w:styleId="StyleBodyText3TimesNewRoman12ptLinespacing15lines2">
    <w:name w:val="Style Body Text 3 + Times New Roman 12 pt Line spacing:  1.5 lines2"/>
    <w:basedOn w:val="BodyText3"/>
    <w:autoRedefine/>
    <w:rsid w:val="001E186C"/>
    <w:pPr>
      <w:autoSpaceDE w:val="0"/>
      <w:autoSpaceDN w:val="0"/>
      <w:adjustRightInd w:val="0"/>
      <w:spacing w:after="0" w:line="360" w:lineRule="auto"/>
      <w:jc w:val="both"/>
    </w:pPr>
    <w:rPr>
      <w:color w:val="000000"/>
      <w:sz w:val="24"/>
      <w:szCs w:val="20"/>
      <w:lang w:eastAsia="pl-PL"/>
    </w:rPr>
  </w:style>
  <w:style w:type="paragraph" w:customStyle="1" w:styleId="StyleBoldItalicBlackLinespacing15lines">
    <w:name w:val="Style Bold Italic Black Line spacing:  1.5 lines"/>
    <w:basedOn w:val="Normal"/>
    <w:rsid w:val="001E186C"/>
    <w:pPr>
      <w:jc w:val="both"/>
    </w:pPr>
    <w:rPr>
      <w:b/>
      <w:bCs/>
      <w:i/>
      <w:iCs/>
      <w:color w:val="000000"/>
      <w:lang w:val="en-GB" w:eastAsia="pl-PL"/>
    </w:rPr>
  </w:style>
  <w:style w:type="paragraph" w:customStyle="1" w:styleId="StyleBoldItalicAfter6ptLinespacing15lines">
    <w:name w:val="Style Bold Italic After:  6 pt Line spacing:  1.5 lines"/>
    <w:basedOn w:val="Normal"/>
    <w:rsid w:val="001E186C"/>
    <w:pPr>
      <w:spacing w:after="120"/>
      <w:jc w:val="both"/>
    </w:pPr>
    <w:rPr>
      <w:b/>
      <w:bCs/>
      <w:i/>
      <w:iCs/>
      <w:lang w:val="en-GB" w:eastAsia="pl-PL"/>
    </w:rPr>
  </w:style>
  <w:style w:type="character" w:customStyle="1" w:styleId="Char2aChar">
    <w:name w:val="Char2a Char"/>
    <w:basedOn w:val="DefaultParagraphFont"/>
    <w:rsid w:val="001E186C"/>
    <w:rPr>
      <w:rFonts w:ascii="Times New Roman Bold" w:hAnsi="Times New Roman Bold" w:cs="Arial"/>
      <w:b/>
      <w:bCs/>
      <w:color w:val="000000"/>
      <w:sz w:val="24"/>
      <w:szCs w:val="24"/>
      <w:lang w:val="en-GB" w:eastAsia="ru-RU" w:bidi="ar-SA"/>
    </w:rPr>
  </w:style>
  <w:style w:type="paragraph" w:customStyle="1" w:styleId="Tiret2">
    <w:name w:val="Tiret 2"/>
    <w:basedOn w:val="Normal"/>
    <w:rsid w:val="001E186C"/>
    <w:pPr>
      <w:numPr>
        <w:numId w:val="7"/>
      </w:numPr>
      <w:spacing w:before="120" w:after="120"/>
      <w:jc w:val="both"/>
    </w:pPr>
    <w:rPr>
      <w:lang w:val="en-GB" w:eastAsia="zh-CN"/>
    </w:rPr>
  </w:style>
  <w:style w:type="table" w:styleId="TableGrid3">
    <w:name w:val="Table Grid 3"/>
    <w:basedOn w:val="TableNormal"/>
    <w:rsid w:val="001E186C"/>
    <w:pPr>
      <w:widowControl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
    <w:name w:val="Table Grid 1"/>
    <w:basedOn w:val="TableNormal"/>
    <w:rsid w:val="001E18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rsid w:val="001E186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Head1">
    <w:name w:val="Head1"/>
    <w:basedOn w:val="Heading4"/>
    <w:rsid w:val="001E186C"/>
    <w:pPr>
      <w:widowControl w:val="0"/>
      <w:adjustRightInd w:val="0"/>
      <w:spacing w:before="0" w:after="240" w:line="360" w:lineRule="auto"/>
      <w:textAlignment w:val="baseline"/>
    </w:pPr>
    <w:rPr>
      <w:color w:val="000000"/>
      <w:lang w:eastAsia="ru-RU"/>
    </w:rPr>
  </w:style>
  <w:style w:type="paragraph" w:customStyle="1" w:styleId="body1">
    <w:name w:val="body1"/>
    <w:basedOn w:val="Normal"/>
    <w:rsid w:val="001E186C"/>
    <w:pPr>
      <w:widowControl w:val="0"/>
      <w:adjustRightInd w:val="0"/>
      <w:spacing w:before="100" w:beforeAutospacing="1" w:after="100" w:afterAutospacing="1"/>
      <w:jc w:val="both"/>
      <w:textAlignment w:val="baseline"/>
    </w:pPr>
    <w:rPr>
      <w:bCs/>
      <w:color w:val="000000"/>
      <w:lang w:val="en-GB" w:eastAsia="ru-RU"/>
    </w:rPr>
  </w:style>
  <w:style w:type="paragraph" w:customStyle="1" w:styleId="Head2">
    <w:name w:val="Head2"/>
    <w:basedOn w:val="Heading2"/>
    <w:rsid w:val="001E186C"/>
    <w:pPr>
      <w:widowControl w:val="0"/>
      <w:numPr>
        <w:ilvl w:val="0"/>
        <w:numId w:val="0"/>
      </w:numPr>
      <w:adjustRightInd w:val="0"/>
      <w:spacing w:before="100" w:beforeAutospacing="1" w:after="100" w:afterAutospacing="1"/>
      <w:textAlignment w:val="baseline"/>
    </w:pPr>
    <w:rPr>
      <w:rFonts w:ascii="Times New Roman Bold" w:hAnsi="Times New Roman Bold"/>
      <w:i w:val="0"/>
      <w:color w:val="000000"/>
      <w:sz w:val="24"/>
      <w:szCs w:val="24"/>
      <w:lang w:eastAsia="ru-RU"/>
    </w:rPr>
  </w:style>
  <w:style w:type="paragraph" w:customStyle="1" w:styleId="bodynum">
    <w:name w:val="body num"/>
    <w:basedOn w:val="body1"/>
    <w:rsid w:val="001E186C"/>
    <w:pPr>
      <w:spacing w:before="0" w:beforeAutospacing="0" w:after="40" w:afterAutospacing="0"/>
    </w:pPr>
  </w:style>
  <w:style w:type="paragraph" w:customStyle="1" w:styleId="body1num">
    <w:name w:val="body1 num"/>
    <w:basedOn w:val="bodynum"/>
    <w:rsid w:val="001E186C"/>
    <w:pPr>
      <w:ind w:left="1440" w:hanging="720"/>
    </w:pPr>
  </w:style>
  <w:style w:type="paragraph" w:customStyle="1" w:styleId="body1bullet">
    <w:name w:val="body1 bullet"/>
    <w:basedOn w:val="Normal"/>
    <w:rsid w:val="001E186C"/>
    <w:pPr>
      <w:numPr>
        <w:numId w:val="6"/>
      </w:numPr>
      <w:tabs>
        <w:tab w:val="clear" w:pos="360"/>
      </w:tabs>
      <w:spacing w:after="120"/>
      <w:ind w:left="0" w:firstLine="0"/>
      <w:jc w:val="both"/>
    </w:pPr>
    <w:rPr>
      <w:bCs/>
      <w:color w:val="000000"/>
      <w:lang w:eastAsia="ru-RU"/>
    </w:rPr>
  </w:style>
  <w:style w:type="paragraph" w:customStyle="1" w:styleId="tab1">
    <w:name w:val="tab1"/>
    <w:basedOn w:val="body1"/>
    <w:rsid w:val="001E186C"/>
    <w:pPr>
      <w:spacing w:before="60" w:beforeAutospacing="0" w:after="60" w:afterAutospacing="0"/>
      <w:jc w:val="left"/>
    </w:pPr>
    <w:rPr>
      <w:rFonts w:ascii="Arial" w:hAnsi="Arial"/>
      <w:b/>
      <w:lang w:eastAsia="en-GB"/>
    </w:rPr>
  </w:style>
  <w:style w:type="paragraph" w:customStyle="1" w:styleId="tab2">
    <w:name w:val="tab2"/>
    <w:basedOn w:val="tab1"/>
    <w:rsid w:val="001E186C"/>
    <w:rPr>
      <w:b w:val="0"/>
    </w:rPr>
  </w:style>
  <w:style w:type="paragraph" w:customStyle="1" w:styleId="body1bullet2">
    <w:name w:val="body1 bullet2"/>
    <w:basedOn w:val="body1"/>
    <w:rsid w:val="001E186C"/>
    <w:pPr>
      <w:numPr>
        <w:numId w:val="8"/>
      </w:numPr>
      <w:tabs>
        <w:tab w:val="clear" w:pos="360"/>
      </w:tabs>
      <w:spacing w:before="0" w:beforeAutospacing="0" w:after="120" w:afterAutospacing="0"/>
      <w:ind w:left="0" w:firstLine="0"/>
    </w:pPr>
  </w:style>
  <w:style w:type="paragraph" w:customStyle="1" w:styleId="tablefunding1">
    <w:name w:val="table funding1"/>
    <w:basedOn w:val="Normal"/>
    <w:rsid w:val="001E186C"/>
    <w:pPr>
      <w:framePr w:hSpace="180" w:wrap="around" w:hAnchor="margin" w:y="-363"/>
      <w:spacing w:before="60" w:after="60"/>
      <w:jc w:val="center"/>
    </w:pPr>
    <w:rPr>
      <w:rFonts w:ascii="Arial" w:hAnsi="Arial" w:cs="Arial"/>
      <w:b/>
      <w:bCs/>
      <w:sz w:val="18"/>
      <w:szCs w:val="18"/>
    </w:rPr>
  </w:style>
  <w:style w:type="paragraph" w:customStyle="1" w:styleId="tablefunding2">
    <w:name w:val="table funding2"/>
    <w:basedOn w:val="tablefunding1"/>
    <w:rsid w:val="001E186C"/>
    <w:pPr>
      <w:framePr w:wrap="around"/>
    </w:pPr>
    <w:rPr>
      <w:b w:val="0"/>
    </w:rPr>
  </w:style>
  <w:style w:type="paragraph" w:customStyle="1" w:styleId="tablefunding3">
    <w:name w:val="table funding3"/>
    <w:basedOn w:val="Normal"/>
    <w:rsid w:val="001E186C"/>
    <w:pPr>
      <w:framePr w:hSpace="180" w:wrap="around" w:hAnchor="margin" w:y="-363"/>
    </w:pPr>
    <w:rPr>
      <w:rFonts w:ascii="Arial" w:hAnsi="Arial" w:cs="Arial"/>
      <w:b/>
      <w:bCs/>
      <w:sz w:val="18"/>
      <w:szCs w:val="18"/>
    </w:rPr>
  </w:style>
  <w:style w:type="paragraph" w:customStyle="1" w:styleId="tablefunding4">
    <w:name w:val="table funding4"/>
    <w:basedOn w:val="tablefunding3"/>
    <w:rsid w:val="001E186C"/>
    <w:pPr>
      <w:framePr w:wrap="around"/>
    </w:pPr>
    <w:rPr>
      <w:b w:val="0"/>
    </w:rPr>
  </w:style>
  <w:style w:type="paragraph" w:customStyle="1" w:styleId="tableAxis3-2">
    <w:name w:val="table Axis3-2"/>
    <w:basedOn w:val="Normal"/>
    <w:rsid w:val="001E186C"/>
    <w:rPr>
      <w:rFonts w:ascii="Arial" w:hAnsi="Arial" w:cs="Arial"/>
      <w:bCs/>
      <w:sz w:val="18"/>
      <w:lang w:val="en-GB" w:eastAsia="ro-RO"/>
    </w:rPr>
  </w:style>
  <w:style w:type="paragraph" w:customStyle="1" w:styleId="HeadCover">
    <w:name w:val="Head Cover"/>
    <w:basedOn w:val="Head1"/>
    <w:rsid w:val="001E186C"/>
    <w:pPr>
      <w:jc w:val="center"/>
    </w:pPr>
    <w:rPr>
      <w:u w:val="single"/>
    </w:rPr>
  </w:style>
  <w:style w:type="paragraph" w:customStyle="1" w:styleId="HeadCover2">
    <w:name w:val="Head Cover2"/>
    <w:basedOn w:val="HeadCover"/>
    <w:rsid w:val="001E186C"/>
    <w:rPr>
      <w:sz w:val="24"/>
      <w:u w:val="none"/>
    </w:rPr>
  </w:style>
  <w:style w:type="paragraph" w:customStyle="1" w:styleId="StyleHeading1Verdana12pt">
    <w:name w:val="Style Heading 1 + Verdana 12 pt"/>
    <w:basedOn w:val="Heading1"/>
    <w:rsid w:val="001E186C"/>
    <w:pPr>
      <w:keepLines w:val="0"/>
      <w:tabs>
        <w:tab w:val="num" w:pos="720"/>
      </w:tabs>
      <w:spacing w:before="0" w:after="240" w:line="320" w:lineRule="exact"/>
      <w:ind w:left="720" w:hanging="360"/>
    </w:pPr>
    <w:rPr>
      <w:rFonts w:ascii="Times New Roman Bold" w:eastAsia="Times New Roman" w:hAnsi="Times New Roman Bold" w:cs="Arial"/>
      <w:color w:val="auto"/>
      <w:kern w:val="32"/>
      <w:szCs w:val="24"/>
      <w:lang w:val="en-GB" w:eastAsia="de-DE"/>
    </w:rPr>
  </w:style>
  <w:style w:type="paragraph" w:customStyle="1" w:styleId="Abbreviations">
    <w:name w:val="Abbreviations"/>
    <w:basedOn w:val="Normal"/>
    <w:rsid w:val="001E186C"/>
    <w:pPr>
      <w:widowControl w:val="0"/>
      <w:adjustRightInd w:val="0"/>
      <w:spacing w:after="120"/>
      <w:jc w:val="both"/>
      <w:textAlignment w:val="baseline"/>
    </w:pPr>
    <w:rPr>
      <w:bCs/>
      <w:color w:val="000000"/>
      <w:lang w:val="en-GB" w:eastAsia="ru-RU"/>
    </w:rPr>
  </w:style>
  <w:style w:type="paragraph" w:customStyle="1" w:styleId="NoteList">
    <w:name w:val="NoteList"/>
    <w:basedOn w:val="Normal"/>
    <w:next w:val="Normal"/>
    <w:rsid w:val="001E186C"/>
    <w:pPr>
      <w:tabs>
        <w:tab w:val="left" w:pos="5823"/>
      </w:tabs>
      <w:spacing w:before="720" w:after="720"/>
      <w:ind w:left="5104" w:hanging="3119"/>
    </w:pPr>
    <w:rPr>
      <w:b/>
      <w:smallCaps/>
      <w:lang w:val="en-GB"/>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uiPriority w:val="99"/>
    <w:rsid w:val="001E186C"/>
    <w:pPr>
      <w:spacing w:after="160" w:line="240" w:lineRule="exact"/>
    </w:pPr>
    <w:rPr>
      <w:rFonts w:ascii="Arial" w:hAnsi="Arial" w:cs="Arial"/>
      <w:noProof/>
    </w:rPr>
  </w:style>
  <w:style w:type="paragraph" w:styleId="DocumentMap">
    <w:name w:val="Document Map"/>
    <w:basedOn w:val="Normal"/>
    <w:link w:val="DocumentMapChar"/>
    <w:semiHidden/>
    <w:rsid w:val="001E186C"/>
    <w:pPr>
      <w:shd w:val="clear" w:color="auto" w:fill="000080"/>
    </w:pPr>
    <w:rPr>
      <w:rFonts w:ascii="Tahoma" w:hAnsi="Tahoma" w:cs="Tahoma"/>
      <w:lang w:val="en-GB"/>
    </w:rPr>
  </w:style>
  <w:style w:type="paragraph" w:customStyle="1" w:styleId="Char1">
    <w:name w:val="Char1"/>
    <w:basedOn w:val="Normal"/>
    <w:uiPriority w:val="99"/>
    <w:rsid w:val="001E186C"/>
    <w:pPr>
      <w:spacing w:after="160" w:line="240" w:lineRule="exact"/>
    </w:pPr>
    <w:rPr>
      <w:rFonts w:ascii="Arial" w:hAnsi="Arial" w:cs="Arial"/>
      <w:noProof/>
    </w:rPr>
  </w:style>
  <w:style w:type="paragraph" w:customStyle="1" w:styleId="Titrearticle">
    <w:name w:val="Titre article"/>
    <w:basedOn w:val="Normal"/>
    <w:next w:val="Normal"/>
    <w:rsid w:val="001E186C"/>
    <w:pPr>
      <w:keepNext/>
      <w:spacing w:before="360" w:after="120"/>
      <w:jc w:val="center"/>
    </w:pPr>
    <w:rPr>
      <w:i/>
      <w:lang w:val="en-GB"/>
    </w:rPr>
  </w:style>
  <w:style w:type="character" w:customStyle="1" w:styleId="style141">
    <w:name w:val="style141"/>
    <w:basedOn w:val="DefaultParagraphFont"/>
    <w:rsid w:val="001E186C"/>
    <w:rPr>
      <w:sz w:val="21"/>
      <w:szCs w:val="21"/>
    </w:rPr>
  </w:style>
  <w:style w:type="paragraph" w:customStyle="1" w:styleId="Body">
    <w:name w:val="Body"/>
    <w:aliases w:val="Text"/>
    <w:rsid w:val="001E186C"/>
    <w:rPr>
      <w:rFonts w:ascii="Helvetica" w:eastAsia="ヒラギノ角ゴ Pro W3" w:hAnsi="Helvetica"/>
      <w:color w:val="000000"/>
      <w:sz w:val="24"/>
      <w:lang w:eastAsia="en-US"/>
    </w:rPr>
  </w:style>
  <w:style w:type="paragraph" w:customStyle="1" w:styleId="Heading11">
    <w:name w:val="Heading 11"/>
    <w:next w:val="Body"/>
    <w:qFormat/>
    <w:rsid w:val="001E186C"/>
    <w:pPr>
      <w:keepNext/>
      <w:outlineLvl w:val="0"/>
    </w:pPr>
    <w:rPr>
      <w:rFonts w:ascii="Helvetica" w:eastAsia="ヒラギノ角ゴ Pro W3" w:hAnsi="Helvetica"/>
      <w:b/>
      <w:color w:val="000000"/>
      <w:sz w:val="36"/>
      <w:lang w:eastAsia="en-US"/>
    </w:rPr>
  </w:style>
  <w:style w:type="paragraph" w:customStyle="1" w:styleId="Heading21">
    <w:name w:val="Heading 21"/>
    <w:next w:val="Body"/>
    <w:qFormat/>
    <w:rsid w:val="001E186C"/>
    <w:pPr>
      <w:keepNext/>
      <w:outlineLvl w:val="1"/>
    </w:pPr>
    <w:rPr>
      <w:rFonts w:ascii="Helvetica" w:eastAsia="ヒラギノ角ゴ Pro W3" w:hAnsi="Helvetica"/>
      <w:b/>
      <w:color w:val="000000"/>
      <w:sz w:val="24"/>
      <w:lang w:eastAsia="en-US"/>
    </w:rPr>
  </w:style>
  <w:style w:type="paragraph" w:customStyle="1" w:styleId="Heading31">
    <w:name w:val="Heading 31"/>
    <w:next w:val="Body"/>
    <w:qFormat/>
    <w:rsid w:val="001E186C"/>
    <w:pPr>
      <w:keepNext/>
      <w:outlineLvl w:val="2"/>
    </w:pPr>
    <w:rPr>
      <w:rFonts w:ascii="Helvetica" w:eastAsia="ヒラギノ角ゴ Pro W3" w:hAnsi="Helvetica"/>
      <w:b/>
      <w:color w:val="000000"/>
      <w:sz w:val="24"/>
      <w:lang w:eastAsia="en-US"/>
    </w:rPr>
  </w:style>
  <w:style w:type="paragraph" w:customStyle="1" w:styleId="FreeForm">
    <w:name w:val="Free Form"/>
    <w:rsid w:val="001E186C"/>
    <w:rPr>
      <w:rFonts w:eastAsia="ヒラギノ角ゴ Pro W3"/>
      <w:color w:val="000000"/>
      <w:lang w:eastAsia="en-US"/>
    </w:rPr>
  </w:style>
  <w:style w:type="paragraph" w:customStyle="1" w:styleId="FreeFormAAA">
    <w:name w:val="Free Form A A A"/>
    <w:rsid w:val="001E186C"/>
    <w:rPr>
      <w:rFonts w:eastAsia="ヒラギノ角ゴ Pro W3"/>
      <w:color w:val="000000"/>
      <w:lang w:eastAsia="en-US"/>
    </w:rPr>
  </w:style>
  <w:style w:type="paragraph" w:customStyle="1" w:styleId="FreeFormA">
    <w:name w:val="Free Form A"/>
    <w:rsid w:val="001E186C"/>
    <w:rPr>
      <w:rFonts w:eastAsia="ヒラギノ角ゴ Pro W3"/>
      <w:color w:val="000000"/>
      <w:lang w:eastAsia="en-US"/>
    </w:rPr>
  </w:style>
  <w:style w:type="paragraph" w:customStyle="1" w:styleId="FreeFormAA">
    <w:name w:val="Free Form A A"/>
    <w:rsid w:val="001E186C"/>
    <w:rPr>
      <w:rFonts w:eastAsia="ヒラギノ角ゴ Pro W3"/>
      <w:color w:val="000000"/>
      <w:lang w:eastAsia="en-US"/>
    </w:rPr>
  </w:style>
  <w:style w:type="paragraph" w:customStyle="1" w:styleId="FreeFormAAB">
    <w:name w:val="Free Form A A B"/>
    <w:rsid w:val="001E186C"/>
    <w:rPr>
      <w:rFonts w:eastAsia="ヒラギノ角ゴ Pro W3"/>
      <w:color w:val="000000"/>
      <w:lang w:eastAsia="en-US"/>
    </w:rPr>
  </w:style>
  <w:style w:type="paragraph" w:customStyle="1" w:styleId="TOC12">
    <w:name w:val="TOC 12"/>
    <w:rsid w:val="001E186C"/>
    <w:pPr>
      <w:tabs>
        <w:tab w:val="right" w:leader="dot" w:pos="10766"/>
      </w:tabs>
      <w:spacing w:before="240"/>
      <w:ind w:left="720"/>
      <w:outlineLvl w:val="0"/>
    </w:pPr>
    <w:rPr>
      <w:rFonts w:ascii="Helvetica" w:eastAsia="ヒラギノ角ゴ Pro W3" w:hAnsi="Helvetica"/>
      <w:b/>
      <w:i/>
      <w:color w:val="000000"/>
      <w:sz w:val="24"/>
      <w:lang w:eastAsia="en-US"/>
    </w:rPr>
  </w:style>
  <w:style w:type="paragraph" w:customStyle="1" w:styleId="TOC21">
    <w:name w:val="TOC 21"/>
    <w:next w:val="Normal"/>
    <w:rsid w:val="001E186C"/>
    <w:pPr>
      <w:tabs>
        <w:tab w:val="right" w:leader="dot" w:pos="10756"/>
      </w:tabs>
      <w:spacing w:before="120" w:after="120"/>
      <w:ind w:left="476"/>
      <w:outlineLvl w:val="0"/>
    </w:pPr>
    <w:rPr>
      <w:rFonts w:ascii="Arial" w:eastAsia="ヒラギノ角ゴ Pro W3" w:hAnsi="Arial"/>
      <w:color w:val="000000"/>
      <w:sz w:val="22"/>
      <w:lang w:val="en-US" w:eastAsia="en-US"/>
    </w:rPr>
  </w:style>
  <w:style w:type="paragraph" w:customStyle="1" w:styleId="TOC32">
    <w:name w:val="TOC 32"/>
    <w:rsid w:val="001E186C"/>
    <w:pPr>
      <w:tabs>
        <w:tab w:val="right" w:leader="dot" w:pos="10766"/>
      </w:tabs>
      <w:spacing w:before="240"/>
      <w:ind w:left="720"/>
      <w:outlineLvl w:val="0"/>
    </w:pPr>
    <w:rPr>
      <w:rFonts w:ascii="Helvetica" w:eastAsia="ヒラギノ角ゴ Pro W3" w:hAnsi="Helvetica"/>
      <w:b/>
      <w:i/>
      <w:color w:val="000000"/>
      <w:sz w:val="24"/>
      <w:lang w:eastAsia="en-US"/>
    </w:rPr>
  </w:style>
  <w:style w:type="paragraph" w:customStyle="1" w:styleId="TOC41">
    <w:name w:val="TOC 41"/>
    <w:next w:val="Normal"/>
    <w:rsid w:val="001E186C"/>
    <w:pPr>
      <w:tabs>
        <w:tab w:val="right" w:leader="dot" w:pos="10756"/>
      </w:tabs>
      <w:spacing w:before="120" w:after="120"/>
      <w:ind w:left="482"/>
      <w:outlineLvl w:val="0"/>
    </w:pPr>
    <w:rPr>
      <w:rFonts w:ascii="Arial" w:eastAsia="ヒラギノ角ゴ Pro W3" w:hAnsi="Arial"/>
      <w:color w:val="000000"/>
      <w:sz w:val="22"/>
      <w:lang w:val="en-US" w:eastAsia="en-US"/>
    </w:rPr>
  </w:style>
  <w:style w:type="paragraph" w:customStyle="1" w:styleId="TOC51">
    <w:name w:val="TOC 51"/>
    <w:rsid w:val="001E186C"/>
    <w:pPr>
      <w:tabs>
        <w:tab w:val="right" w:leader="dot" w:pos="10766"/>
      </w:tabs>
      <w:spacing w:before="240"/>
      <w:ind w:left="720"/>
      <w:outlineLvl w:val="0"/>
    </w:pPr>
    <w:rPr>
      <w:rFonts w:ascii="Helvetica" w:eastAsia="ヒラギノ角ゴ Pro W3" w:hAnsi="Helvetica"/>
      <w:b/>
      <w:i/>
      <w:color w:val="000000"/>
      <w:sz w:val="24"/>
      <w:lang w:eastAsia="en-US"/>
    </w:rPr>
  </w:style>
  <w:style w:type="paragraph" w:customStyle="1" w:styleId="TOC61">
    <w:name w:val="TOC 61"/>
    <w:rsid w:val="001E186C"/>
    <w:pPr>
      <w:tabs>
        <w:tab w:val="right" w:leader="dot" w:pos="10766"/>
      </w:tabs>
      <w:spacing w:before="240"/>
      <w:ind w:left="720"/>
      <w:outlineLvl w:val="0"/>
    </w:pPr>
    <w:rPr>
      <w:rFonts w:ascii="Helvetica" w:eastAsia="ヒラギノ角ゴ Pro W3" w:hAnsi="Helvetica"/>
      <w:b/>
      <w:i/>
      <w:color w:val="000000"/>
      <w:sz w:val="24"/>
      <w:lang w:eastAsia="en-US"/>
    </w:rPr>
  </w:style>
  <w:style w:type="paragraph" w:customStyle="1" w:styleId="TOC71">
    <w:name w:val="TOC 71"/>
    <w:basedOn w:val="TOC31"/>
    <w:next w:val="Normal"/>
    <w:rsid w:val="001E186C"/>
    <w:pPr>
      <w:tabs>
        <w:tab w:val="clear" w:pos="9720"/>
        <w:tab w:val="right" w:leader="dot" w:pos="9328"/>
      </w:tabs>
    </w:pPr>
  </w:style>
  <w:style w:type="paragraph" w:customStyle="1" w:styleId="TOC31">
    <w:name w:val="TOC 31"/>
    <w:next w:val="Normal"/>
    <w:rsid w:val="001E186C"/>
    <w:pPr>
      <w:tabs>
        <w:tab w:val="right" w:leader="dot" w:pos="9720"/>
      </w:tabs>
      <w:spacing w:before="120" w:after="120"/>
      <w:jc w:val="both"/>
      <w:outlineLvl w:val="2"/>
    </w:pPr>
    <w:rPr>
      <w:rFonts w:ascii="Arial" w:eastAsia="ヒラギノ角ゴ Pro W3" w:hAnsi="Arial"/>
      <w:b/>
      <w:caps/>
      <w:color w:val="000000"/>
      <w:sz w:val="22"/>
      <w:lang w:val="en-GB" w:eastAsia="en-US"/>
    </w:rPr>
  </w:style>
  <w:style w:type="paragraph" w:customStyle="1" w:styleId="TOC81">
    <w:name w:val="TOC 81"/>
    <w:next w:val="Normal"/>
    <w:rsid w:val="001E186C"/>
    <w:pPr>
      <w:tabs>
        <w:tab w:val="right" w:leader="dot" w:pos="9720"/>
      </w:tabs>
      <w:spacing w:before="120" w:after="120"/>
      <w:jc w:val="both"/>
      <w:outlineLvl w:val="2"/>
    </w:pPr>
    <w:rPr>
      <w:rFonts w:ascii="Arial" w:eastAsia="ヒラギノ角ゴ Pro W3" w:hAnsi="Arial"/>
      <w:b/>
      <w:caps/>
      <w:color w:val="000000"/>
      <w:sz w:val="22"/>
      <w:lang w:val="en-GB" w:eastAsia="en-US"/>
    </w:rPr>
  </w:style>
  <w:style w:type="paragraph" w:customStyle="1" w:styleId="TOC91">
    <w:name w:val="TOC 91"/>
    <w:rsid w:val="001E186C"/>
    <w:pPr>
      <w:tabs>
        <w:tab w:val="right" w:leader="dot" w:pos="10766"/>
      </w:tabs>
      <w:spacing w:before="240" w:after="60"/>
      <w:outlineLvl w:val="0"/>
    </w:pPr>
    <w:rPr>
      <w:rFonts w:ascii="Helvetica" w:eastAsia="ヒラギノ角ゴ Pro W3" w:hAnsi="Helvetica"/>
      <w:b/>
      <w:color w:val="000000"/>
      <w:sz w:val="36"/>
      <w:lang w:eastAsia="en-US"/>
    </w:rPr>
  </w:style>
  <w:style w:type="paragraph" w:customStyle="1" w:styleId="TOC10">
    <w:name w:val="TOC 10"/>
    <w:rsid w:val="001E186C"/>
    <w:pPr>
      <w:tabs>
        <w:tab w:val="right" w:leader="dot" w:pos="10766"/>
      </w:tabs>
      <w:spacing w:before="240" w:after="60"/>
      <w:ind w:left="360"/>
      <w:outlineLvl w:val="0"/>
    </w:pPr>
    <w:rPr>
      <w:rFonts w:ascii="Helvetica" w:eastAsia="ヒラギノ角ゴ Pro W3" w:hAnsi="Helvetica"/>
      <w:b/>
      <w:color w:val="000000"/>
      <w:sz w:val="28"/>
      <w:lang w:eastAsia="en-US"/>
    </w:rPr>
  </w:style>
  <w:style w:type="paragraph" w:customStyle="1" w:styleId="TOC11">
    <w:name w:val="TOC 11"/>
    <w:basedOn w:val="TOC41"/>
    <w:next w:val="Normal"/>
    <w:rsid w:val="001E186C"/>
    <w:pPr>
      <w:tabs>
        <w:tab w:val="clear" w:pos="10756"/>
        <w:tab w:val="right" w:leader="dot" w:pos="9328"/>
      </w:tabs>
    </w:pPr>
  </w:style>
  <w:style w:type="paragraph" w:customStyle="1" w:styleId="Heading4A">
    <w:name w:val="Heading 4 A"/>
    <w:rsid w:val="001E186C"/>
    <w:pPr>
      <w:keepNext/>
      <w:outlineLvl w:val="3"/>
    </w:pPr>
    <w:rPr>
      <w:rFonts w:ascii="Helvetica" w:eastAsia="ヒラギノ角ゴ Pro W3" w:hAnsi="Helvetica"/>
      <w:b/>
      <w:color w:val="000000"/>
      <w:sz w:val="24"/>
      <w:lang w:eastAsia="en-US"/>
    </w:rPr>
  </w:style>
  <w:style w:type="paragraph" w:customStyle="1" w:styleId="Heading7A">
    <w:name w:val="Heading 7 A"/>
    <w:rsid w:val="001E186C"/>
    <w:pPr>
      <w:keepNext/>
      <w:outlineLvl w:val="6"/>
    </w:pPr>
    <w:rPr>
      <w:rFonts w:ascii="Helvetica" w:eastAsia="ヒラギノ角ゴ Pro W3" w:hAnsi="Helvetica"/>
      <w:b/>
      <w:color w:val="000000"/>
      <w:sz w:val="24"/>
      <w:lang w:eastAsia="en-US"/>
    </w:rPr>
  </w:style>
  <w:style w:type="paragraph" w:customStyle="1" w:styleId="Heading6A">
    <w:name w:val="Heading 6 A"/>
    <w:rsid w:val="001E186C"/>
    <w:pPr>
      <w:keepNext/>
      <w:outlineLvl w:val="5"/>
    </w:pPr>
    <w:rPr>
      <w:rFonts w:ascii="Helvetica" w:eastAsia="ヒラギノ角ゴ Pro W3" w:hAnsi="Helvetica"/>
      <w:b/>
      <w:color w:val="000000"/>
      <w:sz w:val="24"/>
      <w:lang w:eastAsia="en-US"/>
    </w:rPr>
  </w:style>
  <w:style w:type="paragraph" w:customStyle="1" w:styleId="Heading5A">
    <w:name w:val="Heading 5 A"/>
    <w:rsid w:val="001E186C"/>
    <w:pPr>
      <w:keepNext/>
      <w:outlineLvl w:val="4"/>
    </w:pPr>
    <w:rPr>
      <w:rFonts w:ascii="Helvetica" w:eastAsia="ヒラギノ角ゴ Pro W3" w:hAnsi="Helvetica"/>
      <w:b/>
      <w:color w:val="000000"/>
      <w:sz w:val="24"/>
      <w:lang w:eastAsia="en-US"/>
    </w:rPr>
  </w:style>
  <w:style w:type="paragraph" w:customStyle="1" w:styleId="Heading8A">
    <w:name w:val="Heading 8 A"/>
    <w:rsid w:val="001E186C"/>
    <w:pPr>
      <w:keepNext/>
      <w:outlineLvl w:val="7"/>
    </w:pPr>
    <w:rPr>
      <w:rFonts w:ascii="Helvetica" w:eastAsia="ヒラギノ角ゴ Pro W3" w:hAnsi="Helvetica"/>
      <w:b/>
      <w:color w:val="000000"/>
      <w:sz w:val="24"/>
      <w:lang w:eastAsia="en-US"/>
    </w:rPr>
  </w:style>
  <w:style w:type="paragraph" w:customStyle="1" w:styleId="TitleA">
    <w:name w:val="Title A"/>
    <w:rsid w:val="001E186C"/>
    <w:pPr>
      <w:keepNext/>
      <w:outlineLvl w:val="0"/>
    </w:pPr>
    <w:rPr>
      <w:rFonts w:ascii="Helvetica" w:eastAsia="ヒラギノ角ゴ Pro W3" w:hAnsi="Helvetica"/>
      <w:b/>
      <w:color w:val="000000"/>
      <w:sz w:val="56"/>
      <w:lang w:eastAsia="en-US"/>
    </w:rPr>
  </w:style>
  <w:style w:type="paragraph" w:customStyle="1" w:styleId="Heading9A">
    <w:name w:val="Heading 9 A"/>
    <w:rsid w:val="001E186C"/>
    <w:pPr>
      <w:keepNext/>
      <w:outlineLvl w:val="8"/>
    </w:pPr>
    <w:rPr>
      <w:rFonts w:ascii="Helvetica" w:eastAsia="ヒラギノ角ゴ Pro W3" w:hAnsi="Helvetica"/>
      <w:b/>
      <w:color w:val="000000"/>
      <w:sz w:val="24"/>
      <w:lang w:eastAsia="en-US"/>
    </w:rPr>
  </w:style>
  <w:style w:type="paragraph" w:customStyle="1" w:styleId="Heading5AA">
    <w:name w:val="Heading 5 A A"/>
    <w:rsid w:val="001E186C"/>
    <w:pPr>
      <w:keepNext/>
      <w:outlineLvl w:val="4"/>
    </w:pPr>
    <w:rPr>
      <w:rFonts w:ascii="Helvetica" w:eastAsia="ヒラギノ角ゴ Pro W3" w:hAnsi="Helvetica"/>
      <w:b/>
      <w:color w:val="000000"/>
      <w:sz w:val="24"/>
      <w:lang w:eastAsia="en-US"/>
    </w:rPr>
  </w:style>
  <w:style w:type="paragraph" w:customStyle="1" w:styleId="Heading8AA">
    <w:name w:val="Heading 8 A A"/>
    <w:rsid w:val="001E186C"/>
    <w:pPr>
      <w:keepNext/>
      <w:outlineLvl w:val="7"/>
    </w:pPr>
    <w:rPr>
      <w:rFonts w:ascii="Helvetica" w:eastAsia="ヒラギノ角ゴ Pro W3" w:hAnsi="Helvetica"/>
      <w:b/>
      <w:color w:val="000000"/>
      <w:sz w:val="24"/>
      <w:lang w:eastAsia="en-US"/>
    </w:rPr>
  </w:style>
  <w:style w:type="paragraph" w:customStyle="1" w:styleId="Heading9AA">
    <w:name w:val="Heading 9 A A"/>
    <w:rsid w:val="001E186C"/>
    <w:pPr>
      <w:keepNext/>
      <w:outlineLvl w:val="8"/>
    </w:pPr>
    <w:rPr>
      <w:rFonts w:ascii="Helvetica" w:eastAsia="ヒラギノ角ゴ Pro W3" w:hAnsi="Helvetica"/>
      <w:b/>
      <w:color w:val="000000"/>
      <w:sz w:val="24"/>
      <w:lang w:eastAsia="en-US"/>
    </w:rPr>
  </w:style>
  <w:style w:type="paragraph" w:customStyle="1" w:styleId="Heading7AA">
    <w:name w:val="Heading 7 A A"/>
    <w:rsid w:val="001E186C"/>
    <w:pPr>
      <w:keepNext/>
      <w:outlineLvl w:val="6"/>
    </w:pPr>
    <w:rPr>
      <w:rFonts w:ascii="Helvetica" w:eastAsia="ヒラギノ角ゴ Pro W3" w:hAnsi="Helvetica"/>
      <w:b/>
      <w:color w:val="000000"/>
      <w:sz w:val="24"/>
      <w:lang w:eastAsia="en-US"/>
    </w:rPr>
  </w:style>
  <w:style w:type="paragraph" w:customStyle="1" w:styleId="Heading4AA">
    <w:name w:val="Heading 4 A A"/>
    <w:rsid w:val="001E186C"/>
    <w:pPr>
      <w:keepNext/>
      <w:outlineLvl w:val="3"/>
    </w:pPr>
    <w:rPr>
      <w:rFonts w:ascii="Helvetica" w:eastAsia="ヒラギノ角ゴ Pro W3" w:hAnsi="Helvetica"/>
      <w:b/>
      <w:color w:val="000000"/>
      <w:sz w:val="24"/>
      <w:lang w:eastAsia="en-US"/>
    </w:rPr>
  </w:style>
  <w:style w:type="paragraph" w:customStyle="1" w:styleId="Heading6AA">
    <w:name w:val="Heading 6 A A"/>
    <w:rsid w:val="001E186C"/>
    <w:pPr>
      <w:keepNext/>
      <w:outlineLvl w:val="5"/>
    </w:pPr>
    <w:rPr>
      <w:rFonts w:ascii="Helvetica" w:eastAsia="ヒラギノ角ゴ Pro W3" w:hAnsi="Helvetica"/>
      <w:b/>
      <w:color w:val="000000"/>
      <w:sz w:val="24"/>
      <w:lang w:eastAsia="en-US"/>
    </w:rPr>
  </w:style>
  <w:style w:type="paragraph" w:customStyle="1" w:styleId="Title1">
    <w:name w:val="Title1"/>
    <w:next w:val="Body"/>
    <w:rsid w:val="001E186C"/>
    <w:pPr>
      <w:keepNext/>
      <w:outlineLvl w:val="0"/>
    </w:pPr>
    <w:rPr>
      <w:rFonts w:ascii="Helvetica" w:eastAsia="ヒラギノ角ゴ Pro W3" w:hAnsi="Helvetica"/>
      <w:b/>
      <w:color w:val="000000"/>
      <w:sz w:val="56"/>
      <w:lang w:eastAsia="en-US"/>
    </w:rPr>
  </w:style>
  <w:style w:type="paragraph" w:customStyle="1" w:styleId="Heading6AB">
    <w:name w:val="Heading 6 A B"/>
    <w:rsid w:val="001E186C"/>
    <w:pPr>
      <w:keepNext/>
      <w:outlineLvl w:val="5"/>
    </w:pPr>
    <w:rPr>
      <w:rFonts w:ascii="Helvetica" w:eastAsia="ヒラギノ角ゴ Pro W3" w:hAnsi="Helvetica"/>
      <w:b/>
      <w:color w:val="000000"/>
      <w:sz w:val="24"/>
      <w:lang w:eastAsia="en-US"/>
    </w:rPr>
  </w:style>
  <w:style w:type="paragraph" w:customStyle="1" w:styleId="Heading8AB">
    <w:name w:val="Heading 8 A B"/>
    <w:rsid w:val="001E186C"/>
    <w:pPr>
      <w:keepNext/>
      <w:outlineLvl w:val="7"/>
    </w:pPr>
    <w:rPr>
      <w:rFonts w:ascii="Helvetica" w:eastAsia="ヒラギノ角ゴ Pro W3" w:hAnsi="Helvetica"/>
      <w:b/>
      <w:color w:val="000000"/>
      <w:sz w:val="24"/>
      <w:lang w:eastAsia="en-US"/>
    </w:rPr>
  </w:style>
  <w:style w:type="paragraph" w:customStyle="1" w:styleId="Heading5AB">
    <w:name w:val="Heading 5 A B"/>
    <w:rsid w:val="001E186C"/>
    <w:pPr>
      <w:keepNext/>
      <w:outlineLvl w:val="4"/>
    </w:pPr>
    <w:rPr>
      <w:rFonts w:ascii="Helvetica" w:eastAsia="ヒラギノ角ゴ Pro W3" w:hAnsi="Helvetica"/>
      <w:b/>
      <w:color w:val="000000"/>
      <w:sz w:val="24"/>
      <w:lang w:eastAsia="en-US"/>
    </w:rPr>
  </w:style>
  <w:style w:type="paragraph" w:customStyle="1" w:styleId="Heading9AB">
    <w:name w:val="Heading 9 A B"/>
    <w:rsid w:val="001E186C"/>
    <w:pPr>
      <w:keepNext/>
      <w:outlineLvl w:val="8"/>
    </w:pPr>
    <w:rPr>
      <w:rFonts w:ascii="Helvetica" w:eastAsia="ヒラギノ角ゴ Pro W3" w:hAnsi="Helvetica"/>
      <w:b/>
      <w:color w:val="000000"/>
      <w:sz w:val="24"/>
      <w:lang w:eastAsia="en-US"/>
    </w:rPr>
  </w:style>
  <w:style w:type="paragraph" w:customStyle="1" w:styleId="Heading4AB">
    <w:name w:val="Heading 4 A B"/>
    <w:rsid w:val="001E186C"/>
    <w:pPr>
      <w:keepNext/>
      <w:outlineLvl w:val="3"/>
    </w:pPr>
    <w:rPr>
      <w:rFonts w:ascii="Helvetica" w:eastAsia="ヒラギノ角ゴ Pro W3" w:hAnsi="Helvetica"/>
      <w:b/>
      <w:color w:val="000000"/>
      <w:sz w:val="24"/>
      <w:lang w:eastAsia="en-US"/>
    </w:rPr>
  </w:style>
  <w:style w:type="paragraph" w:customStyle="1" w:styleId="Heading7AB">
    <w:name w:val="Heading 7 A B"/>
    <w:rsid w:val="001E186C"/>
    <w:pPr>
      <w:keepNext/>
      <w:outlineLvl w:val="6"/>
    </w:pPr>
    <w:rPr>
      <w:rFonts w:ascii="Helvetica" w:eastAsia="ヒラギノ角ゴ Pro W3" w:hAnsi="Helvetica"/>
      <w:b/>
      <w:color w:val="000000"/>
      <w:sz w:val="24"/>
      <w:lang w:eastAsia="en-US"/>
    </w:rPr>
  </w:style>
  <w:style w:type="paragraph" w:customStyle="1" w:styleId="Heading5AC">
    <w:name w:val="Heading 5 A C"/>
    <w:rsid w:val="001E186C"/>
    <w:pPr>
      <w:keepNext/>
      <w:outlineLvl w:val="4"/>
    </w:pPr>
    <w:rPr>
      <w:rFonts w:ascii="Helvetica" w:eastAsia="ヒラギノ角ゴ Pro W3" w:hAnsi="Helvetica"/>
      <w:b/>
      <w:color w:val="000000"/>
      <w:sz w:val="24"/>
      <w:lang w:eastAsia="en-US"/>
    </w:rPr>
  </w:style>
  <w:style w:type="paragraph" w:customStyle="1" w:styleId="Heading8AC">
    <w:name w:val="Heading 8 A C"/>
    <w:rsid w:val="001E186C"/>
    <w:pPr>
      <w:keepNext/>
      <w:outlineLvl w:val="7"/>
    </w:pPr>
    <w:rPr>
      <w:rFonts w:ascii="Helvetica" w:eastAsia="ヒラギノ角ゴ Pro W3" w:hAnsi="Helvetica"/>
      <w:b/>
      <w:color w:val="000000"/>
      <w:sz w:val="24"/>
      <w:lang w:eastAsia="en-US"/>
    </w:rPr>
  </w:style>
  <w:style w:type="paragraph" w:customStyle="1" w:styleId="Heading6AC">
    <w:name w:val="Heading 6 A C"/>
    <w:rsid w:val="001E186C"/>
    <w:pPr>
      <w:keepNext/>
      <w:outlineLvl w:val="5"/>
    </w:pPr>
    <w:rPr>
      <w:rFonts w:ascii="Helvetica" w:eastAsia="ヒラギノ角ゴ Pro W3" w:hAnsi="Helvetica"/>
      <w:b/>
      <w:color w:val="000000"/>
      <w:sz w:val="24"/>
      <w:lang w:eastAsia="en-US"/>
    </w:rPr>
  </w:style>
  <w:style w:type="paragraph" w:customStyle="1" w:styleId="Heading7AC">
    <w:name w:val="Heading 7 A C"/>
    <w:rsid w:val="001E186C"/>
    <w:pPr>
      <w:keepNext/>
      <w:outlineLvl w:val="6"/>
    </w:pPr>
    <w:rPr>
      <w:rFonts w:ascii="Helvetica" w:eastAsia="ヒラギノ角ゴ Pro W3" w:hAnsi="Helvetica"/>
      <w:b/>
      <w:color w:val="000000"/>
      <w:sz w:val="24"/>
      <w:lang w:eastAsia="en-US"/>
    </w:rPr>
  </w:style>
  <w:style w:type="paragraph" w:customStyle="1" w:styleId="Heading4AC">
    <w:name w:val="Heading 4 A C"/>
    <w:rsid w:val="001E186C"/>
    <w:pPr>
      <w:keepNext/>
      <w:outlineLvl w:val="3"/>
    </w:pPr>
    <w:rPr>
      <w:rFonts w:ascii="Helvetica" w:eastAsia="ヒラギノ角ゴ Pro W3" w:hAnsi="Helvetica"/>
      <w:b/>
      <w:color w:val="000000"/>
      <w:sz w:val="24"/>
      <w:lang w:eastAsia="en-US"/>
    </w:rPr>
  </w:style>
  <w:style w:type="paragraph" w:customStyle="1" w:styleId="Odlomak1">
    <w:name w:val="Odlomak 1"/>
    <w:link w:val="Odlomak1Char"/>
    <w:rsid w:val="001E186C"/>
    <w:pPr>
      <w:spacing w:after="120"/>
      <w:jc w:val="both"/>
    </w:pPr>
    <w:rPr>
      <w:rFonts w:ascii="Arial" w:eastAsia="ヒラギノ角ゴ Pro W3" w:hAnsi="Arial"/>
      <w:color w:val="000000"/>
      <w:sz w:val="24"/>
      <w:lang w:eastAsia="en-US"/>
    </w:rPr>
  </w:style>
  <w:style w:type="paragraph" w:customStyle="1" w:styleId="BodyText21">
    <w:name w:val="Body Text 21"/>
    <w:rsid w:val="001E186C"/>
    <w:pPr>
      <w:spacing w:after="120" w:line="480" w:lineRule="auto"/>
    </w:pPr>
    <w:rPr>
      <w:rFonts w:eastAsia="ヒラギノ角ゴ Pro W3"/>
      <w:color w:val="000000"/>
      <w:sz w:val="24"/>
      <w:lang w:val="en-GB" w:eastAsia="en-US"/>
    </w:rPr>
  </w:style>
  <w:style w:type="paragraph" w:customStyle="1" w:styleId="BodyTextIndent1">
    <w:name w:val="Body Text Indent1"/>
    <w:rsid w:val="001E186C"/>
    <w:pPr>
      <w:spacing w:after="120"/>
      <w:ind w:left="283"/>
    </w:pPr>
    <w:rPr>
      <w:rFonts w:eastAsia="ヒラギノ角ゴ Pro W3"/>
      <w:color w:val="000000"/>
      <w:sz w:val="24"/>
      <w:lang w:val="en-GB" w:eastAsia="en-US"/>
    </w:rPr>
  </w:style>
  <w:style w:type="paragraph" w:customStyle="1" w:styleId="Header2">
    <w:name w:val="Header2"/>
    <w:rsid w:val="001E186C"/>
    <w:pPr>
      <w:tabs>
        <w:tab w:val="center" w:pos="4320"/>
        <w:tab w:val="right" w:pos="8640"/>
      </w:tabs>
    </w:pPr>
    <w:rPr>
      <w:rFonts w:eastAsia="ヒラギノ角ゴ Pro W3"/>
      <w:color w:val="000000"/>
      <w:sz w:val="24"/>
      <w:lang w:val="en-GB" w:eastAsia="en-US"/>
    </w:rPr>
  </w:style>
  <w:style w:type="paragraph" w:customStyle="1" w:styleId="Char5">
    <w:name w:val="Char5"/>
    <w:basedOn w:val="Normal"/>
    <w:rsid w:val="001E186C"/>
    <w:pPr>
      <w:spacing w:after="160" w:line="240" w:lineRule="exact"/>
    </w:pPr>
    <w:rPr>
      <w:rFonts w:ascii="Tahoma" w:hAnsi="Tahoma"/>
    </w:rPr>
  </w:style>
  <w:style w:type="paragraph" w:customStyle="1" w:styleId="msolistparagraph0">
    <w:name w:val="msolistparagraph"/>
    <w:basedOn w:val="Normal"/>
    <w:rsid w:val="001E186C"/>
    <w:pPr>
      <w:ind w:left="720"/>
    </w:pPr>
    <w:rPr>
      <w:rFonts w:ascii="Calibri" w:eastAsia="Calibri" w:hAnsi="Calibri"/>
      <w:sz w:val="22"/>
      <w:szCs w:val="22"/>
      <w:lang w:val="en-GB"/>
    </w:rPr>
  </w:style>
  <w:style w:type="paragraph" w:customStyle="1" w:styleId="TOC1Para">
    <w:name w:val="TOC 1 Para"/>
    <w:next w:val="Normal"/>
    <w:rsid w:val="001E186C"/>
    <w:pPr>
      <w:tabs>
        <w:tab w:val="right" w:pos="9617"/>
      </w:tabs>
      <w:jc w:val="both"/>
      <w:outlineLvl w:val="0"/>
    </w:pPr>
    <w:rPr>
      <w:rFonts w:ascii="Arial" w:eastAsia="ヒラギノ角ゴ Pro W3" w:hAnsi="Arial"/>
      <w:color w:val="000000"/>
      <w:sz w:val="22"/>
    </w:rPr>
  </w:style>
  <w:style w:type="paragraph" w:customStyle="1" w:styleId="Heading1A0">
    <w:name w:val="Heading 1 A"/>
    <w:next w:val="Normal"/>
    <w:rsid w:val="001E186C"/>
    <w:pPr>
      <w:keepNext/>
      <w:spacing w:after="60"/>
      <w:jc w:val="center"/>
      <w:outlineLvl w:val="0"/>
    </w:pPr>
    <w:rPr>
      <w:rFonts w:ascii="Arial" w:eastAsia="ヒラギノ角ゴ Pro W3" w:hAnsi="Arial"/>
      <w:b/>
      <w:color w:val="000000"/>
      <w:kern w:val="32"/>
      <w:sz w:val="24"/>
      <w:lang w:val="en-US"/>
    </w:rPr>
  </w:style>
  <w:style w:type="paragraph" w:customStyle="1" w:styleId="Heading2A">
    <w:name w:val="Heading 2 A"/>
    <w:next w:val="Normal"/>
    <w:autoRedefine/>
    <w:rsid w:val="001E186C"/>
    <w:pPr>
      <w:keepNext/>
    </w:pPr>
    <w:rPr>
      <w:rFonts w:ascii="Myriad Pro" w:eastAsia="ヒラギノ角ゴ Pro W3" w:hAnsi="Myriad Pro" w:cs="Arial"/>
      <w:b/>
      <w:color w:val="000000"/>
      <w:lang w:val="ru-RU"/>
    </w:rPr>
  </w:style>
  <w:style w:type="paragraph" w:styleId="TOCHeading">
    <w:name w:val="TOC Heading"/>
    <w:basedOn w:val="Heading1"/>
    <w:next w:val="Normal"/>
    <w:qFormat/>
    <w:rsid w:val="001E186C"/>
    <w:pPr>
      <w:outlineLvl w:val="9"/>
    </w:pPr>
    <w:rPr>
      <w:rFonts w:eastAsia="Times New Roman"/>
    </w:rPr>
  </w:style>
  <w:style w:type="paragraph" w:customStyle="1" w:styleId="font5">
    <w:name w:val="font5"/>
    <w:basedOn w:val="Normal"/>
    <w:rsid w:val="001E186C"/>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1E186C"/>
    <w:pPr>
      <w:spacing w:before="100" w:beforeAutospacing="1" w:after="100" w:afterAutospacing="1"/>
    </w:pPr>
    <w:rPr>
      <w:rFonts w:ascii="Tahoma" w:hAnsi="Tahoma" w:cs="Tahoma"/>
      <w:color w:val="000000"/>
      <w:sz w:val="22"/>
      <w:szCs w:val="22"/>
    </w:rPr>
  </w:style>
  <w:style w:type="paragraph" w:customStyle="1" w:styleId="font7">
    <w:name w:val="font7"/>
    <w:basedOn w:val="Normal"/>
    <w:rsid w:val="001E186C"/>
    <w:pPr>
      <w:spacing w:before="100" w:beforeAutospacing="1" w:after="100" w:afterAutospacing="1"/>
    </w:pPr>
    <w:rPr>
      <w:rFonts w:ascii="Tahoma" w:hAnsi="Tahoma" w:cs="Tahoma"/>
      <w:b/>
      <w:bCs/>
      <w:color w:val="000000"/>
      <w:sz w:val="16"/>
      <w:szCs w:val="16"/>
    </w:rPr>
  </w:style>
  <w:style w:type="paragraph" w:customStyle="1" w:styleId="xl23">
    <w:name w:val="xl23"/>
    <w:basedOn w:val="Normal"/>
    <w:rsid w:val="001E186C"/>
    <w:pPr>
      <w:shd w:val="clear" w:color="auto" w:fill="FFFFFF"/>
      <w:spacing w:before="100" w:beforeAutospacing="1" w:after="100" w:afterAutospacing="1"/>
    </w:pPr>
    <w:rPr>
      <w:rFonts w:ascii="Verdana" w:hAnsi="Verdana"/>
      <w:color w:val="FFFFFF"/>
      <w:sz w:val="2"/>
      <w:szCs w:val="2"/>
    </w:rPr>
  </w:style>
  <w:style w:type="paragraph" w:customStyle="1" w:styleId="xl24">
    <w:name w:val="xl24"/>
    <w:basedOn w:val="Normal"/>
    <w:rsid w:val="001E186C"/>
    <w:pPr>
      <w:shd w:val="clear" w:color="auto" w:fill="FFFFFF"/>
      <w:spacing w:before="100" w:beforeAutospacing="1" w:after="100" w:afterAutospacing="1"/>
    </w:pPr>
    <w:rPr>
      <w:rFonts w:ascii="Verdana" w:hAnsi="Verdana"/>
      <w:sz w:val="22"/>
      <w:szCs w:val="22"/>
    </w:rPr>
  </w:style>
  <w:style w:type="paragraph" w:customStyle="1" w:styleId="xl25">
    <w:name w:val="xl25"/>
    <w:basedOn w:val="Normal"/>
    <w:rsid w:val="001E186C"/>
    <w:pPr>
      <w:shd w:val="clear" w:color="auto" w:fill="FFFFFF"/>
      <w:spacing w:before="100" w:beforeAutospacing="1" w:after="100" w:afterAutospacing="1"/>
      <w:textAlignment w:val="center"/>
    </w:pPr>
    <w:rPr>
      <w:rFonts w:ascii="Verdana" w:hAnsi="Verdana"/>
      <w:b/>
      <w:bCs/>
      <w:color w:val="FFFFFF"/>
    </w:rPr>
  </w:style>
  <w:style w:type="paragraph" w:customStyle="1" w:styleId="xl26">
    <w:name w:val="xl26"/>
    <w:basedOn w:val="Normal"/>
    <w:rsid w:val="001E186C"/>
    <w:pPr>
      <w:shd w:val="clear" w:color="auto" w:fill="FFFFFF"/>
      <w:spacing w:before="100" w:beforeAutospacing="1" w:after="100" w:afterAutospacing="1"/>
    </w:pPr>
    <w:rPr>
      <w:rFonts w:ascii="Calibri" w:hAnsi="Calibri"/>
      <w:sz w:val="22"/>
      <w:szCs w:val="22"/>
    </w:rPr>
  </w:style>
  <w:style w:type="paragraph" w:customStyle="1" w:styleId="xl27">
    <w:name w:val="xl27"/>
    <w:basedOn w:val="Normal"/>
    <w:rsid w:val="001E186C"/>
    <w:pPr>
      <w:shd w:val="clear" w:color="auto" w:fill="FFFFFF"/>
      <w:spacing w:before="100" w:beforeAutospacing="1" w:after="100" w:afterAutospacing="1"/>
      <w:jc w:val="center"/>
      <w:textAlignment w:val="center"/>
    </w:pPr>
    <w:rPr>
      <w:rFonts w:ascii="Verdana" w:hAnsi="Verdana"/>
      <w:b/>
      <w:bCs/>
      <w:color w:val="FFFFFF"/>
      <w:sz w:val="18"/>
      <w:szCs w:val="18"/>
    </w:rPr>
  </w:style>
  <w:style w:type="paragraph" w:customStyle="1" w:styleId="xl28">
    <w:name w:val="xl28"/>
    <w:basedOn w:val="Normal"/>
    <w:rsid w:val="001E186C"/>
    <w:pPr>
      <w:pBdr>
        <w:top w:val="single" w:sz="8" w:space="0" w:color="FFCC99"/>
        <w:left w:val="single" w:sz="8" w:space="0" w:color="FFCC99"/>
        <w:bottom w:val="single" w:sz="12" w:space="0" w:color="FFCC99"/>
        <w:right w:val="single" w:sz="12" w:space="0" w:color="FFCC99"/>
      </w:pBdr>
      <w:shd w:val="clear" w:color="auto" w:fill="FFFFFF"/>
      <w:spacing w:before="100" w:beforeAutospacing="1" w:after="100" w:afterAutospacing="1"/>
      <w:textAlignment w:val="center"/>
    </w:pPr>
    <w:rPr>
      <w:rFonts w:ascii="Verdana" w:hAnsi="Verdana"/>
      <w:b/>
      <w:bCs/>
    </w:rPr>
  </w:style>
  <w:style w:type="paragraph" w:customStyle="1" w:styleId="xl29">
    <w:name w:val="xl29"/>
    <w:basedOn w:val="Normal"/>
    <w:rsid w:val="001E186C"/>
    <w:pPr>
      <w:pBdr>
        <w:left w:val="single" w:sz="12" w:space="0" w:color="FFCC99"/>
        <w:bottom w:val="single" w:sz="12" w:space="0" w:color="FFCC99"/>
        <w:right w:val="single" w:sz="8" w:space="0" w:color="FFCC99"/>
      </w:pBdr>
      <w:shd w:val="clear" w:color="auto" w:fill="FFFFFF"/>
      <w:spacing w:before="100" w:beforeAutospacing="1" w:after="100" w:afterAutospacing="1"/>
    </w:pPr>
    <w:rPr>
      <w:rFonts w:ascii="Calibri" w:hAnsi="Calibri"/>
      <w:sz w:val="22"/>
      <w:szCs w:val="22"/>
    </w:rPr>
  </w:style>
  <w:style w:type="paragraph" w:customStyle="1" w:styleId="xl30">
    <w:name w:val="xl30"/>
    <w:basedOn w:val="Normal"/>
    <w:rsid w:val="001E186C"/>
    <w:pPr>
      <w:pBdr>
        <w:top w:val="single" w:sz="8" w:space="0" w:color="FFCC99"/>
        <w:left w:val="single" w:sz="8" w:space="0" w:color="FFCC99"/>
        <w:bottom w:val="single" w:sz="12" w:space="0" w:color="FFCC99"/>
        <w:right w:val="single" w:sz="12" w:space="0" w:color="FFCC99"/>
      </w:pBdr>
      <w:shd w:val="clear" w:color="auto" w:fill="FFFFFF"/>
      <w:spacing w:before="100" w:beforeAutospacing="1" w:after="100" w:afterAutospacing="1"/>
      <w:textAlignment w:val="center"/>
    </w:pPr>
    <w:rPr>
      <w:rFonts w:ascii="Verdana" w:hAnsi="Verdana"/>
      <w:b/>
      <w:bCs/>
    </w:rPr>
  </w:style>
  <w:style w:type="paragraph" w:customStyle="1" w:styleId="xl31">
    <w:name w:val="xl31"/>
    <w:basedOn w:val="Normal"/>
    <w:rsid w:val="001E186C"/>
    <w:pPr>
      <w:shd w:val="clear" w:color="auto" w:fill="FFFFFF"/>
      <w:spacing w:before="100" w:beforeAutospacing="1" w:after="100" w:afterAutospacing="1"/>
    </w:pPr>
    <w:rPr>
      <w:rFonts w:ascii="Verdana" w:hAnsi="Verdana"/>
      <w:b/>
      <w:bCs/>
      <w:sz w:val="22"/>
      <w:szCs w:val="22"/>
    </w:rPr>
  </w:style>
  <w:style w:type="paragraph" w:customStyle="1" w:styleId="xl32">
    <w:name w:val="xl32"/>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textAlignment w:val="center"/>
    </w:pPr>
    <w:rPr>
      <w:rFonts w:ascii="Verdana" w:hAnsi="Verdana"/>
      <w:b/>
      <w:bCs/>
      <w:sz w:val="18"/>
      <w:szCs w:val="18"/>
    </w:rPr>
  </w:style>
  <w:style w:type="paragraph" w:customStyle="1" w:styleId="xl33">
    <w:name w:val="xl33"/>
    <w:basedOn w:val="Normal"/>
    <w:rsid w:val="001E186C"/>
    <w:pPr>
      <w:shd w:val="clear" w:color="auto" w:fill="FFFFFF"/>
      <w:spacing w:before="100" w:beforeAutospacing="1" w:after="100" w:afterAutospacing="1"/>
      <w:textAlignment w:val="center"/>
    </w:pPr>
    <w:rPr>
      <w:rFonts w:ascii="Verdana" w:hAnsi="Verdana"/>
      <w:b/>
      <w:bCs/>
      <w:sz w:val="18"/>
      <w:szCs w:val="18"/>
    </w:rPr>
  </w:style>
  <w:style w:type="paragraph" w:customStyle="1" w:styleId="xl34">
    <w:name w:val="xl34"/>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center"/>
      <w:textAlignment w:val="center"/>
    </w:pPr>
    <w:rPr>
      <w:rFonts w:ascii="Verdana" w:hAnsi="Verdana"/>
      <w:b/>
      <w:bCs/>
      <w:sz w:val="18"/>
      <w:szCs w:val="18"/>
    </w:rPr>
  </w:style>
  <w:style w:type="paragraph" w:customStyle="1" w:styleId="xl35">
    <w:name w:val="xl35"/>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center"/>
      <w:textAlignment w:val="center"/>
    </w:pPr>
    <w:rPr>
      <w:rFonts w:ascii="Verdana" w:hAnsi="Verdana"/>
      <w:b/>
      <w:bCs/>
      <w:sz w:val="16"/>
      <w:szCs w:val="16"/>
    </w:rPr>
  </w:style>
  <w:style w:type="paragraph" w:customStyle="1" w:styleId="xl36">
    <w:name w:val="xl36"/>
    <w:basedOn w:val="Normal"/>
    <w:rsid w:val="001E186C"/>
    <w:pPr>
      <w:shd w:val="clear" w:color="auto" w:fill="FFFFFF"/>
      <w:spacing w:before="100" w:beforeAutospacing="1" w:after="100" w:afterAutospacing="1"/>
      <w:jc w:val="center"/>
      <w:textAlignment w:val="center"/>
    </w:pPr>
    <w:rPr>
      <w:rFonts w:ascii="Verdana" w:hAnsi="Verdana"/>
      <w:b/>
      <w:bCs/>
      <w:sz w:val="18"/>
      <w:szCs w:val="18"/>
    </w:rPr>
  </w:style>
  <w:style w:type="paragraph" w:customStyle="1" w:styleId="xl37">
    <w:name w:val="xl37"/>
    <w:basedOn w:val="Normal"/>
    <w:rsid w:val="001E186C"/>
    <w:pPr>
      <w:shd w:val="clear" w:color="auto" w:fill="FFFFFF"/>
      <w:spacing w:before="100" w:beforeAutospacing="1" w:after="100" w:afterAutospacing="1"/>
      <w:textAlignment w:val="center"/>
    </w:pPr>
    <w:rPr>
      <w:rFonts w:ascii="Verdana" w:hAnsi="Verdana"/>
      <w:sz w:val="22"/>
      <w:szCs w:val="22"/>
    </w:rPr>
  </w:style>
  <w:style w:type="paragraph" w:customStyle="1" w:styleId="xl38">
    <w:name w:val="xl38"/>
    <w:basedOn w:val="Normal"/>
    <w:rsid w:val="001E186C"/>
    <w:pPr>
      <w:shd w:val="clear" w:color="auto" w:fill="FFFFFF"/>
      <w:spacing w:before="100" w:beforeAutospacing="1" w:after="100" w:afterAutospacing="1"/>
      <w:jc w:val="center"/>
      <w:textAlignment w:val="center"/>
    </w:pPr>
    <w:rPr>
      <w:rFonts w:ascii="Verdana" w:hAnsi="Verdana"/>
      <w:sz w:val="22"/>
      <w:szCs w:val="22"/>
    </w:rPr>
  </w:style>
  <w:style w:type="paragraph" w:customStyle="1" w:styleId="xl39">
    <w:name w:val="xl39"/>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center"/>
      <w:textAlignment w:val="center"/>
    </w:pPr>
    <w:rPr>
      <w:rFonts w:ascii="Verdana" w:hAnsi="Verdana"/>
      <w:b/>
      <w:bCs/>
      <w:sz w:val="18"/>
      <w:szCs w:val="18"/>
    </w:rPr>
  </w:style>
  <w:style w:type="paragraph" w:customStyle="1" w:styleId="xl40">
    <w:name w:val="xl40"/>
    <w:basedOn w:val="Normal"/>
    <w:rsid w:val="001E186C"/>
    <w:pPr>
      <w:shd w:val="clear" w:color="auto" w:fill="FFFFFF"/>
      <w:spacing w:before="100" w:beforeAutospacing="1" w:after="100" w:afterAutospacing="1"/>
      <w:textAlignment w:val="center"/>
    </w:pPr>
    <w:rPr>
      <w:rFonts w:ascii="Verdana" w:hAnsi="Verdana"/>
      <w:sz w:val="18"/>
      <w:szCs w:val="18"/>
    </w:rPr>
  </w:style>
  <w:style w:type="paragraph" w:customStyle="1" w:styleId="xl41">
    <w:name w:val="xl41"/>
    <w:basedOn w:val="Normal"/>
    <w:rsid w:val="001E186C"/>
    <w:pPr>
      <w:shd w:val="clear" w:color="auto" w:fill="FFFFFF"/>
      <w:spacing w:before="100" w:beforeAutospacing="1" w:after="100" w:afterAutospacing="1"/>
    </w:pPr>
    <w:rPr>
      <w:rFonts w:ascii="Verdana" w:hAnsi="Verdana"/>
      <w:sz w:val="18"/>
      <w:szCs w:val="18"/>
    </w:rPr>
  </w:style>
  <w:style w:type="paragraph" w:customStyle="1" w:styleId="xl42">
    <w:name w:val="xl42"/>
    <w:basedOn w:val="Normal"/>
    <w:rsid w:val="001E186C"/>
    <w:pPr>
      <w:shd w:val="clear" w:color="auto" w:fill="FFFFFF"/>
      <w:spacing w:before="100" w:beforeAutospacing="1" w:after="100" w:afterAutospacing="1"/>
      <w:jc w:val="center"/>
      <w:textAlignment w:val="center"/>
    </w:pPr>
    <w:rPr>
      <w:rFonts w:ascii="Verdana" w:hAnsi="Verdana"/>
      <w:sz w:val="18"/>
      <w:szCs w:val="18"/>
    </w:rPr>
  </w:style>
  <w:style w:type="paragraph" w:customStyle="1" w:styleId="xl43">
    <w:name w:val="xl43"/>
    <w:basedOn w:val="Normal"/>
    <w:rsid w:val="001E186C"/>
    <w:pPr>
      <w:shd w:val="clear" w:color="auto" w:fill="FFFFFF"/>
      <w:spacing w:before="100" w:beforeAutospacing="1" w:after="100" w:afterAutospacing="1"/>
      <w:jc w:val="center"/>
      <w:textAlignment w:val="center"/>
    </w:pPr>
    <w:rPr>
      <w:rFonts w:ascii="Verdana" w:hAnsi="Verdana"/>
      <w:sz w:val="18"/>
      <w:szCs w:val="18"/>
    </w:rPr>
  </w:style>
  <w:style w:type="paragraph" w:customStyle="1" w:styleId="xl44">
    <w:name w:val="xl44"/>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textAlignment w:val="center"/>
    </w:pPr>
    <w:rPr>
      <w:rFonts w:ascii="Verdana" w:hAnsi="Verdana"/>
      <w:b/>
      <w:bCs/>
      <w:sz w:val="18"/>
      <w:szCs w:val="18"/>
    </w:rPr>
  </w:style>
  <w:style w:type="paragraph" w:customStyle="1" w:styleId="xl45">
    <w:name w:val="xl45"/>
    <w:basedOn w:val="Normal"/>
    <w:rsid w:val="001E186C"/>
    <w:pPr>
      <w:shd w:val="clear" w:color="auto" w:fill="FFFFFF"/>
      <w:spacing w:before="100" w:beforeAutospacing="1" w:after="100" w:afterAutospacing="1"/>
      <w:jc w:val="right"/>
      <w:textAlignment w:val="center"/>
    </w:pPr>
    <w:rPr>
      <w:rFonts w:ascii="Verdana" w:hAnsi="Verdana"/>
      <w:sz w:val="18"/>
      <w:szCs w:val="18"/>
    </w:rPr>
  </w:style>
  <w:style w:type="paragraph" w:customStyle="1" w:styleId="xl46">
    <w:name w:val="xl46"/>
    <w:basedOn w:val="Normal"/>
    <w:rsid w:val="001E186C"/>
    <w:pPr>
      <w:shd w:val="clear" w:color="auto" w:fill="FFFFFF"/>
      <w:spacing w:before="100" w:beforeAutospacing="1" w:after="100" w:afterAutospacing="1"/>
      <w:textAlignment w:val="top"/>
    </w:pPr>
    <w:rPr>
      <w:rFonts w:ascii="Verdana" w:hAnsi="Verdana"/>
      <w:sz w:val="18"/>
      <w:szCs w:val="18"/>
    </w:rPr>
  </w:style>
  <w:style w:type="paragraph" w:customStyle="1" w:styleId="xl47">
    <w:name w:val="xl47"/>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right"/>
      <w:textAlignment w:val="center"/>
    </w:pPr>
    <w:rPr>
      <w:rFonts w:ascii="Verdana" w:hAnsi="Verdana"/>
      <w:b/>
      <w:bCs/>
      <w:sz w:val="18"/>
      <w:szCs w:val="18"/>
    </w:rPr>
  </w:style>
  <w:style w:type="paragraph" w:customStyle="1" w:styleId="xl48">
    <w:name w:val="xl48"/>
    <w:basedOn w:val="Normal"/>
    <w:rsid w:val="001E186C"/>
    <w:pPr>
      <w:shd w:val="clear" w:color="auto" w:fill="FFFFFF"/>
      <w:spacing w:before="100" w:beforeAutospacing="1" w:after="100" w:afterAutospacing="1"/>
      <w:jc w:val="center"/>
      <w:textAlignment w:val="center"/>
    </w:pPr>
    <w:rPr>
      <w:rFonts w:ascii="Verdana" w:hAnsi="Verdana"/>
      <w:sz w:val="18"/>
      <w:szCs w:val="18"/>
    </w:rPr>
  </w:style>
  <w:style w:type="paragraph" w:customStyle="1" w:styleId="xl49">
    <w:name w:val="xl49"/>
    <w:basedOn w:val="Normal"/>
    <w:rsid w:val="001E186C"/>
    <w:pPr>
      <w:shd w:val="clear" w:color="auto" w:fill="FFFFFF"/>
      <w:spacing w:before="100" w:beforeAutospacing="1" w:after="100" w:afterAutospacing="1"/>
      <w:jc w:val="right"/>
      <w:textAlignment w:val="center"/>
    </w:pPr>
    <w:rPr>
      <w:rFonts w:ascii="Verdana" w:hAnsi="Verdana"/>
      <w:sz w:val="18"/>
      <w:szCs w:val="18"/>
    </w:rPr>
  </w:style>
  <w:style w:type="paragraph" w:customStyle="1" w:styleId="xl50">
    <w:name w:val="xl50"/>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right"/>
      <w:textAlignment w:val="center"/>
    </w:pPr>
    <w:rPr>
      <w:rFonts w:ascii="Verdana" w:hAnsi="Verdana"/>
      <w:b/>
      <w:bCs/>
      <w:sz w:val="18"/>
      <w:szCs w:val="18"/>
    </w:rPr>
  </w:style>
  <w:style w:type="paragraph" w:customStyle="1" w:styleId="xl51">
    <w:name w:val="xl51"/>
    <w:basedOn w:val="Normal"/>
    <w:rsid w:val="001E186C"/>
    <w:pPr>
      <w:shd w:val="clear" w:color="auto" w:fill="FFFFFF"/>
      <w:spacing w:before="100" w:beforeAutospacing="1" w:after="100" w:afterAutospacing="1"/>
      <w:jc w:val="center"/>
      <w:textAlignment w:val="center"/>
    </w:pPr>
    <w:rPr>
      <w:rFonts w:ascii="Calibri" w:hAnsi="Calibri"/>
      <w:sz w:val="22"/>
      <w:szCs w:val="22"/>
    </w:rPr>
  </w:style>
  <w:style w:type="paragraph" w:customStyle="1" w:styleId="xl52">
    <w:name w:val="xl52"/>
    <w:basedOn w:val="Normal"/>
    <w:rsid w:val="001E186C"/>
    <w:pPr>
      <w:shd w:val="clear" w:color="auto" w:fill="FFFFFF"/>
      <w:spacing w:before="100" w:beforeAutospacing="1" w:after="100" w:afterAutospacing="1"/>
    </w:pPr>
    <w:rPr>
      <w:rFonts w:ascii="Calibri" w:hAnsi="Calibri"/>
      <w:color w:val="FFFFFF"/>
      <w:sz w:val="22"/>
      <w:szCs w:val="22"/>
    </w:rPr>
  </w:style>
  <w:style w:type="paragraph" w:customStyle="1" w:styleId="xl53">
    <w:name w:val="xl53"/>
    <w:basedOn w:val="Normal"/>
    <w:rsid w:val="001E186C"/>
    <w:pPr>
      <w:shd w:val="clear" w:color="auto" w:fill="FFFFFF"/>
      <w:spacing w:before="100" w:beforeAutospacing="1" w:after="100" w:afterAutospacing="1"/>
      <w:jc w:val="center"/>
      <w:textAlignment w:val="center"/>
    </w:pPr>
    <w:rPr>
      <w:rFonts w:ascii="Verdana" w:hAnsi="Verdana"/>
      <w:sz w:val="18"/>
      <w:szCs w:val="18"/>
    </w:rPr>
  </w:style>
  <w:style w:type="paragraph" w:customStyle="1" w:styleId="xl54">
    <w:name w:val="xl54"/>
    <w:basedOn w:val="Normal"/>
    <w:rsid w:val="001E186C"/>
    <w:pPr>
      <w:shd w:val="clear" w:color="auto" w:fill="FFFFFF"/>
      <w:spacing w:before="100" w:beforeAutospacing="1" w:after="100" w:afterAutospacing="1"/>
      <w:jc w:val="right"/>
      <w:textAlignment w:val="center"/>
    </w:pPr>
    <w:rPr>
      <w:rFonts w:ascii="Verdana" w:hAnsi="Verdana"/>
      <w:sz w:val="18"/>
      <w:szCs w:val="18"/>
    </w:rPr>
  </w:style>
  <w:style w:type="paragraph" w:customStyle="1" w:styleId="xl55">
    <w:name w:val="xl55"/>
    <w:basedOn w:val="Normal"/>
    <w:rsid w:val="001E186C"/>
    <w:pPr>
      <w:shd w:val="clear" w:color="auto" w:fill="FFFFFF"/>
      <w:spacing w:before="100" w:beforeAutospacing="1" w:after="100" w:afterAutospacing="1"/>
      <w:jc w:val="center"/>
      <w:textAlignment w:val="center"/>
    </w:pPr>
    <w:rPr>
      <w:rFonts w:ascii="Verdana" w:hAnsi="Verdana"/>
      <w:sz w:val="18"/>
      <w:szCs w:val="18"/>
    </w:rPr>
  </w:style>
  <w:style w:type="paragraph" w:customStyle="1" w:styleId="xl56">
    <w:name w:val="xl56"/>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textAlignment w:val="center"/>
    </w:pPr>
    <w:rPr>
      <w:rFonts w:ascii="Verdana" w:hAnsi="Verdana"/>
      <w:sz w:val="18"/>
      <w:szCs w:val="18"/>
    </w:rPr>
  </w:style>
  <w:style w:type="paragraph" w:customStyle="1" w:styleId="xl57">
    <w:name w:val="xl57"/>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right"/>
      <w:textAlignment w:val="center"/>
    </w:pPr>
    <w:rPr>
      <w:rFonts w:ascii="Verdana" w:hAnsi="Verdana"/>
      <w:sz w:val="18"/>
      <w:szCs w:val="18"/>
    </w:rPr>
  </w:style>
  <w:style w:type="paragraph" w:customStyle="1" w:styleId="xl58">
    <w:name w:val="xl58"/>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center"/>
      <w:textAlignment w:val="center"/>
    </w:pPr>
    <w:rPr>
      <w:rFonts w:ascii="Verdana" w:hAnsi="Verdana"/>
      <w:sz w:val="18"/>
      <w:szCs w:val="18"/>
    </w:rPr>
  </w:style>
  <w:style w:type="paragraph" w:customStyle="1" w:styleId="xl59">
    <w:name w:val="xl59"/>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right"/>
      <w:textAlignment w:val="center"/>
    </w:pPr>
    <w:rPr>
      <w:rFonts w:ascii="Verdana" w:hAnsi="Verdana"/>
      <w:sz w:val="18"/>
      <w:szCs w:val="18"/>
    </w:rPr>
  </w:style>
  <w:style w:type="paragraph" w:customStyle="1" w:styleId="xl60">
    <w:name w:val="xl60"/>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right"/>
      <w:textAlignment w:val="center"/>
    </w:pPr>
    <w:rPr>
      <w:rFonts w:ascii="Verdana" w:hAnsi="Verdana"/>
      <w:sz w:val="18"/>
      <w:szCs w:val="18"/>
    </w:rPr>
  </w:style>
  <w:style w:type="paragraph" w:customStyle="1" w:styleId="xl61">
    <w:name w:val="xl61"/>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right"/>
      <w:textAlignment w:val="center"/>
    </w:pPr>
    <w:rPr>
      <w:rFonts w:ascii="Verdana" w:hAnsi="Verdana"/>
      <w:sz w:val="18"/>
      <w:szCs w:val="18"/>
    </w:rPr>
  </w:style>
  <w:style w:type="paragraph" w:customStyle="1" w:styleId="xl62">
    <w:name w:val="xl62"/>
    <w:basedOn w:val="Normal"/>
    <w:rsid w:val="001E186C"/>
    <w:pPr>
      <w:shd w:val="clear" w:color="auto" w:fill="FFFFFF"/>
      <w:spacing w:before="100" w:beforeAutospacing="1" w:after="100" w:afterAutospacing="1"/>
      <w:jc w:val="right"/>
      <w:textAlignment w:val="center"/>
    </w:pPr>
    <w:rPr>
      <w:rFonts w:ascii="Verdana" w:hAnsi="Verdana"/>
      <w:sz w:val="18"/>
      <w:szCs w:val="18"/>
    </w:rPr>
  </w:style>
  <w:style w:type="paragraph" w:customStyle="1" w:styleId="xl64">
    <w:name w:val="xl64"/>
    <w:basedOn w:val="Normal"/>
    <w:rsid w:val="001E186C"/>
    <w:pPr>
      <w:shd w:val="clear" w:color="auto" w:fill="FFFFFF"/>
      <w:spacing w:before="100" w:beforeAutospacing="1" w:after="100" w:afterAutospacing="1"/>
      <w:textAlignment w:val="top"/>
    </w:pPr>
    <w:rPr>
      <w:rFonts w:ascii="Verdana" w:hAnsi="Verdana"/>
      <w:sz w:val="18"/>
      <w:szCs w:val="18"/>
    </w:rPr>
  </w:style>
  <w:style w:type="paragraph" w:customStyle="1" w:styleId="xl65">
    <w:name w:val="xl65"/>
    <w:basedOn w:val="Normal"/>
    <w:rsid w:val="001E186C"/>
    <w:pPr>
      <w:shd w:val="clear" w:color="auto" w:fill="FFFFFF"/>
      <w:spacing w:before="100" w:beforeAutospacing="1" w:after="100" w:afterAutospacing="1"/>
      <w:jc w:val="right"/>
      <w:textAlignment w:val="top"/>
    </w:pPr>
    <w:rPr>
      <w:rFonts w:ascii="Verdana" w:hAnsi="Verdana"/>
      <w:sz w:val="18"/>
      <w:szCs w:val="18"/>
    </w:rPr>
  </w:style>
  <w:style w:type="paragraph" w:customStyle="1" w:styleId="xl66">
    <w:name w:val="xl66"/>
    <w:basedOn w:val="Normal"/>
    <w:rsid w:val="001E186C"/>
    <w:pPr>
      <w:shd w:val="clear" w:color="auto" w:fill="FFFFFF"/>
      <w:spacing w:before="100" w:beforeAutospacing="1" w:after="100" w:afterAutospacing="1"/>
      <w:jc w:val="center"/>
      <w:textAlignment w:val="top"/>
    </w:pPr>
    <w:rPr>
      <w:rFonts w:ascii="Verdana" w:hAnsi="Verdana"/>
      <w:sz w:val="18"/>
      <w:szCs w:val="18"/>
    </w:rPr>
  </w:style>
  <w:style w:type="paragraph" w:customStyle="1" w:styleId="xl67">
    <w:name w:val="xl67"/>
    <w:basedOn w:val="Normal"/>
    <w:rsid w:val="001E186C"/>
    <w:pPr>
      <w:shd w:val="clear" w:color="auto" w:fill="FFFFFF"/>
      <w:spacing w:before="100" w:beforeAutospacing="1" w:after="100" w:afterAutospacing="1"/>
      <w:jc w:val="right"/>
      <w:textAlignment w:val="center"/>
    </w:pPr>
    <w:rPr>
      <w:rFonts w:ascii="Verdana" w:hAnsi="Verdana"/>
      <w:sz w:val="18"/>
      <w:szCs w:val="18"/>
    </w:rPr>
  </w:style>
  <w:style w:type="paragraph" w:customStyle="1" w:styleId="xl68">
    <w:name w:val="xl68"/>
    <w:basedOn w:val="Normal"/>
    <w:rsid w:val="001E186C"/>
    <w:pPr>
      <w:shd w:val="clear" w:color="auto" w:fill="FFFFFF"/>
      <w:spacing w:before="100" w:beforeAutospacing="1" w:after="100" w:afterAutospacing="1"/>
      <w:jc w:val="right"/>
      <w:textAlignment w:val="center"/>
    </w:pPr>
    <w:rPr>
      <w:rFonts w:ascii="Verdana" w:hAnsi="Verdana"/>
      <w:sz w:val="18"/>
      <w:szCs w:val="18"/>
    </w:rPr>
  </w:style>
  <w:style w:type="paragraph" w:customStyle="1" w:styleId="xl69">
    <w:name w:val="xl69"/>
    <w:basedOn w:val="Normal"/>
    <w:rsid w:val="001E186C"/>
    <w:pPr>
      <w:shd w:val="clear" w:color="auto" w:fill="FFFFFF"/>
      <w:spacing w:before="100" w:beforeAutospacing="1" w:after="100" w:afterAutospacing="1"/>
      <w:jc w:val="right"/>
    </w:pPr>
    <w:rPr>
      <w:rFonts w:ascii="Calibri" w:hAnsi="Calibri"/>
      <w:color w:val="FFFFFF"/>
      <w:sz w:val="22"/>
      <w:szCs w:val="22"/>
    </w:rPr>
  </w:style>
  <w:style w:type="paragraph" w:customStyle="1" w:styleId="xl70">
    <w:name w:val="xl70"/>
    <w:basedOn w:val="Normal"/>
    <w:rsid w:val="001E186C"/>
    <w:pPr>
      <w:shd w:val="clear" w:color="auto" w:fill="FFFFFF"/>
      <w:spacing w:before="100" w:beforeAutospacing="1" w:after="100" w:afterAutospacing="1"/>
      <w:ind w:firstLineChars="300" w:firstLine="300"/>
    </w:pPr>
    <w:rPr>
      <w:rFonts w:ascii="Verdana" w:hAnsi="Verdana"/>
      <w:sz w:val="18"/>
      <w:szCs w:val="18"/>
    </w:rPr>
  </w:style>
  <w:style w:type="paragraph" w:customStyle="1" w:styleId="xl71">
    <w:name w:val="xl71"/>
    <w:basedOn w:val="Normal"/>
    <w:rsid w:val="001E186C"/>
    <w:pPr>
      <w:shd w:val="clear" w:color="auto" w:fill="FFFFFF"/>
      <w:spacing w:before="100" w:beforeAutospacing="1" w:after="100" w:afterAutospacing="1"/>
      <w:jc w:val="right"/>
    </w:pPr>
    <w:rPr>
      <w:rFonts w:ascii="Verdana" w:hAnsi="Verdana"/>
      <w:sz w:val="18"/>
      <w:szCs w:val="18"/>
    </w:rPr>
  </w:style>
  <w:style w:type="paragraph" w:customStyle="1" w:styleId="xl72">
    <w:name w:val="xl72"/>
    <w:basedOn w:val="Normal"/>
    <w:rsid w:val="001E186C"/>
    <w:pPr>
      <w:shd w:val="clear" w:color="auto" w:fill="FFFFFF"/>
      <w:spacing w:before="100" w:beforeAutospacing="1" w:after="100" w:afterAutospacing="1"/>
      <w:jc w:val="center"/>
    </w:pPr>
    <w:rPr>
      <w:rFonts w:ascii="Verdana" w:hAnsi="Verdana"/>
      <w:sz w:val="18"/>
      <w:szCs w:val="18"/>
    </w:rPr>
  </w:style>
  <w:style w:type="paragraph" w:customStyle="1" w:styleId="xl73">
    <w:name w:val="xl73"/>
    <w:basedOn w:val="Normal"/>
    <w:rsid w:val="001E186C"/>
    <w:pPr>
      <w:shd w:val="clear" w:color="auto" w:fill="FFFFFF"/>
      <w:spacing w:before="100" w:beforeAutospacing="1" w:after="100" w:afterAutospacing="1"/>
      <w:jc w:val="right"/>
      <w:textAlignment w:val="center"/>
    </w:pPr>
    <w:rPr>
      <w:rFonts w:ascii="Calibri" w:hAnsi="Calibri"/>
      <w:sz w:val="18"/>
      <w:szCs w:val="18"/>
    </w:rPr>
  </w:style>
  <w:style w:type="paragraph" w:customStyle="1" w:styleId="xl74">
    <w:name w:val="xl74"/>
    <w:basedOn w:val="Normal"/>
    <w:rsid w:val="001E186C"/>
    <w:pPr>
      <w:shd w:val="clear" w:color="auto" w:fill="FFFFFF"/>
      <w:spacing w:before="100" w:beforeAutospacing="1" w:after="100" w:afterAutospacing="1"/>
      <w:jc w:val="center"/>
      <w:textAlignment w:val="center"/>
    </w:pPr>
    <w:rPr>
      <w:rFonts w:ascii="Calibri" w:hAnsi="Calibri"/>
      <w:sz w:val="18"/>
      <w:szCs w:val="18"/>
    </w:rPr>
  </w:style>
  <w:style w:type="paragraph" w:customStyle="1" w:styleId="xl75">
    <w:name w:val="xl75"/>
    <w:basedOn w:val="Normal"/>
    <w:rsid w:val="001E186C"/>
    <w:pPr>
      <w:shd w:val="clear" w:color="auto" w:fill="FFFFFF"/>
      <w:spacing w:before="100" w:beforeAutospacing="1" w:after="100" w:afterAutospacing="1"/>
      <w:jc w:val="right"/>
      <w:textAlignment w:val="center"/>
    </w:pPr>
    <w:rPr>
      <w:rFonts w:ascii="Calibri" w:hAnsi="Calibri"/>
      <w:sz w:val="18"/>
      <w:szCs w:val="18"/>
    </w:rPr>
  </w:style>
  <w:style w:type="paragraph" w:customStyle="1" w:styleId="xl76">
    <w:name w:val="xl76"/>
    <w:basedOn w:val="Normal"/>
    <w:rsid w:val="001E186C"/>
    <w:pPr>
      <w:shd w:val="clear" w:color="auto" w:fill="FFFFFF"/>
      <w:spacing w:before="100" w:beforeAutospacing="1" w:after="100" w:afterAutospacing="1"/>
      <w:jc w:val="right"/>
      <w:textAlignment w:val="center"/>
    </w:pPr>
    <w:rPr>
      <w:rFonts w:ascii="Calibri" w:hAnsi="Calibri"/>
      <w:sz w:val="18"/>
      <w:szCs w:val="18"/>
    </w:rPr>
  </w:style>
  <w:style w:type="paragraph" w:customStyle="1" w:styleId="xl77">
    <w:name w:val="xl77"/>
    <w:basedOn w:val="Normal"/>
    <w:rsid w:val="001E186C"/>
    <w:pPr>
      <w:shd w:val="clear" w:color="auto" w:fill="FFFFFF"/>
      <w:spacing w:before="100" w:beforeAutospacing="1" w:after="100" w:afterAutospacing="1"/>
      <w:jc w:val="right"/>
    </w:pPr>
    <w:rPr>
      <w:rFonts w:ascii="Verdana" w:hAnsi="Verdana"/>
      <w:sz w:val="18"/>
      <w:szCs w:val="18"/>
    </w:rPr>
  </w:style>
  <w:style w:type="paragraph" w:customStyle="1" w:styleId="xl78">
    <w:name w:val="xl78"/>
    <w:basedOn w:val="Normal"/>
    <w:rsid w:val="001E186C"/>
    <w:pPr>
      <w:shd w:val="clear" w:color="auto" w:fill="FFFFFF"/>
      <w:spacing w:before="100" w:beforeAutospacing="1" w:after="100" w:afterAutospacing="1"/>
      <w:jc w:val="right"/>
      <w:textAlignment w:val="center"/>
    </w:pPr>
    <w:rPr>
      <w:rFonts w:ascii="Verdana" w:hAnsi="Verdana"/>
      <w:sz w:val="18"/>
      <w:szCs w:val="18"/>
    </w:rPr>
  </w:style>
  <w:style w:type="paragraph" w:customStyle="1" w:styleId="xl79">
    <w:name w:val="xl79"/>
    <w:basedOn w:val="Normal"/>
    <w:rsid w:val="001E186C"/>
    <w:pPr>
      <w:shd w:val="clear" w:color="auto" w:fill="FFFFFF"/>
      <w:spacing w:before="100" w:beforeAutospacing="1" w:after="100" w:afterAutospacing="1"/>
      <w:jc w:val="right"/>
      <w:textAlignment w:val="center"/>
    </w:pPr>
    <w:rPr>
      <w:rFonts w:ascii="Verdana" w:hAnsi="Verdana"/>
      <w:sz w:val="18"/>
      <w:szCs w:val="18"/>
    </w:rPr>
  </w:style>
  <w:style w:type="paragraph" w:customStyle="1" w:styleId="xl80">
    <w:name w:val="xl80"/>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right"/>
      <w:textAlignment w:val="center"/>
    </w:pPr>
    <w:rPr>
      <w:rFonts w:ascii="Verdana" w:hAnsi="Verdana"/>
      <w:sz w:val="18"/>
      <w:szCs w:val="18"/>
    </w:rPr>
  </w:style>
  <w:style w:type="paragraph" w:customStyle="1" w:styleId="xl81">
    <w:name w:val="xl81"/>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right"/>
      <w:textAlignment w:val="center"/>
    </w:pPr>
    <w:rPr>
      <w:rFonts w:ascii="Verdana" w:hAnsi="Verdana"/>
      <w:sz w:val="18"/>
      <w:szCs w:val="18"/>
    </w:rPr>
  </w:style>
  <w:style w:type="paragraph" w:customStyle="1" w:styleId="xl82">
    <w:name w:val="xl82"/>
    <w:basedOn w:val="Normal"/>
    <w:rsid w:val="001E186C"/>
    <w:pPr>
      <w:shd w:val="clear" w:color="auto" w:fill="FFFFFF"/>
      <w:spacing w:before="100" w:beforeAutospacing="1" w:after="100" w:afterAutospacing="1"/>
    </w:pPr>
    <w:rPr>
      <w:rFonts w:ascii="Verdana" w:hAnsi="Verdana"/>
      <w:sz w:val="22"/>
      <w:szCs w:val="22"/>
    </w:rPr>
  </w:style>
  <w:style w:type="paragraph" w:customStyle="1" w:styleId="xl83">
    <w:name w:val="xl83"/>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right"/>
      <w:textAlignment w:val="center"/>
    </w:pPr>
    <w:rPr>
      <w:rFonts w:ascii="Verdana" w:hAnsi="Verdana"/>
      <w:sz w:val="18"/>
      <w:szCs w:val="18"/>
    </w:rPr>
  </w:style>
  <w:style w:type="paragraph" w:customStyle="1" w:styleId="xl84">
    <w:name w:val="xl84"/>
    <w:basedOn w:val="Normal"/>
    <w:rsid w:val="001E186C"/>
    <w:pPr>
      <w:shd w:val="clear" w:color="auto" w:fill="FFFFFF"/>
      <w:spacing w:before="100" w:beforeAutospacing="1" w:after="100" w:afterAutospacing="1"/>
      <w:textAlignment w:val="center"/>
    </w:pPr>
    <w:rPr>
      <w:rFonts w:ascii="Verdana" w:hAnsi="Verdana"/>
      <w:sz w:val="18"/>
      <w:szCs w:val="18"/>
    </w:rPr>
  </w:style>
  <w:style w:type="paragraph" w:customStyle="1" w:styleId="xl85">
    <w:name w:val="xl85"/>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jc w:val="right"/>
      <w:textAlignment w:val="center"/>
    </w:pPr>
    <w:rPr>
      <w:rFonts w:ascii="Verdana" w:hAnsi="Verdana"/>
      <w:b/>
      <w:bCs/>
      <w:sz w:val="18"/>
      <w:szCs w:val="18"/>
    </w:rPr>
  </w:style>
  <w:style w:type="paragraph" w:customStyle="1" w:styleId="xl86">
    <w:name w:val="xl86"/>
    <w:basedOn w:val="Normal"/>
    <w:rsid w:val="001E186C"/>
    <w:pPr>
      <w:shd w:val="clear" w:color="auto" w:fill="FFFFFF"/>
      <w:spacing w:before="100" w:beforeAutospacing="1" w:after="100" w:afterAutospacing="1"/>
      <w:jc w:val="center"/>
      <w:textAlignment w:val="center"/>
    </w:pPr>
    <w:rPr>
      <w:rFonts w:ascii="Calibri" w:hAnsi="Calibri"/>
      <w:sz w:val="22"/>
      <w:szCs w:val="22"/>
    </w:rPr>
  </w:style>
  <w:style w:type="paragraph" w:customStyle="1" w:styleId="xl87">
    <w:name w:val="xl87"/>
    <w:basedOn w:val="Normal"/>
    <w:rsid w:val="001E186C"/>
    <w:pPr>
      <w:shd w:val="clear" w:color="auto" w:fill="FFFFFF"/>
      <w:spacing w:before="100" w:beforeAutospacing="1" w:after="100" w:afterAutospacing="1"/>
      <w:jc w:val="right"/>
      <w:textAlignment w:val="center"/>
    </w:pPr>
    <w:rPr>
      <w:rFonts w:ascii="Calibri" w:hAnsi="Calibri"/>
      <w:sz w:val="22"/>
      <w:szCs w:val="22"/>
    </w:rPr>
  </w:style>
  <w:style w:type="paragraph" w:customStyle="1" w:styleId="xl88">
    <w:name w:val="xl88"/>
    <w:basedOn w:val="Normal"/>
    <w:rsid w:val="001E186C"/>
    <w:pPr>
      <w:shd w:val="clear" w:color="auto" w:fill="FFFFFF"/>
      <w:spacing w:before="100" w:beforeAutospacing="1" w:after="100" w:afterAutospacing="1"/>
    </w:pPr>
    <w:rPr>
      <w:rFonts w:ascii="Calibri" w:hAnsi="Calibri"/>
      <w:sz w:val="22"/>
      <w:szCs w:val="22"/>
    </w:rPr>
  </w:style>
  <w:style w:type="paragraph" w:customStyle="1" w:styleId="xl89">
    <w:name w:val="xl89"/>
    <w:basedOn w:val="Normal"/>
    <w:rsid w:val="001E186C"/>
    <w:pPr>
      <w:pBdr>
        <w:top w:val="single" w:sz="8" w:space="0" w:color="969696"/>
        <w:left w:val="single" w:sz="8" w:space="0" w:color="969696"/>
        <w:bottom w:val="single" w:sz="12" w:space="0" w:color="969696"/>
        <w:right w:val="single" w:sz="12" w:space="0" w:color="969696"/>
      </w:pBdr>
      <w:shd w:val="clear" w:color="auto" w:fill="FFFFFF"/>
      <w:spacing w:before="100" w:beforeAutospacing="1" w:after="100" w:afterAutospacing="1"/>
      <w:textAlignment w:val="center"/>
    </w:pPr>
    <w:rPr>
      <w:rFonts w:ascii="Verdana" w:hAnsi="Verdana"/>
      <w:sz w:val="18"/>
      <w:szCs w:val="18"/>
    </w:rPr>
  </w:style>
  <w:style w:type="paragraph" w:customStyle="1" w:styleId="xl90">
    <w:name w:val="xl90"/>
    <w:basedOn w:val="Normal"/>
    <w:rsid w:val="001E186C"/>
    <w:pPr>
      <w:shd w:val="clear" w:color="auto" w:fill="FFFFFF"/>
      <w:spacing w:before="100" w:beforeAutospacing="1" w:after="100" w:afterAutospacing="1"/>
    </w:pPr>
    <w:rPr>
      <w:rFonts w:ascii="Verdana" w:hAnsi="Verdana"/>
      <w:sz w:val="22"/>
      <w:szCs w:val="22"/>
    </w:rPr>
  </w:style>
  <w:style w:type="paragraph" w:customStyle="1" w:styleId="xl91">
    <w:name w:val="xl91"/>
    <w:basedOn w:val="Normal"/>
    <w:rsid w:val="001E186C"/>
    <w:pPr>
      <w:shd w:val="clear" w:color="auto" w:fill="FFFFFF"/>
      <w:spacing w:before="100" w:beforeAutospacing="1" w:after="100" w:afterAutospacing="1"/>
      <w:ind w:firstLineChars="300" w:firstLine="300"/>
      <w:jc w:val="right"/>
    </w:pPr>
    <w:rPr>
      <w:rFonts w:ascii="Verdana" w:hAnsi="Verdana"/>
      <w:sz w:val="18"/>
      <w:szCs w:val="18"/>
    </w:rPr>
  </w:style>
  <w:style w:type="paragraph" w:customStyle="1" w:styleId="xl92">
    <w:name w:val="xl92"/>
    <w:basedOn w:val="Normal"/>
    <w:rsid w:val="001E186C"/>
    <w:pPr>
      <w:shd w:val="clear" w:color="auto" w:fill="FFFFFF"/>
      <w:spacing w:before="100" w:beforeAutospacing="1" w:after="100" w:afterAutospacing="1"/>
      <w:ind w:firstLineChars="300" w:firstLine="300"/>
      <w:jc w:val="right"/>
    </w:pPr>
    <w:rPr>
      <w:rFonts w:ascii="Verdana" w:hAnsi="Verdana"/>
      <w:sz w:val="18"/>
      <w:szCs w:val="18"/>
    </w:rPr>
  </w:style>
  <w:style w:type="paragraph" w:customStyle="1" w:styleId="xl93">
    <w:name w:val="xl93"/>
    <w:basedOn w:val="Normal"/>
    <w:rsid w:val="001E186C"/>
    <w:pPr>
      <w:pBdr>
        <w:top w:val="single" w:sz="8" w:space="0" w:color="FFCC99"/>
        <w:left w:val="single" w:sz="8" w:space="0" w:color="FFCC99"/>
        <w:bottom w:val="single" w:sz="12" w:space="0" w:color="FFCC99"/>
      </w:pBdr>
      <w:shd w:val="clear" w:color="auto" w:fill="FFFFFF"/>
      <w:spacing w:before="100" w:beforeAutospacing="1" w:after="100" w:afterAutospacing="1"/>
      <w:textAlignment w:val="center"/>
    </w:pPr>
    <w:rPr>
      <w:rFonts w:ascii="Verdana" w:hAnsi="Verdana"/>
      <w:b/>
      <w:bCs/>
    </w:rPr>
  </w:style>
  <w:style w:type="paragraph" w:customStyle="1" w:styleId="xl94">
    <w:name w:val="xl94"/>
    <w:basedOn w:val="Normal"/>
    <w:rsid w:val="001E186C"/>
    <w:pPr>
      <w:pBdr>
        <w:top w:val="single" w:sz="8" w:space="0" w:color="FFCC99"/>
        <w:bottom w:val="single" w:sz="12" w:space="0" w:color="FFCC99"/>
      </w:pBdr>
      <w:shd w:val="clear" w:color="auto" w:fill="FFFFFF"/>
      <w:spacing w:before="100" w:beforeAutospacing="1" w:after="100" w:afterAutospacing="1"/>
      <w:textAlignment w:val="center"/>
    </w:pPr>
    <w:rPr>
      <w:rFonts w:ascii="Verdana" w:hAnsi="Verdana"/>
      <w:b/>
      <w:bCs/>
    </w:rPr>
  </w:style>
  <w:style w:type="paragraph" w:customStyle="1" w:styleId="xl95">
    <w:name w:val="xl95"/>
    <w:basedOn w:val="Normal"/>
    <w:rsid w:val="001E186C"/>
    <w:pPr>
      <w:pBdr>
        <w:top w:val="single" w:sz="8" w:space="0" w:color="FFCC99"/>
        <w:bottom w:val="single" w:sz="12" w:space="0" w:color="FFCC99"/>
        <w:right w:val="single" w:sz="12" w:space="0" w:color="FFCC99"/>
      </w:pBdr>
      <w:shd w:val="clear" w:color="auto" w:fill="FFFFFF"/>
      <w:spacing w:before="100" w:beforeAutospacing="1" w:after="100" w:afterAutospacing="1"/>
    </w:pPr>
    <w:rPr>
      <w:rFonts w:ascii="Calibri" w:hAnsi="Calibri"/>
      <w:b/>
      <w:bCs/>
      <w:sz w:val="22"/>
      <w:szCs w:val="22"/>
    </w:rPr>
  </w:style>
  <w:style w:type="paragraph" w:customStyle="1" w:styleId="xl96">
    <w:name w:val="xl96"/>
    <w:basedOn w:val="Normal"/>
    <w:rsid w:val="001E186C"/>
    <w:pPr>
      <w:pBdr>
        <w:top w:val="single" w:sz="8" w:space="0" w:color="FFCC99"/>
        <w:left w:val="single" w:sz="8" w:space="0" w:color="FFCC99"/>
        <w:bottom w:val="single" w:sz="12" w:space="0" w:color="FFCC99"/>
        <w:right w:val="single" w:sz="12" w:space="0" w:color="FFCC99"/>
      </w:pBdr>
      <w:shd w:val="clear" w:color="auto" w:fill="FFFFFF"/>
      <w:spacing w:before="100" w:beforeAutospacing="1" w:after="100" w:afterAutospacing="1"/>
      <w:textAlignment w:val="center"/>
    </w:pPr>
    <w:rPr>
      <w:rFonts w:ascii="Verdana" w:hAnsi="Verdana"/>
      <w:b/>
      <w:bCs/>
    </w:rPr>
  </w:style>
  <w:style w:type="paragraph" w:customStyle="1" w:styleId="xl97">
    <w:name w:val="xl97"/>
    <w:basedOn w:val="Normal"/>
    <w:rsid w:val="001E186C"/>
    <w:pPr>
      <w:shd w:val="clear" w:color="auto" w:fill="FFFFFF"/>
      <w:spacing w:before="100" w:beforeAutospacing="1" w:after="100" w:afterAutospacing="1"/>
    </w:pPr>
    <w:rPr>
      <w:rFonts w:ascii="Calibri" w:hAnsi="Calibri"/>
      <w:b/>
      <w:bCs/>
      <w:sz w:val="22"/>
      <w:szCs w:val="22"/>
    </w:rPr>
  </w:style>
  <w:style w:type="paragraph" w:customStyle="1" w:styleId="xl98">
    <w:name w:val="xl98"/>
    <w:basedOn w:val="Normal"/>
    <w:rsid w:val="001E186C"/>
    <w:pPr>
      <w:shd w:val="clear" w:color="auto" w:fill="FFFFFF"/>
      <w:spacing w:before="100" w:beforeAutospacing="1" w:after="100" w:afterAutospacing="1"/>
    </w:pPr>
    <w:rPr>
      <w:rFonts w:ascii="Calibri" w:hAnsi="Calibri"/>
      <w:sz w:val="22"/>
      <w:szCs w:val="22"/>
    </w:rPr>
  </w:style>
  <w:style w:type="paragraph" w:customStyle="1" w:styleId="xl99">
    <w:name w:val="xl99"/>
    <w:basedOn w:val="Normal"/>
    <w:rsid w:val="001E186C"/>
    <w:pPr>
      <w:shd w:val="clear" w:color="auto" w:fill="FFFFFF"/>
      <w:spacing w:before="100" w:beforeAutospacing="1" w:after="100" w:afterAutospacing="1"/>
    </w:pPr>
    <w:rPr>
      <w:rFonts w:ascii="Calibri" w:hAnsi="Calibri"/>
      <w:sz w:val="18"/>
      <w:szCs w:val="18"/>
    </w:rPr>
  </w:style>
  <w:style w:type="paragraph" w:customStyle="1" w:styleId="xl100">
    <w:name w:val="xl100"/>
    <w:basedOn w:val="Normal"/>
    <w:rsid w:val="001E186C"/>
    <w:pPr>
      <w:shd w:val="clear" w:color="auto" w:fill="FFFFFF"/>
      <w:spacing w:before="100" w:beforeAutospacing="1" w:after="100" w:afterAutospacing="1"/>
      <w:textAlignment w:val="center"/>
    </w:pPr>
    <w:rPr>
      <w:rFonts w:ascii="Calibri" w:hAnsi="Calibri"/>
      <w:sz w:val="18"/>
      <w:szCs w:val="18"/>
    </w:rPr>
  </w:style>
  <w:style w:type="paragraph" w:customStyle="1" w:styleId="xl101">
    <w:name w:val="xl101"/>
    <w:basedOn w:val="Normal"/>
    <w:rsid w:val="001E186C"/>
    <w:pPr>
      <w:shd w:val="clear" w:color="auto" w:fill="FFFFFF"/>
      <w:spacing w:before="100" w:beforeAutospacing="1" w:after="100" w:afterAutospacing="1"/>
      <w:jc w:val="right"/>
    </w:pPr>
    <w:rPr>
      <w:rFonts w:ascii="Calibri" w:hAnsi="Calibri"/>
      <w:sz w:val="18"/>
      <w:szCs w:val="18"/>
    </w:rPr>
  </w:style>
  <w:style w:type="paragraph" w:customStyle="1" w:styleId="xl102">
    <w:name w:val="xl102"/>
    <w:basedOn w:val="Normal"/>
    <w:rsid w:val="001E186C"/>
    <w:pPr>
      <w:shd w:val="clear" w:color="auto" w:fill="FFFFFF"/>
      <w:spacing w:before="100" w:beforeAutospacing="1" w:after="100" w:afterAutospacing="1"/>
      <w:jc w:val="right"/>
    </w:pPr>
    <w:rPr>
      <w:rFonts w:ascii="Calibri" w:hAnsi="Calibri"/>
      <w:sz w:val="18"/>
      <w:szCs w:val="18"/>
    </w:rPr>
  </w:style>
  <w:style w:type="paragraph" w:customStyle="1" w:styleId="xl103">
    <w:name w:val="xl103"/>
    <w:basedOn w:val="Normal"/>
    <w:rsid w:val="001E186C"/>
    <w:pPr>
      <w:shd w:val="clear" w:color="auto" w:fill="FFFFFF"/>
      <w:spacing w:before="100" w:beforeAutospacing="1" w:after="100" w:afterAutospacing="1"/>
      <w:jc w:val="center"/>
      <w:textAlignment w:val="center"/>
    </w:pPr>
    <w:rPr>
      <w:rFonts w:ascii="Calibri" w:hAnsi="Calibri"/>
      <w:sz w:val="18"/>
      <w:szCs w:val="18"/>
    </w:rPr>
  </w:style>
  <w:style w:type="paragraph" w:customStyle="1" w:styleId="xl104">
    <w:name w:val="xl104"/>
    <w:basedOn w:val="Normal"/>
    <w:rsid w:val="001E186C"/>
    <w:pPr>
      <w:shd w:val="clear" w:color="auto" w:fill="FFFFFF"/>
      <w:spacing w:before="100" w:beforeAutospacing="1" w:after="100" w:afterAutospacing="1"/>
      <w:jc w:val="right"/>
      <w:textAlignment w:val="center"/>
    </w:pPr>
    <w:rPr>
      <w:rFonts w:ascii="Calibri" w:hAnsi="Calibri"/>
      <w:sz w:val="18"/>
      <w:szCs w:val="18"/>
    </w:rPr>
  </w:style>
  <w:style w:type="paragraph" w:customStyle="1" w:styleId="xl105">
    <w:name w:val="xl105"/>
    <w:basedOn w:val="Normal"/>
    <w:rsid w:val="001E186C"/>
    <w:pPr>
      <w:shd w:val="clear" w:color="auto" w:fill="FFFFFF"/>
      <w:spacing w:before="100" w:beforeAutospacing="1" w:after="100" w:afterAutospacing="1"/>
      <w:jc w:val="right"/>
      <w:textAlignment w:val="center"/>
    </w:pPr>
    <w:rPr>
      <w:rFonts w:ascii="Calibri" w:hAnsi="Calibri"/>
      <w:sz w:val="18"/>
      <w:szCs w:val="18"/>
    </w:rPr>
  </w:style>
  <w:style w:type="paragraph" w:customStyle="1" w:styleId="xl106">
    <w:name w:val="xl106"/>
    <w:basedOn w:val="Normal"/>
    <w:rsid w:val="001E186C"/>
    <w:pPr>
      <w:shd w:val="clear" w:color="auto" w:fill="FFFFFF"/>
      <w:spacing w:before="100" w:beforeAutospacing="1" w:after="100" w:afterAutospacing="1"/>
      <w:jc w:val="right"/>
      <w:textAlignment w:val="center"/>
    </w:pPr>
    <w:rPr>
      <w:rFonts w:ascii="Calibri" w:hAnsi="Calibri"/>
      <w:sz w:val="18"/>
      <w:szCs w:val="18"/>
    </w:rPr>
  </w:style>
  <w:style w:type="paragraph" w:customStyle="1" w:styleId="xl107">
    <w:name w:val="xl107"/>
    <w:basedOn w:val="Normal"/>
    <w:rsid w:val="001E186C"/>
    <w:pPr>
      <w:shd w:val="clear" w:color="auto" w:fill="FFFFFF"/>
      <w:spacing w:before="100" w:beforeAutospacing="1" w:after="100" w:afterAutospacing="1"/>
      <w:jc w:val="center"/>
      <w:textAlignment w:val="center"/>
    </w:pPr>
    <w:rPr>
      <w:rFonts w:ascii="Calibri" w:hAnsi="Calibri"/>
      <w:sz w:val="18"/>
      <w:szCs w:val="18"/>
    </w:rPr>
  </w:style>
  <w:style w:type="paragraph" w:customStyle="1" w:styleId="xl108">
    <w:name w:val="xl108"/>
    <w:basedOn w:val="Normal"/>
    <w:rsid w:val="001E186C"/>
    <w:pPr>
      <w:shd w:val="clear" w:color="auto" w:fill="FFFFFF"/>
      <w:spacing w:before="100" w:beforeAutospacing="1" w:after="100" w:afterAutospacing="1"/>
      <w:jc w:val="right"/>
      <w:textAlignment w:val="center"/>
    </w:pPr>
    <w:rPr>
      <w:rFonts w:ascii="Calibri" w:hAnsi="Calibri"/>
      <w:sz w:val="18"/>
      <w:szCs w:val="18"/>
    </w:rPr>
  </w:style>
  <w:style w:type="paragraph" w:customStyle="1" w:styleId="xl109">
    <w:name w:val="xl109"/>
    <w:basedOn w:val="Normal"/>
    <w:rsid w:val="001E186C"/>
    <w:pPr>
      <w:shd w:val="clear" w:color="auto" w:fill="FFFFFF"/>
      <w:spacing w:before="100" w:beforeAutospacing="1" w:after="100" w:afterAutospacing="1"/>
      <w:jc w:val="right"/>
      <w:textAlignment w:val="center"/>
    </w:pPr>
    <w:rPr>
      <w:rFonts w:ascii="Calibri" w:hAnsi="Calibri"/>
      <w:sz w:val="18"/>
      <w:szCs w:val="18"/>
    </w:rPr>
  </w:style>
  <w:style w:type="paragraph" w:customStyle="1" w:styleId="xl110">
    <w:name w:val="xl110"/>
    <w:basedOn w:val="Normal"/>
    <w:rsid w:val="001E186C"/>
    <w:pPr>
      <w:shd w:val="clear" w:color="auto" w:fill="FFFFFF"/>
      <w:spacing w:before="100" w:beforeAutospacing="1" w:after="100" w:afterAutospacing="1"/>
      <w:jc w:val="right"/>
      <w:textAlignment w:val="center"/>
    </w:pPr>
    <w:rPr>
      <w:rFonts w:ascii="Calibri" w:hAnsi="Calibri"/>
      <w:sz w:val="18"/>
      <w:szCs w:val="18"/>
    </w:rPr>
  </w:style>
  <w:style w:type="paragraph" w:customStyle="1" w:styleId="xl111">
    <w:name w:val="xl111"/>
    <w:basedOn w:val="Normal"/>
    <w:rsid w:val="001E186C"/>
    <w:pPr>
      <w:shd w:val="clear" w:color="auto" w:fill="FFFFFF"/>
      <w:spacing w:before="100" w:beforeAutospacing="1" w:after="100" w:afterAutospacing="1"/>
    </w:pPr>
    <w:rPr>
      <w:rFonts w:ascii="Calibri" w:hAnsi="Calibri"/>
      <w:sz w:val="18"/>
      <w:szCs w:val="18"/>
    </w:rPr>
  </w:style>
  <w:style w:type="paragraph" w:customStyle="1" w:styleId="xl112">
    <w:name w:val="xl112"/>
    <w:basedOn w:val="Normal"/>
    <w:rsid w:val="001E186C"/>
    <w:pPr>
      <w:shd w:val="clear" w:color="auto" w:fill="FFFFFF"/>
      <w:spacing w:before="100" w:beforeAutospacing="1" w:after="100" w:afterAutospacing="1"/>
      <w:jc w:val="right"/>
      <w:textAlignment w:val="center"/>
    </w:pPr>
    <w:rPr>
      <w:rFonts w:ascii="Calibri" w:hAnsi="Calibri"/>
      <w:sz w:val="18"/>
      <w:szCs w:val="18"/>
    </w:rPr>
  </w:style>
  <w:style w:type="paragraph" w:customStyle="1" w:styleId="xl113">
    <w:name w:val="xl113"/>
    <w:basedOn w:val="Normal"/>
    <w:rsid w:val="001E186C"/>
    <w:pPr>
      <w:shd w:val="clear" w:color="auto" w:fill="FFFFFF"/>
      <w:spacing w:before="100" w:beforeAutospacing="1" w:after="100" w:afterAutospacing="1"/>
    </w:pPr>
    <w:rPr>
      <w:rFonts w:ascii="Calibri" w:hAnsi="Calibri"/>
      <w:color w:val="FFFFFF"/>
      <w:sz w:val="2"/>
      <w:szCs w:val="2"/>
    </w:rPr>
  </w:style>
  <w:style w:type="paragraph" w:customStyle="1" w:styleId="xl114">
    <w:name w:val="xl114"/>
    <w:basedOn w:val="Normal"/>
    <w:rsid w:val="001E186C"/>
    <w:pPr>
      <w:shd w:val="clear" w:color="auto" w:fill="FFFFFF"/>
      <w:spacing w:before="100" w:beforeAutospacing="1" w:after="100" w:afterAutospacing="1"/>
      <w:jc w:val="center"/>
      <w:textAlignment w:val="center"/>
    </w:pPr>
    <w:rPr>
      <w:rFonts w:ascii="Calibri" w:hAnsi="Calibri"/>
      <w:sz w:val="18"/>
      <w:szCs w:val="18"/>
    </w:rPr>
  </w:style>
  <w:style w:type="paragraph" w:customStyle="1" w:styleId="xl115">
    <w:name w:val="xl115"/>
    <w:basedOn w:val="Normal"/>
    <w:rsid w:val="001E186C"/>
    <w:pPr>
      <w:shd w:val="clear" w:color="auto" w:fill="FFFFFF"/>
      <w:spacing w:before="100" w:beforeAutospacing="1" w:after="100" w:afterAutospacing="1"/>
      <w:textAlignment w:val="center"/>
    </w:pPr>
    <w:rPr>
      <w:rFonts w:ascii="Verdana" w:hAnsi="Verdana"/>
      <w:b/>
      <w:bCs/>
    </w:rPr>
  </w:style>
  <w:style w:type="paragraph" w:customStyle="1" w:styleId="xl116">
    <w:name w:val="xl116"/>
    <w:basedOn w:val="Normal"/>
    <w:rsid w:val="001E186C"/>
    <w:pPr>
      <w:pBdr>
        <w:top w:val="single" w:sz="8" w:space="0" w:color="FFCC99"/>
        <w:left w:val="single" w:sz="8" w:space="0" w:color="FFCC99"/>
        <w:bottom w:val="single" w:sz="12" w:space="0" w:color="FFCC99"/>
        <w:right w:val="single" w:sz="12" w:space="0" w:color="FFCC99"/>
      </w:pBdr>
      <w:shd w:val="clear" w:color="auto" w:fill="FFFFFF"/>
      <w:spacing w:before="100" w:beforeAutospacing="1" w:after="100" w:afterAutospacing="1"/>
      <w:jc w:val="right"/>
      <w:textAlignment w:val="center"/>
    </w:pPr>
    <w:rPr>
      <w:rFonts w:ascii="Verdana" w:hAnsi="Verdana"/>
      <w:b/>
      <w:bCs/>
    </w:rPr>
  </w:style>
  <w:style w:type="paragraph" w:customStyle="1" w:styleId="xl117">
    <w:name w:val="xl117"/>
    <w:basedOn w:val="Normal"/>
    <w:rsid w:val="001E186C"/>
    <w:pPr>
      <w:shd w:val="clear" w:color="auto" w:fill="FFFFFF"/>
      <w:spacing w:before="100" w:beforeAutospacing="1" w:after="100" w:afterAutospacing="1"/>
      <w:jc w:val="center"/>
      <w:textAlignment w:val="center"/>
    </w:pPr>
    <w:rPr>
      <w:rFonts w:ascii="Verdana" w:hAnsi="Verdana"/>
      <w:b/>
      <w:bCs/>
    </w:rPr>
  </w:style>
  <w:style w:type="paragraph" w:customStyle="1" w:styleId="xl118">
    <w:name w:val="xl118"/>
    <w:basedOn w:val="Normal"/>
    <w:rsid w:val="001E186C"/>
    <w:pPr>
      <w:shd w:val="clear" w:color="auto" w:fill="FFFFFF"/>
      <w:spacing w:before="100" w:beforeAutospacing="1" w:after="100" w:afterAutospacing="1"/>
      <w:jc w:val="right"/>
      <w:textAlignment w:val="center"/>
    </w:pPr>
    <w:rPr>
      <w:rFonts w:ascii="Verdana" w:hAnsi="Verdana"/>
      <w:b/>
      <w:bCs/>
    </w:rPr>
  </w:style>
  <w:style w:type="paragraph" w:customStyle="1" w:styleId="xl119">
    <w:name w:val="xl119"/>
    <w:basedOn w:val="Normal"/>
    <w:rsid w:val="001E186C"/>
    <w:pPr>
      <w:shd w:val="clear" w:color="auto" w:fill="FFFFFF"/>
      <w:spacing w:before="100" w:beforeAutospacing="1" w:after="100" w:afterAutospacing="1"/>
    </w:pPr>
    <w:rPr>
      <w:rFonts w:ascii="Verdana" w:hAnsi="Verdana"/>
      <w:b/>
      <w:bCs/>
      <w:sz w:val="22"/>
      <w:szCs w:val="22"/>
    </w:rPr>
  </w:style>
  <w:style w:type="paragraph" w:customStyle="1" w:styleId="xl120">
    <w:name w:val="xl120"/>
    <w:basedOn w:val="Normal"/>
    <w:rsid w:val="001E186C"/>
    <w:pPr>
      <w:pBdr>
        <w:top w:val="single" w:sz="8" w:space="0" w:color="FFCC99"/>
        <w:left w:val="single" w:sz="8" w:space="0" w:color="FFCC99"/>
        <w:bottom w:val="single" w:sz="12" w:space="0" w:color="FFCC99"/>
      </w:pBdr>
      <w:spacing w:before="100" w:beforeAutospacing="1" w:after="100" w:afterAutospacing="1"/>
      <w:textAlignment w:val="center"/>
    </w:pPr>
    <w:rPr>
      <w:rFonts w:ascii="Verdana" w:hAnsi="Verdana"/>
      <w:b/>
      <w:bCs/>
    </w:rPr>
  </w:style>
  <w:style w:type="paragraph" w:customStyle="1" w:styleId="xl121">
    <w:name w:val="xl121"/>
    <w:basedOn w:val="Normal"/>
    <w:rsid w:val="001E186C"/>
    <w:pPr>
      <w:pBdr>
        <w:top w:val="single" w:sz="8" w:space="0" w:color="FFCC99"/>
        <w:bottom w:val="single" w:sz="12" w:space="0" w:color="FFCC99"/>
      </w:pBdr>
      <w:spacing w:before="100" w:beforeAutospacing="1" w:after="100" w:afterAutospacing="1"/>
      <w:textAlignment w:val="center"/>
    </w:pPr>
    <w:rPr>
      <w:rFonts w:ascii="Verdana" w:hAnsi="Verdana"/>
      <w:b/>
      <w:bCs/>
    </w:rPr>
  </w:style>
  <w:style w:type="paragraph" w:customStyle="1" w:styleId="xl122">
    <w:name w:val="xl122"/>
    <w:basedOn w:val="Normal"/>
    <w:rsid w:val="001E186C"/>
    <w:pPr>
      <w:pBdr>
        <w:top w:val="single" w:sz="8" w:space="0" w:color="FFCC99"/>
        <w:bottom w:val="single" w:sz="12" w:space="0" w:color="FFCC99"/>
        <w:right w:val="single" w:sz="12" w:space="0" w:color="FFCC99"/>
      </w:pBdr>
      <w:spacing w:before="100" w:beforeAutospacing="1" w:after="100" w:afterAutospacing="1"/>
      <w:textAlignment w:val="center"/>
    </w:pPr>
    <w:rPr>
      <w:rFonts w:ascii="Verdana" w:hAnsi="Verdana"/>
      <w:b/>
      <w:bCs/>
    </w:rPr>
  </w:style>
  <w:style w:type="paragraph" w:customStyle="1" w:styleId="xl123">
    <w:name w:val="xl123"/>
    <w:basedOn w:val="Normal"/>
    <w:rsid w:val="001E186C"/>
    <w:pPr>
      <w:shd w:val="clear" w:color="auto" w:fill="FFFFFF"/>
      <w:spacing w:before="100" w:beforeAutospacing="1" w:after="100" w:afterAutospacing="1"/>
      <w:textAlignment w:val="center"/>
    </w:pPr>
    <w:rPr>
      <w:rFonts w:ascii="Verdana" w:hAnsi="Verdana"/>
      <w:b/>
      <w:bCs/>
    </w:rPr>
  </w:style>
  <w:style w:type="paragraph" w:customStyle="1" w:styleId="xl124">
    <w:name w:val="xl124"/>
    <w:basedOn w:val="Normal"/>
    <w:rsid w:val="001E186C"/>
    <w:pPr>
      <w:pBdr>
        <w:top w:val="single" w:sz="8" w:space="0" w:color="FFCC99"/>
        <w:left w:val="single" w:sz="8" w:space="0" w:color="FFCC99"/>
        <w:right w:val="single" w:sz="12" w:space="0" w:color="FFCC99"/>
      </w:pBdr>
      <w:shd w:val="clear" w:color="auto" w:fill="FFFFFF"/>
      <w:spacing w:before="100" w:beforeAutospacing="1" w:after="100" w:afterAutospacing="1"/>
      <w:jc w:val="center"/>
      <w:textAlignment w:val="center"/>
    </w:pPr>
    <w:rPr>
      <w:rFonts w:ascii="Verdana" w:hAnsi="Verdana"/>
      <w:b/>
      <w:bCs/>
    </w:rPr>
  </w:style>
  <w:style w:type="paragraph" w:customStyle="1" w:styleId="xl125">
    <w:name w:val="xl125"/>
    <w:basedOn w:val="Normal"/>
    <w:rsid w:val="001E186C"/>
    <w:pPr>
      <w:pBdr>
        <w:left w:val="single" w:sz="8" w:space="0" w:color="FFCC99"/>
        <w:right w:val="single" w:sz="12" w:space="0" w:color="FFCC99"/>
      </w:pBdr>
      <w:shd w:val="clear" w:color="auto" w:fill="FFFFFF"/>
      <w:spacing w:before="100" w:beforeAutospacing="1" w:after="100" w:afterAutospacing="1"/>
      <w:jc w:val="center"/>
      <w:textAlignment w:val="center"/>
    </w:pPr>
    <w:rPr>
      <w:rFonts w:ascii="Verdana" w:hAnsi="Verdana"/>
      <w:b/>
      <w:bCs/>
    </w:rPr>
  </w:style>
  <w:style w:type="paragraph" w:customStyle="1" w:styleId="xl126">
    <w:name w:val="xl126"/>
    <w:basedOn w:val="Normal"/>
    <w:rsid w:val="001E186C"/>
    <w:pPr>
      <w:pBdr>
        <w:left w:val="single" w:sz="8" w:space="0" w:color="FFCC99"/>
        <w:bottom w:val="single" w:sz="12" w:space="0" w:color="FFCC99"/>
        <w:right w:val="single" w:sz="12" w:space="0" w:color="FFCC99"/>
      </w:pBdr>
      <w:shd w:val="clear" w:color="auto" w:fill="FFFFFF"/>
      <w:spacing w:before="100" w:beforeAutospacing="1" w:after="100" w:afterAutospacing="1"/>
      <w:jc w:val="center"/>
      <w:textAlignment w:val="center"/>
    </w:pPr>
    <w:rPr>
      <w:rFonts w:ascii="Verdana" w:hAnsi="Verdana"/>
      <w:b/>
      <w:bCs/>
    </w:rPr>
  </w:style>
  <w:style w:type="paragraph" w:customStyle="1" w:styleId="xl127">
    <w:name w:val="xl127"/>
    <w:basedOn w:val="Normal"/>
    <w:rsid w:val="001E186C"/>
    <w:pPr>
      <w:pBdr>
        <w:top w:val="single" w:sz="8" w:space="0" w:color="FFCC99"/>
        <w:left w:val="single" w:sz="8" w:space="0" w:color="FFCC99"/>
        <w:bottom w:val="single" w:sz="12" w:space="0" w:color="FFCC99"/>
      </w:pBdr>
      <w:shd w:val="clear" w:color="auto" w:fill="FFFFFF"/>
      <w:spacing w:before="100" w:beforeAutospacing="1" w:after="100" w:afterAutospacing="1"/>
      <w:jc w:val="center"/>
      <w:textAlignment w:val="center"/>
    </w:pPr>
    <w:rPr>
      <w:rFonts w:ascii="Verdana" w:hAnsi="Verdana"/>
      <w:b/>
      <w:bCs/>
    </w:rPr>
  </w:style>
  <w:style w:type="paragraph" w:customStyle="1" w:styleId="xl128">
    <w:name w:val="xl128"/>
    <w:basedOn w:val="Normal"/>
    <w:rsid w:val="001E186C"/>
    <w:pPr>
      <w:pBdr>
        <w:top w:val="single" w:sz="8" w:space="0" w:color="FFCC99"/>
        <w:bottom w:val="single" w:sz="12" w:space="0" w:color="FFCC99"/>
      </w:pBdr>
      <w:shd w:val="clear" w:color="auto" w:fill="FFFFFF"/>
      <w:spacing w:before="100" w:beforeAutospacing="1" w:after="100" w:afterAutospacing="1"/>
      <w:jc w:val="center"/>
      <w:textAlignment w:val="center"/>
    </w:pPr>
    <w:rPr>
      <w:rFonts w:ascii="Verdana" w:hAnsi="Verdana"/>
      <w:b/>
      <w:bCs/>
    </w:rPr>
  </w:style>
  <w:style w:type="paragraph" w:customStyle="1" w:styleId="xl129">
    <w:name w:val="xl129"/>
    <w:basedOn w:val="Normal"/>
    <w:rsid w:val="001E186C"/>
    <w:pPr>
      <w:pBdr>
        <w:top w:val="single" w:sz="8" w:space="0" w:color="FFCC99"/>
        <w:bottom w:val="single" w:sz="12" w:space="0" w:color="FFCC99"/>
        <w:right w:val="single" w:sz="12" w:space="0" w:color="FFCC99"/>
      </w:pBdr>
      <w:shd w:val="clear" w:color="auto" w:fill="FFFFFF"/>
      <w:spacing w:before="100" w:beforeAutospacing="1" w:after="100" w:afterAutospacing="1"/>
      <w:jc w:val="center"/>
      <w:textAlignment w:val="center"/>
    </w:pPr>
    <w:rPr>
      <w:rFonts w:ascii="Verdana" w:hAnsi="Verdana"/>
      <w:b/>
      <w:bCs/>
    </w:rPr>
  </w:style>
  <w:style w:type="paragraph" w:customStyle="1" w:styleId="Normal-Ariel">
    <w:name w:val="Normal - Ariel"/>
    <w:basedOn w:val="Normal"/>
    <w:next w:val="BodyText0"/>
    <w:autoRedefine/>
    <w:rsid w:val="00B235DB"/>
    <w:rPr>
      <w:rFonts w:ascii="Myriad Pro" w:hAnsi="Myriad Pro"/>
      <w:sz w:val="28"/>
      <w:szCs w:val="28"/>
      <w:lang w:val="ru-RU"/>
    </w:rPr>
  </w:style>
  <w:style w:type="character" w:customStyle="1" w:styleId="Odlomak1Char">
    <w:name w:val="Odlomak 1 Char"/>
    <w:basedOn w:val="DefaultParagraphFont"/>
    <w:link w:val="Odlomak1"/>
    <w:rsid w:val="001E186C"/>
    <w:rPr>
      <w:rFonts w:ascii="Arial" w:eastAsia="ヒラギノ角ゴ Pro W3" w:hAnsi="Arial"/>
      <w:color w:val="000000"/>
      <w:sz w:val="24"/>
      <w:lang w:val="mk-MK" w:eastAsia="en-US" w:bidi="ar-SA"/>
    </w:rPr>
  </w:style>
  <w:style w:type="paragraph" w:customStyle="1" w:styleId="titleguid1">
    <w:name w:val="titleguid1"/>
    <w:basedOn w:val="Normal"/>
    <w:rsid w:val="001E186C"/>
    <w:rPr>
      <w:b/>
      <w:sz w:val="28"/>
      <w:szCs w:val="28"/>
      <w:lang w:eastAsia="en-GB"/>
    </w:rPr>
  </w:style>
  <w:style w:type="paragraph" w:customStyle="1" w:styleId="Numerotare">
    <w:name w:val="Numerotare"/>
    <w:basedOn w:val="Normal"/>
    <w:rsid w:val="001E186C"/>
    <w:pPr>
      <w:numPr>
        <w:numId w:val="9"/>
      </w:numPr>
      <w:spacing w:before="120"/>
      <w:jc w:val="both"/>
    </w:pPr>
    <w:rPr>
      <w:sz w:val="22"/>
      <w:lang w:eastAsia="ro-RO"/>
    </w:rPr>
  </w:style>
  <w:style w:type="paragraph" w:customStyle="1" w:styleId="ListNumberLevel2Char1">
    <w:name w:val="List Number (Level 2) Char1"/>
    <w:basedOn w:val="Normal"/>
    <w:link w:val="ListNumberLevel2Char1Char"/>
    <w:rsid w:val="001E186C"/>
    <w:pPr>
      <w:spacing w:before="120" w:after="120"/>
      <w:jc w:val="both"/>
    </w:pPr>
    <w:rPr>
      <w:lang w:val="en-GB" w:eastAsia="en-GB"/>
    </w:rPr>
  </w:style>
  <w:style w:type="character" w:customStyle="1" w:styleId="ListNumberLevel2Char1Char">
    <w:name w:val="List Number (Level 2) Char1 Char"/>
    <w:basedOn w:val="DefaultParagraphFont"/>
    <w:link w:val="ListNumberLevel2Char1"/>
    <w:rsid w:val="001E186C"/>
    <w:rPr>
      <w:sz w:val="24"/>
      <w:lang w:val="en-GB" w:eastAsia="en-GB" w:bidi="ar-SA"/>
    </w:rPr>
  </w:style>
  <w:style w:type="paragraph" w:customStyle="1" w:styleId="guidetitle2">
    <w:name w:val="guide title 2"/>
    <w:basedOn w:val="titleguid1"/>
    <w:rsid w:val="001E186C"/>
    <w:rPr>
      <w:sz w:val="22"/>
      <w:szCs w:val="22"/>
    </w:rPr>
  </w:style>
  <w:style w:type="paragraph" w:customStyle="1" w:styleId="Heading20">
    <w:name w:val="Heading2"/>
    <w:basedOn w:val="titleguid1"/>
    <w:rsid w:val="001E186C"/>
    <w:rPr>
      <w:sz w:val="22"/>
      <w:szCs w:val="22"/>
    </w:rPr>
  </w:style>
  <w:style w:type="paragraph" w:customStyle="1" w:styleId="CharCharCharCharCharCharCharCharCharCharCharCharCharCharCharCharCharCharCharCharCharChar3">
    <w:name w:val="Char Char Char Char Char Char Char Char Char Char Char Char Char Char Char Char Char Char Char Char Char Char3"/>
    <w:basedOn w:val="Normal"/>
    <w:rsid w:val="001E186C"/>
    <w:pPr>
      <w:spacing w:after="160" w:line="240" w:lineRule="exact"/>
    </w:pPr>
    <w:rPr>
      <w:rFonts w:ascii="Arial" w:hAnsi="Arial" w:cs="Arial"/>
      <w:noProof/>
    </w:rPr>
  </w:style>
  <w:style w:type="character" w:customStyle="1" w:styleId="WW8Num10z0">
    <w:name w:val="WW8Num10z0"/>
    <w:rsid w:val="001E186C"/>
    <w:rPr>
      <w:rFonts w:ascii="Garamond" w:eastAsia="Times New Roman" w:hAnsi="Garamond" w:cs="Times New Roman"/>
    </w:rPr>
  </w:style>
  <w:style w:type="paragraph" w:customStyle="1" w:styleId="CharCharCarattere">
    <w:name w:val="Char Char Carattere"/>
    <w:basedOn w:val="Normal"/>
    <w:uiPriority w:val="99"/>
    <w:rsid w:val="001E186C"/>
    <w:pPr>
      <w:spacing w:after="160" w:line="240" w:lineRule="exact"/>
    </w:pPr>
    <w:rPr>
      <w:rFonts w:ascii="Tahoma" w:hAnsi="Tahoma"/>
    </w:rPr>
  </w:style>
  <w:style w:type="paragraph" w:customStyle="1" w:styleId="ZnakZnakCharCharChar">
    <w:name w:val="Znak Znak Char Char Char"/>
    <w:basedOn w:val="Normal"/>
    <w:uiPriority w:val="99"/>
    <w:rsid w:val="001E186C"/>
    <w:pPr>
      <w:spacing w:after="160" w:line="240" w:lineRule="exact"/>
    </w:pPr>
    <w:rPr>
      <w:rFonts w:ascii="Arial" w:hAnsi="Arial" w:cs="Arial"/>
      <w:noProof/>
    </w:rPr>
  </w:style>
  <w:style w:type="paragraph" w:customStyle="1" w:styleId="BULLET">
    <w:name w:val="BULLET"/>
    <w:basedOn w:val="Normal"/>
    <w:rsid w:val="001E186C"/>
    <w:pPr>
      <w:tabs>
        <w:tab w:val="num" w:pos="646"/>
      </w:tabs>
      <w:ind w:left="646" w:hanging="362"/>
    </w:pPr>
    <w:rPr>
      <w:lang w:val="en-GB"/>
    </w:rPr>
  </w:style>
  <w:style w:type="character" w:customStyle="1" w:styleId="Odlomak1CharChar">
    <w:name w:val="Odlomak 1 Char Char"/>
    <w:basedOn w:val="DefaultParagraphFont"/>
    <w:rsid w:val="001E186C"/>
    <w:rPr>
      <w:rFonts w:ascii="Arial" w:hAnsi="Arial" w:cs="Arial"/>
      <w:bCs/>
      <w:sz w:val="24"/>
      <w:szCs w:val="24"/>
      <w:lang w:val="en-GB" w:eastAsia="hr-HR" w:bidi="ar-SA"/>
    </w:rPr>
  </w:style>
  <w:style w:type="paragraph" w:customStyle="1" w:styleId="ColorfulList-Accent11">
    <w:name w:val="Colorful List - Accent 11"/>
    <w:basedOn w:val="Normal"/>
    <w:qFormat/>
    <w:rsid w:val="001E186C"/>
    <w:pPr>
      <w:suppressAutoHyphens/>
      <w:ind w:left="720"/>
    </w:pPr>
    <w:rPr>
      <w:rFonts w:cs="Calibri"/>
      <w:lang w:val="en-GB" w:eastAsia="ar-SA"/>
    </w:rPr>
  </w:style>
  <w:style w:type="paragraph" w:customStyle="1" w:styleId="CharCharCharCharCharCharCharChar1CharCharCharCharCharCharCharCharCharCharCharCharChar">
    <w:name w:val="Char Char Char Char Char Char Char Char1 Char Char Char Char Char Char Char Char Char Char Char Char Char"/>
    <w:basedOn w:val="Normal"/>
    <w:uiPriority w:val="99"/>
    <w:rsid w:val="001E186C"/>
    <w:pPr>
      <w:spacing w:after="160" w:line="240" w:lineRule="exact"/>
    </w:pPr>
    <w:rPr>
      <w:rFonts w:ascii="Arial" w:hAnsi="Arial" w:cs="Arial"/>
      <w:noProof/>
    </w:rPr>
  </w:style>
  <w:style w:type="character" w:customStyle="1" w:styleId="med11">
    <w:name w:val="med11"/>
    <w:basedOn w:val="DefaultParagraphFont"/>
    <w:rsid w:val="001E186C"/>
    <w:rPr>
      <w:sz w:val="18"/>
      <w:szCs w:val="18"/>
    </w:rPr>
  </w:style>
  <w:style w:type="character" w:customStyle="1" w:styleId="yshortcuts">
    <w:name w:val="yshortcuts"/>
    <w:basedOn w:val="DefaultParagraphFont"/>
    <w:rsid w:val="001E186C"/>
  </w:style>
  <w:style w:type="character" w:customStyle="1" w:styleId="WW8Num1z0">
    <w:name w:val="WW8Num1z0"/>
    <w:rsid w:val="001E186C"/>
    <w:rPr>
      <w:rFonts w:ascii="Symbol" w:hAnsi="Symbol"/>
    </w:rPr>
  </w:style>
  <w:style w:type="character" w:customStyle="1" w:styleId="WW8Num3z0">
    <w:name w:val="WW8Num3z0"/>
    <w:rsid w:val="001E186C"/>
    <w:rPr>
      <w:rFonts w:ascii="Arial" w:hAnsi="Arial" w:cs="Arial"/>
    </w:rPr>
  </w:style>
  <w:style w:type="character" w:customStyle="1" w:styleId="Absatz-Standardschriftart">
    <w:name w:val="Absatz-Standardschriftart"/>
    <w:rsid w:val="001E186C"/>
  </w:style>
  <w:style w:type="character" w:customStyle="1" w:styleId="WW8Num1z1">
    <w:name w:val="WW8Num1z1"/>
    <w:rsid w:val="001E186C"/>
    <w:rPr>
      <w:rFonts w:ascii="Courier New" w:hAnsi="Courier New" w:cs="Courier New"/>
    </w:rPr>
  </w:style>
  <w:style w:type="character" w:customStyle="1" w:styleId="WW8Num1z2">
    <w:name w:val="WW8Num1z2"/>
    <w:rsid w:val="001E186C"/>
    <w:rPr>
      <w:rFonts w:ascii="Wingdings" w:hAnsi="Wingdings"/>
    </w:rPr>
  </w:style>
  <w:style w:type="character" w:customStyle="1" w:styleId="WW8Num4z0">
    <w:name w:val="WW8Num4z0"/>
    <w:rsid w:val="001E186C"/>
    <w:rPr>
      <w:rFonts w:ascii="Arial" w:eastAsia="Times New Roman" w:hAnsi="Arial" w:cs="Arial"/>
    </w:rPr>
  </w:style>
  <w:style w:type="character" w:customStyle="1" w:styleId="WW8Num4z1">
    <w:name w:val="WW8Num4z1"/>
    <w:rsid w:val="001E186C"/>
    <w:rPr>
      <w:rFonts w:ascii="Courier New" w:hAnsi="Courier New" w:cs="Courier New"/>
    </w:rPr>
  </w:style>
  <w:style w:type="character" w:customStyle="1" w:styleId="WW8Num4z2">
    <w:name w:val="WW8Num4z2"/>
    <w:rsid w:val="001E186C"/>
    <w:rPr>
      <w:rFonts w:ascii="Wingdings" w:hAnsi="Wingdings"/>
    </w:rPr>
  </w:style>
  <w:style w:type="character" w:customStyle="1" w:styleId="WW8Num4z3">
    <w:name w:val="WW8Num4z3"/>
    <w:rsid w:val="001E186C"/>
    <w:rPr>
      <w:rFonts w:ascii="Symbol" w:hAnsi="Symbol"/>
    </w:rPr>
  </w:style>
  <w:style w:type="character" w:customStyle="1" w:styleId="HeaderChar">
    <w:name w:val="Header Char"/>
    <w:basedOn w:val="DefaultParagraphFont"/>
    <w:rsid w:val="001E186C"/>
    <w:rPr>
      <w:rFonts w:ascii="Times New Roman" w:eastAsia="Times New Roman" w:hAnsi="Times New Roman" w:cs="Times New Roman"/>
      <w:sz w:val="24"/>
      <w:szCs w:val="24"/>
      <w:lang w:val="en-GB"/>
    </w:rPr>
  </w:style>
  <w:style w:type="character" w:customStyle="1" w:styleId="FooterChar">
    <w:name w:val="Footer Char"/>
    <w:basedOn w:val="DefaultParagraphFont"/>
    <w:rsid w:val="001E186C"/>
    <w:rPr>
      <w:rFonts w:ascii="Times New Roman" w:eastAsia="Times New Roman" w:hAnsi="Times New Roman"/>
      <w:sz w:val="24"/>
      <w:szCs w:val="24"/>
      <w:lang w:val="en-GB"/>
    </w:rPr>
  </w:style>
  <w:style w:type="character" w:customStyle="1" w:styleId="BalloonTextChar">
    <w:name w:val="Balloon Text Char"/>
    <w:basedOn w:val="DefaultParagraphFont"/>
    <w:rsid w:val="001E186C"/>
    <w:rPr>
      <w:rFonts w:ascii="Tahoma" w:eastAsia="Times New Roman" w:hAnsi="Tahoma" w:cs="Tahoma"/>
      <w:sz w:val="16"/>
      <w:szCs w:val="16"/>
      <w:lang w:val="en-GB"/>
    </w:rPr>
  </w:style>
  <w:style w:type="character" w:customStyle="1" w:styleId="EndnoteCharacters">
    <w:name w:val="Endnote Characters"/>
    <w:rsid w:val="001E186C"/>
    <w:rPr>
      <w:vertAlign w:val="superscript"/>
    </w:rPr>
  </w:style>
  <w:style w:type="character" w:customStyle="1" w:styleId="WW-EndnoteCharacters">
    <w:name w:val="WW-Endnote Characters"/>
    <w:rsid w:val="001E186C"/>
  </w:style>
  <w:style w:type="character" w:styleId="EndnoteReference">
    <w:name w:val="endnote reference"/>
    <w:semiHidden/>
    <w:rsid w:val="001E186C"/>
    <w:rPr>
      <w:vertAlign w:val="superscript"/>
    </w:rPr>
  </w:style>
  <w:style w:type="character" w:customStyle="1" w:styleId="WW8Num41z0">
    <w:name w:val="WW8Num41z0"/>
    <w:rsid w:val="001E186C"/>
    <w:rPr>
      <w:rFonts w:ascii="Symbol" w:hAnsi="Symbol"/>
    </w:rPr>
  </w:style>
  <w:style w:type="character" w:customStyle="1" w:styleId="WW8Num63z0">
    <w:name w:val="WW8Num63z0"/>
    <w:rsid w:val="001E186C"/>
    <w:rPr>
      <w:rFonts w:cs="Times New Roman"/>
      <w:i w:val="0"/>
    </w:rPr>
  </w:style>
  <w:style w:type="character" w:customStyle="1" w:styleId="WW8Num63z1">
    <w:name w:val="WW8Num63z1"/>
    <w:rsid w:val="001E186C"/>
    <w:rPr>
      <w:rFonts w:cs="Times New Roman"/>
    </w:rPr>
  </w:style>
  <w:style w:type="character" w:customStyle="1" w:styleId="WW8Num63z3">
    <w:name w:val="WW8Num63z3"/>
    <w:rsid w:val="001E186C"/>
    <w:rPr>
      <w:rFonts w:ascii="Symbol" w:hAnsi="Symbol"/>
    </w:rPr>
  </w:style>
  <w:style w:type="paragraph" w:customStyle="1" w:styleId="Heading">
    <w:name w:val="Heading"/>
    <w:basedOn w:val="Normal"/>
    <w:next w:val="BodyText0"/>
    <w:rsid w:val="001E186C"/>
    <w:pPr>
      <w:keepNext/>
      <w:suppressAutoHyphens/>
      <w:spacing w:before="240" w:after="120"/>
    </w:pPr>
    <w:rPr>
      <w:rFonts w:ascii="Arial" w:eastAsia="MS Mincho" w:hAnsi="Arial" w:cs="Tahoma"/>
      <w:sz w:val="28"/>
      <w:szCs w:val="28"/>
      <w:lang w:val="en-GB" w:eastAsia="ar-SA"/>
    </w:rPr>
  </w:style>
  <w:style w:type="paragraph" w:styleId="List">
    <w:name w:val="List"/>
    <w:basedOn w:val="BodyText0"/>
    <w:semiHidden/>
    <w:rsid w:val="001E186C"/>
    <w:pPr>
      <w:suppressAutoHyphens/>
    </w:pPr>
    <w:rPr>
      <w:rFonts w:cs="Tahoma"/>
      <w:lang w:eastAsia="ar-SA"/>
    </w:rPr>
  </w:style>
  <w:style w:type="paragraph" w:customStyle="1" w:styleId="Index">
    <w:name w:val="Index"/>
    <w:basedOn w:val="Normal"/>
    <w:rsid w:val="001E186C"/>
    <w:pPr>
      <w:suppressLineNumbers/>
      <w:suppressAutoHyphens/>
    </w:pPr>
    <w:rPr>
      <w:rFonts w:cs="Tahoma"/>
      <w:lang w:val="en-GB" w:eastAsia="ar-SA"/>
    </w:rPr>
  </w:style>
  <w:style w:type="paragraph" w:customStyle="1" w:styleId="NumPar1">
    <w:name w:val="NumPar 1"/>
    <w:basedOn w:val="Normal"/>
    <w:next w:val="Text1"/>
    <w:rsid w:val="001E186C"/>
    <w:pPr>
      <w:tabs>
        <w:tab w:val="num" w:pos="542"/>
        <w:tab w:val="left" w:pos="850"/>
      </w:tabs>
      <w:suppressAutoHyphens/>
      <w:spacing w:before="120" w:after="120"/>
      <w:jc w:val="both"/>
    </w:pPr>
    <w:rPr>
      <w:rFonts w:cs="Calibri"/>
      <w:lang w:val="en-GB" w:eastAsia="ar-SA"/>
    </w:rPr>
  </w:style>
  <w:style w:type="paragraph" w:customStyle="1" w:styleId="Tiret1">
    <w:name w:val="Tiret 1"/>
    <w:basedOn w:val="Normal"/>
    <w:rsid w:val="001E186C"/>
    <w:pPr>
      <w:tabs>
        <w:tab w:val="num" w:pos="568"/>
      </w:tabs>
      <w:suppressAutoHyphens/>
      <w:spacing w:before="120" w:after="120"/>
      <w:ind w:left="1418" w:hanging="567"/>
      <w:jc w:val="both"/>
    </w:pPr>
    <w:rPr>
      <w:rFonts w:cs="Calibri"/>
      <w:lang w:val="en-GB" w:eastAsia="ar-SA"/>
    </w:rPr>
  </w:style>
  <w:style w:type="character" w:customStyle="1" w:styleId="Heading2Char">
    <w:name w:val="Heading 2 Char"/>
    <w:aliases w:val="Heading 2 - AFSARD Char"/>
    <w:basedOn w:val="DefaultParagraphFont"/>
    <w:link w:val="Heading2"/>
    <w:rsid w:val="001E186C"/>
    <w:rPr>
      <w:rFonts w:ascii="Arial" w:hAnsi="Arial" w:cs="Arial"/>
      <w:b/>
      <w:bCs/>
      <w:i/>
      <w:iCs/>
      <w:sz w:val="28"/>
      <w:szCs w:val="28"/>
      <w:lang w:val="en-GB" w:eastAsia="fr-FR"/>
    </w:rPr>
  </w:style>
  <w:style w:type="paragraph" w:customStyle="1" w:styleId="ZnakZnak">
    <w:name w:val="Znak Znak"/>
    <w:basedOn w:val="Normal"/>
    <w:next w:val="BodyText0"/>
    <w:autoRedefine/>
    <w:rsid w:val="001E186C"/>
    <w:pPr>
      <w:spacing w:after="160" w:line="240" w:lineRule="exact"/>
    </w:pPr>
    <w:rPr>
      <w:rFonts w:ascii="Arial" w:hAnsi="Arial"/>
    </w:rPr>
  </w:style>
  <w:style w:type="paragraph" w:customStyle="1" w:styleId="ZnakZnak4">
    <w:name w:val="Znak Znak4"/>
    <w:basedOn w:val="Normal"/>
    <w:next w:val="BodyText0"/>
    <w:autoRedefine/>
    <w:rsid w:val="001E186C"/>
    <w:pPr>
      <w:spacing w:after="160" w:line="240" w:lineRule="exact"/>
    </w:pPr>
    <w:rPr>
      <w:rFonts w:ascii="Arial" w:hAnsi="Arial"/>
    </w:rPr>
  </w:style>
  <w:style w:type="paragraph" w:customStyle="1" w:styleId="CharCharCharCharCharCharCharCharCharChar3">
    <w:name w:val="Char Char Char Char Char Char Char Char Char Char3"/>
    <w:basedOn w:val="Normal"/>
    <w:rsid w:val="001E186C"/>
    <w:pPr>
      <w:spacing w:after="160" w:line="240" w:lineRule="exact"/>
    </w:pPr>
    <w:rPr>
      <w:rFonts w:ascii="Tahoma" w:hAnsi="Tahoma"/>
    </w:rPr>
  </w:style>
  <w:style w:type="paragraph" w:customStyle="1" w:styleId="CharChar3CharCharCharCharCharCharChar">
    <w:name w:val="Char Char3 Char Char Char Char Char Char Char"/>
    <w:basedOn w:val="Normal"/>
    <w:uiPriority w:val="99"/>
    <w:rsid w:val="001E186C"/>
    <w:pPr>
      <w:spacing w:after="160" w:line="240" w:lineRule="exact"/>
    </w:pPr>
    <w:rPr>
      <w:rFonts w:ascii="Arial" w:hAnsi="Arial" w:cs="Arial"/>
      <w:noProof/>
    </w:rPr>
  </w:style>
  <w:style w:type="character" w:customStyle="1" w:styleId="apple-converted-space">
    <w:name w:val="apple-converted-space"/>
    <w:basedOn w:val="DefaultParagraphFont"/>
    <w:rsid w:val="00FF418A"/>
  </w:style>
  <w:style w:type="character" w:customStyle="1" w:styleId="naslov">
    <w:name w:val="naslov"/>
    <w:basedOn w:val="DefaultParagraphFont"/>
    <w:rsid w:val="00845B87"/>
  </w:style>
  <w:style w:type="paragraph" w:customStyle="1" w:styleId="Style3">
    <w:name w:val="Style3"/>
    <w:basedOn w:val="Normal-Ariel"/>
    <w:rsid w:val="00B235DB"/>
    <w:pPr>
      <w:jc w:val="center"/>
    </w:pPr>
    <w:rPr>
      <w:b/>
      <w:bCs/>
      <w:sz w:val="22"/>
      <w:szCs w:val="22"/>
      <w:lang w:val="mk-MK"/>
    </w:rPr>
  </w:style>
  <w:style w:type="character" w:customStyle="1" w:styleId="hps">
    <w:name w:val="hps"/>
    <w:basedOn w:val="DefaultParagraphFont"/>
    <w:rsid w:val="00905503"/>
  </w:style>
  <w:style w:type="character" w:customStyle="1" w:styleId="hpsatn">
    <w:name w:val="hps atn"/>
    <w:basedOn w:val="DefaultParagraphFont"/>
    <w:rsid w:val="00905503"/>
  </w:style>
  <w:style w:type="character" w:customStyle="1" w:styleId="mw-headline">
    <w:name w:val="mw-headline"/>
    <w:basedOn w:val="DefaultParagraphFont"/>
    <w:rsid w:val="00AB3773"/>
  </w:style>
  <w:style w:type="paragraph" w:customStyle="1" w:styleId="Char4">
    <w:name w:val="Char4"/>
    <w:basedOn w:val="Normal"/>
    <w:rsid w:val="00920DDB"/>
    <w:pPr>
      <w:spacing w:after="160" w:line="240" w:lineRule="exact"/>
    </w:pPr>
    <w:rPr>
      <w:rFonts w:ascii="Tahoma" w:hAnsi="Tahoma"/>
    </w:rPr>
  </w:style>
  <w:style w:type="paragraph" w:styleId="NoSpacing">
    <w:name w:val="No Spacing"/>
    <w:link w:val="NoSpacingChar"/>
    <w:uiPriority w:val="1"/>
    <w:qFormat/>
    <w:rsid w:val="00576CD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76CD8"/>
    <w:rPr>
      <w:rFonts w:asciiTheme="minorHAnsi" w:eastAsiaTheme="minorEastAsia" w:hAnsiTheme="minorHAnsi" w:cstheme="minorBidi"/>
      <w:sz w:val="22"/>
      <w:szCs w:val="22"/>
      <w:lang w:val="en-US" w:eastAsia="en-US"/>
    </w:rPr>
  </w:style>
  <w:style w:type="character" w:customStyle="1" w:styleId="Heading3Char">
    <w:name w:val="Heading 3 Char"/>
    <w:aliases w:val="Heading 3- AFSARD Char,Heading 3 - AFSARD Char"/>
    <w:link w:val="Heading3"/>
    <w:uiPriority w:val="99"/>
    <w:locked/>
    <w:rsid w:val="00207829"/>
    <w:rPr>
      <w:rFonts w:ascii="Arial" w:hAnsi="Arial" w:cs="Arial"/>
      <w:b/>
      <w:bCs/>
      <w:sz w:val="26"/>
      <w:szCs w:val="26"/>
      <w:lang w:val="en-GB" w:eastAsia="en-GB"/>
    </w:rPr>
  </w:style>
  <w:style w:type="character" w:customStyle="1" w:styleId="Heading4Char">
    <w:name w:val="Heading 4 Char"/>
    <w:link w:val="Heading4"/>
    <w:uiPriority w:val="99"/>
    <w:locked/>
    <w:rsid w:val="00207829"/>
    <w:rPr>
      <w:b/>
      <w:bCs/>
      <w:sz w:val="28"/>
      <w:szCs w:val="28"/>
      <w:lang w:val="en-GB" w:eastAsia="en-GB"/>
    </w:rPr>
  </w:style>
  <w:style w:type="character" w:customStyle="1" w:styleId="Heading5Char">
    <w:name w:val="Heading 5 Char"/>
    <w:link w:val="Heading5"/>
    <w:locked/>
    <w:rsid w:val="00207829"/>
    <w:rPr>
      <w:b/>
      <w:bCs/>
      <w:i/>
      <w:iCs/>
      <w:sz w:val="26"/>
      <w:szCs w:val="26"/>
      <w:lang w:val="en-GB" w:eastAsia="fr-FR"/>
    </w:rPr>
  </w:style>
  <w:style w:type="character" w:customStyle="1" w:styleId="Heading6Char">
    <w:name w:val="Heading 6 Char"/>
    <w:link w:val="Heading6"/>
    <w:locked/>
    <w:rsid w:val="00207829"/>
    <w:rPr>
      <w:b/>
      <w:bCs/>
      <w:sz w:val="22"/>
      <w:szCs w:val="22"/>
      <w:lang w:val="en-GB" w:eastAsia="fr-FR"/>
    </w:rPr>
  </w:style>
  <w:style w:type="character" w:customStyle="1" w:styleId="Heading7Char">
    <w:name w:val="Heading 7 Char"/>
    <w:link w:val="Heading7"/>
    <w:locked/>
    <w:rsid w:val="00207829"/>
    <w:rPr>
      <w:lang w:val="en-GB" w:eastAsia="fr-FR"/>
    </w:rPr>
  </w:style>
  <w:style w:type="character" w:customStyle="1" w:styleId="Heading8Char">
    <w:name w:val="Heading 8 Char"/>
    <w:link w:val="Heading8"/>
    <w:locked/>
    <w:rsid w:val="00207829"/>
    <w:rPr>
      <w:i/>
      <w:iCs/>
      <w:lang w:val="en-GB" w:eastAsia="fr-FR"/>
    </w:rPr>
  </w:style>
  <w:style w:type="character" w:customStyle="1" w:styleId="Heading9Char">
    <w:name w:val="Heading 9 Char"/>
    <w:link w:val="Heading9"/>
    <w:locked/>
    <w:rsid w:val="00207829"/>
    <w:rPr>
      <w:rFonts w:ascii="Arial" w:hAnsi="Arial" w:cs="Arial"/>
      <w:sz w:val="22"/>
      <w:szCs w:val="22"/>
      <w:lang w:val="en-GB" w:eastAsia="fr-FR"/>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207829"/>
    <w:pPr>
      <w:spacing w:after="160" w:line="240" w:lineRule="exact"/>
    </w:pPr>
    <w:rPr>
      <w:rFonts w:ascii="Arial" w:hAnsi="Arial" w:cs="Arial"/>
      <w:noProof/>
    </w:rPr>
  </w:style>
  <w:style w:type="character" w:customStyle="1" w:styleId="singlespaceChar">
    <w:name w:val="single space Char"/>
    <w:aliases w:val="Fußnote Char,Footnote Char,WB-Fußnotentext Char,WB-Fußnotentext Char Char Char,Fußnotentext Char Char,Footnote Text Char Char Char Char,Footnote Text Char Char Char1"/>
    <w:uiPriority w:val="99"/>
    <w:semiHidden/>
    <w:locked/>
    <w:rsid w:val="00207829"/>
    <w:rPr>
      <w:rFonts w:ascii="Times New Roman" w:hAnsi="Times New Roman" w:cs="Times New Roman"/>
      <w:sz w:val="20"/>
      <w:szCs w:val="20"/>
      <w:lang w:val="en-US" w:eastAsia="en-US"/>
    </w:rPr>
  </w:style>
  <w:style w:type="character" w:customStyle="1" w:styleId="FootnoteTextChar1">
    <w:name w:val="Footnote Text Char1"/>
    <w:aliases w:val="single space Char1,footnote text Char,Fußnote Char1,Footnote Char1,WB-Fußnotentext Char1,WB-Fußnotentext Char Char Char1,Fußnotentext Char Char1,Footnote Text Char Char1,Footnote Text Char Char Char Char1"/>
    <w:link w:val="FootnoteText"/>
    <w:uiPriority w:val="99"/>
    <w:semiHidden/>
    <w:locked/>
    <w:rsid w:val="00207829"/>
    <w:rPr>
      <w:lang w:val="en-US" w:eastAsia="en-US"/>
    </w:rPr>
  </w:style>
  <w:style w:type="character" w:customStyle="1" w:styleId="CommentTextChar">
    <w:name w:val="Comment Text Char"/>
    <w:link w:val="CommentText"/>
    <w:semiHidden/>
    <w:locked/>
    <w:rsid w:val="00207829"/>
    <w:rPr>
      <w:lang w:val="en-US" w:eastAsia="en-US"/>
    </w:rPr>
  </w:style>
  <w:style w:type="character" w:customStyle="1" w:styleId="CommentSubjectChar">
    <w:name w:val="Comment Subject Char"/>
    <w:link w:val="CommentSubject"/>
    <w:uiPriority w:val="99"/>
    <w:semiHidden/>
    <w:locked/>
    <w:rsid w:val="00207829"/>
    <w:rPr>
      <w:b/>
      <w:bCs/>
      <w:lang w:val="en-US" w:eastAsia="en-US"/>
    </w:rPr>
  </w:style>
  <w:style w:type="character" w:customStyle="1" w:styleId="HTMLPreformattedChar">
    <w:name w:val="HTML Preformatted Char"/>
    <w:link w:val="HTMLPreformatted"/>
    <w:uiPriority w:val="99"/>
    <w:locked/>
    <w:rsid w:val="00207829"/>
    <w:rPr>
      <w:rFonts w:ascii="Courier New" w:hAnsi="Courier New" w:cs="Courier New"/>
      <w:lang w:val="en-US" w:eastAsia="en-US"/>
    </w:rPr>
  </w:style>
  <w:style w:type="paragraph" w:customStyle="1" w:styleId="CharCharCharChar1">
    <w:name w:val="Char Char Char Char1"/>
    <w:basedOn w:val="Normal"/>
    <w:uiPriority w:val="99"/>
    <w:rsid w:val="00207829"/>
    <w:pPr>
      <w:spacing w:after="160" w:line="240" w:lineRule="exact"/>
    </w:pPr>
    <w:rPr>
      <w:rFonts w:ascii="Tahoma" w:hAnsi="Tahoma"/>
    </w:rPr>
  </w:style>
  <w:style w:type="character" w:customStyle="1" w:styleId="BodyText2Char">
    <w:name w:val="Body Text 2 Char"/>
    <w:link w:val="BodyText2"/>
    <w:uiPriority w:val="99"/>
    <w:locked/>
    <w:rsid w:val="00207829"/>
    <w:rPr>
      <w:sz w:val="24"/>
      <w:szCs w:val="24"/>
      <w:lang w:val="en-GB" w:eastAsia="en-GB"/>
    </w:rPr>
  </w:style>
  <w:style w:type="character" w:customStyle="1" w:styleId="BodyTextChar">
    <w:name w:val="Body Text Char"/>
    <w:link w:val="BodyText0"/>
    <w:uiPriority w:val="99"/>
    <w:locked/>
    <w:rsid w:val="00207829"/>
    <w:rPr>
      <w:sz w:val="24"/>
      <w:szCs w:val="24"/>
      <w:lang w:val="en-GB" w:eastAsia="en-GB"/>
    </w:rPr>
  </w:style>
  <w:style w:type="character" w:customStyle="1" w:styleId="BodyTextIndentChar">
    <w:name w:val="Body Text Indent Char"/>
    <w:link w:val="BodyTextIndent"/>
    <w:uiPriority w:val="99"/>
    <w:locked/>
    <w:rsid w:val="00207829"/>
    <w:rPr>
      <w:sz w:val="24"/>
      <w:szCs w:val="24"/>
      <w:lang w:val="en-GB" w:eastAsia="en-GB"/>
    </w:rPr>
  </w:style>
  <w:style w:type="character" w:customStyle="1" w:styleId="BodyTextIndent2Char">
    <w:name w:val="Body Text Indent 2 Char"/>
    <w:link w:val="BodyTextIndent2"/>
    <w:uiPriority w:val="99"/>
    <w:locked/>
    <w:rsid w:val="00207829"/>
    <w:rPr>
      <w:sz w:val="24"/>
      <w:szCs w:val="24"/>
      <w:lang w:val="en-GB" w:eastAsia="en-GB"/>
    </w:rPr>
  </w:style>
  <w:style w:type="character" w:customStyle="1" w:styleId="BodyText3Char">
    <w:name w:val="Body Text 3 Char"/>
    <w:link w:val="BodyText3"/>
    <w:uiPriority w:val="99"/>
    <w:locked/>
    <w:rsid w:val="00207829"/>
    <w:rPr>
      <w:sz w:val="16"/>
      <w:szCs w:val="16"/>
      <w:lang w:val="en-GB" w:eastAsia="en-GB"/>
    </w:rPr>
  </w:style>
  <w:style w:type="character" w:customStyle="1" w:styleId="BodyTextIndent3Char">
    <w:name w:val="Body Text Indent 3 Char"/>
    <w:link w:val="BodyTextIndent3"/>
    <w:uiPriority w:val="99"/>
    <w:locked/>
    <w:rsid w:val="00207829"/>
    <w:rPr>
      <w:sz w:val="16"/>
      <w:szCs w:val="16"/>
      <w:lang w:val="en-GB" w:eastAsia="en-GB"/>
    </w:rPr>
  </w:style>
  <w:style w:type="character" w:customStyle="1" w:styleId="TitleChar">
    <w:name w:val="Title Char"/>
    <w:link w:val="Title"/>
    <w:uiPriority w:val="99"/>
    <w:locked/>
    <w:rsid w:val="00207829"/>
    <w:rPr>
      <w:rFonts w:ascii="Arial" w:hAnsi="Arial" w:cs="Arial"/>
      <w:b/>
      <w:bCs/>
      <w:kern w:val="28"/>
      <w:sz w:val="32"/>
      <w:szCs w:val="32"/>
      <w:lang w:val="en-GB" w:eastAsia="en-GB"/>
    </w:rPr>
  </w:style>
  <w:style w:type="character" w:customStyle="1" w:styleId="PlainTextChar">
    <w:name w:val="Plain Text Char"/>
    <w:link w:val="PlainText"/>
    <w:uiPriority w:val="99"/>
    <w:locked/>
    <w:rsid w:val="00207829"/>
    <w:rPr>
      <w:rFonts w:ascii="Courier New" w:hAnsi="Courier New" w:cs="Courier New"/>
      <w:lang w:val="en-GB" w:eastAsia="en-GB"/>
    </w:rPr>
  </w:style>
  <w:style w:type="character" w:customStyle="1" w:styleId="EndnoteTextChar">
    <w:name w:val="Endnote Text Char"/>
    <w:link w:val="EndnoteText"/>
    <w:uiPriority w:val="99"/>
    <w:semiHidden/>
    <w:locked/>
    <w:rsid w:val="00207829"/>
    <w:rPr>
      <w:lang w:val="en-GB" w:eastAsia="ro-RO"/>
    </w:rPr>
  </w:style>
  <w:style w:type="paragraph" w:customStyle="1" w:styleId="CharCharCharCharCharCharChar1">
    <w:name w:val="Char Char Char Char Char Char Char1"/>
    <w:basedOn w:val="Normal"/>
    <w:uiPriority w:val="99"/>
    <w:rsid w:val="00207829"/>
    <w:pPr>
      <w:spacing w:after="160" w:line="240" w:lineRule="exact"/>
    </w:pPr>
    <w:rPr>
      <w:rFonts w:ascii="Arial" w:hAnsi="Arial" w:cs="Arial"/>
      <w:noProof/>
    </w:rPr>
  </w:style>
  <w:style w:type="character" w:customStyle="1" w:styleId="DocumentMapChar">
    <w:name w:val="Document Map Char"/>
    <w:link w:val="DocumentMap"/>
    <w:uiPriority w:val="99"/>
    <w:semiHidden/>
    <w:locked/>
    <w:rsid w:val="00207829"/>
    <w:rPr>
      <w:rFonts w:ascii="Tahoma" w:hAnsi="Tahoma" w:cs="Tahoma"/>
      <w:shd w:val="clear" w:color="auto" w:fill="000080"/>
      <w:lang w:val="en-GB" w:eastAsia="en-US"/>
    </w:rPr>
  </w:style>
  <w:style w:type="paragraph" w:customStyle="1" w:styleId="Char2">
    <w:name w:val="Char2"/>
    <w:basedOn w:val="Normal"/>
    <w:uiPriority w:val="99"/>
    <w:rsid w:val="00207829"/>
    <w:pPr>
      <w:spacing w:after="160" w:line="240" w:lineRule="exact"/>
    </w:pPr>
    <w:rPr>
      <w:rFonts w:ascii="Tahoma" w:hAnsi="Tahom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uiPriority w:val="99"/>
    <w:rsid w:val="00207829"/>
    <w:pPr>
      <w:spacing w:after="160" w:line="240" w:lineRule="exact"/>
    </w:pPr>
    <w:rPr>
      <w:rFonts w:ascii="Arial" w:hAnsi="Arial" w:cs="Arial"/>
      <w:noProof/>
    </w:rPr>
  </w:style>
  <w:style w:type="paragraph" w:customStyle="1" w:styleId="ZnakZnak2">
    <w:name w:val="Znak Znak2"/>
    <w:basedOn w:val="Normal"/>
    <w:next w:val="BodyText0"/>
    <w:autoRedefine/>
    <w:uiPriority w:val="99"/>
    <w:rsid w:val="00207829"/>
    <w:pPr>
      <w:spacing w:after="160" w:line="240" w:lineRule="exact"/>
    </w:pPr>
    <w:rPr>
      <w:rFonts w:ascii="Arial" w:hAnsi="Arial"/>
    </w:rPr>
  </w:style>
  <w:style w:type="paragraph" w:customStyle="1" w:styleId="CharCharCharCharCharCharCharCharCharChar1">
    <w:name w:val="Char Char Char Char Char Char Char Char Char Char1"/>
    <w:basedOn w:val="Normal"/>
    <w:uiPriority w:val="99"/>
    <w:rsid w:val="00207829"/>
    <w:pPr>
      <w:spacing w:after="160" w:line="240" w:lineRule="exact"/>
    </w:pPr>
    <w:rPr>
      <w:rFonts w:ascii="Tahoma" w:hAnsi="Tahoma"/>
    </w:rPr>
  </w:style>
  <w:style w:type="paragraph" w:styleId="Revision">
    <w:name w:val="Revision"/>
    <w:hidden/>
    <w:uiPriority w:val="99"/>
    <w:semiHidden/>
    <w:rsid w:val="00207829"/>
    <w:rPr>
      <w:sz w:val="24"/>
      <w:szCs w:val="24"/>
      <w:lang w:val="en-US" w:eastAsia="en-US"/>
    </w:rPr>
  </w:style>
  <w:style w:type="character" w:customStyle="1" w:styleId="Bodytext">
    <w:name w:val="Body text_"/>
    <w:link w:val="BodyText1"/>
    <w:uiPriority w:val="99"/>
    <w:locked/>
    <w:rsid w:val="00207829"/>
    <w:rPr>
      <w:sz w:val="24"/>
      <w:lang w:val="en-US" w:eastAsia="de-DE"/>
    </w:rPr>
  </w:style>
  <w:style w:type="character" w:customStyle="1" w:styleId="Heading10">
    <w:name w:val="Heading #1_"/>
    <w:link w:val="Heading12"/>
    <w:uiPriority w:val="99"/>
    <w:locked/>
    <w:rsid w:val="00207829"/>
    <w:rPr>
      <w:rFonts w:ascii="Arial Unicode MS" w:eastAsia="Arial Unicode MS"/>
      <w:b/>
      <w:sz w:val="19"/>
      <w:shd w:val="clear" w:color="auto" w:fill="FFFFFF"/>
    </w:rPr>
  </w:style>
  <w:style w:type="paragraph" w:customStyle="1" w:styleId="Heading12">
    <w:name w:val="Heading #1"/>
    <w:basedOn w:val="Normal"/>
    <w:link w:val="Heading10"/>
    <w:uiPriority w:val="99"/>
    <w:rsid w:val="00207829"/>
    <w:pPr>
      <w:widowControl w:val="0"/>
      <w:shd w:val="clear" w:color="auto" w:fill="FFFFFF"/>
      <w:spacing w:before="180" w:after="420" w:line="240" w:lineRule="atLeast"/>
      <w:ind w:hanging="800"/>
      <w:jc w:val="both"/>
      <w:outlineLvl w:val="0"/>
    </w:pPr>
    <w:rPr>
      <w:rFonts w:ascii="Arial Unicode MS" w:eastAsia="Arial Unicode MS"/>
      <w:b/>
      <w:sz w:val="19"/>
    </w:rPr>
  </w:style>
  <w:style w:type="character" w:customStyle="1" w:styleId="BodytextBold">
    <w:name w:val="Body text + Bold"/>
    <w:uiPriority w:val="99"/>
    <w:rsid w:val="00207829"/>
    <w:rPr>
      <w:rFonts w:ascii="Arial Unicode MS" w:eastAsia="Arial Unicode MS"/>
      <w:b/>
      <w:color w:val="000000"/>
      <w:spacing w:val="0"/>
      <w:w w:val="100"/>
      <w:position w:val="0"/>
      <w:sz w:val="19"/>
      <w:u w:val="none"/>
      <w:shd w:val="clear" w:color="auto" w:fill="FFFFFF"/>
      <w:lang w:val="mk-MK" w:eastAsia="de-DE"/>
    </w:rPr>
  </w:style>
  <w:style w:type="character" w:customStyle="1" w:styleId="Bodytext20">
    <w:name w:val="Body text (2)_"/>
    <w:link w:val="Bodytext22"/>
    <w:uiPriority w:val="99"/>
    <w:locked/>
    <w:rsid w:val="00207829"/>
    <w:rPr>
      <w:rFonts w:ascii="Arial Unicode MS" w:eastAsia="Arial Unicode MS"/>
      <w:i/>
      <w:sz w:val="19"/>
      <w:shd w:val="clear" w:color="auto" w:fill="FFFFFF"/>
    </w:rPr>
  </w:style>
  <w:style w:type="paragraph" w:customStyle="1" w:styleId="Bodytext22">
    <w:name w:val="Body text (2)"/>
    <w:basedOn w:val="Normal"/>
    <w:link w:val="Bodytext20"/>
    <w:uiPriority w:val="99"/>
    <w:rsid w:val="00207829"/>
    <w:pPr>
      <w:widowControl w:val="0"/>
      <w:shd w:val="clear" w:color="auto" w:fill="FFFFFF"/>
      <w:spacing w:before="300" w:line="245" w:lineRule="exact"/>
      <w:jc w:val="both"/>
    </w:pPr>
    <w:rPr>
      <w:rFonts w:ascii="Arial Unicode MS" w:eastAsia="Arial Unicode MS"/>
      <w:i/>
      <w:sz w:val="19"/>
    </w:rPr>
  </w:style>
  <w:style w:type="paragraph" w:customStyle="1" w:styleId="Char3">
    <w:name w:val="Char3"/>
    <w:basedOn w:val="Normal"/>
    <w:rsid w:val="00C30936"/>
    <w:pPr>
      <w:spacing w:after="160" w:line="240" w:lineRule="exact"/>
    </w:pPr>
    <w:rPr>
      <w:rFonts w:ascii="Tahoma" w:hAnsi="Tahoma"/>
    </w:rPr>
  </w:style>
  <w:style w:type="paragraph" w:customStyle="1" w:styleId="CharCharCharCharCharCharCharCharCharCharCharCharCharCharCharCharCharCharChar3">
    <w:name w:val="Char Char Char Char Char Char Char Char Char Char Char Char Char Char Char Char Char Char Char3"/>
    <w:basedOn w:val="Normal"/>
    <w:rsid w:val="00C30936"/>
    <w:pPr>
      <w:spacing w:after="160" w:line="240" w:lineRule="exact"/>
    </w:pPr>
    <w:rPr>
      <w:rFonts w:ascii="Arial" w:hAnsi="Arial" w:cs="Arial"/>
      <w:noProof/>
    </w:rPr>
  </w:style>
  <w:style w:type="paragraph" w:customStyle="1" w:styleId="CharCharCharChar2">
    <w:name w:val="Char Char Char Char2"/>
    <w:basedOn w:val="Normal"/>
    <w:rsid w:val="00C30936"/>
    <w:pPr>
      <w:spacing w:after="160" w:line="240" w:lineRule="exact"/>
    </w:pPr>
    <w:rPr>
      <w:rFonts w:ascii="Tahoma" w:hAnsi="Tahoma"/>
    </w:rPr>
  </w:style>
  <w:style w:type="paragraph" w:customStyle="1" w:styleId="ZnakZnak11">
    <w:name w:val="Znak Znak11"/>
    <w:basedOn w:val="Normal"/>
    <w:rsid w:val="00C30936"/>
    <w:pPr>
      <w:spacing w:after="160" w:line="240" w:lineRule="exact"/>
    </w:pPr>
    <w:rPr>
      <w:rFonts w:ascii="Arial" w:hAnsi="Arial" w:cs="Arial"/>
      <w:noProof/>
    </w:rPr>
  </w:style>
  <w:style w:type="paragraph" w:customStyle="1" w:styleId="CharCharCharCharCharCharCharCharCharCharCharCharCharCharCharCharCharCharCharCharCharChar2">
    <w:name w:val="Char Char Char Char Char Char Char Char Char Char Char Char Char Char Char Char Char Char Char Char Char Char2"/>
    <w:basedOn w:val="Normal"/>
    <w:rsid w:val="00C30936"/>
    <w:rPr>
      <w:lang w:val="en-GB" w:eastAsia="en-GB"/>
    </w:rPr>
  </w:style>
  <w:style w:type="paragraph" w:customStyle="1" w:styleId="CharCharCharCharCharCharCharChar1CharCharCharCharCharCharCharCharCharCharCharChar1">
    <w:name w:val="Char Char Char Char Char Char Char Char1 Char Char Char Char Char Char Char Char Char Char Char Char1"/>
    <w:basedOn w:val="Normal"/>
    <w:rsid w:val="00C30936"/>
    <w:rPr>
      <w:lang w:val="en-GB" w:eastAsia="en-GB"/>
    </w:rPr>
  </w:style>
  <w:style w:type="paragraph" w:customStyle="1" w:styleId="CharChar1Char1">
    <w:name w:val="Char Char1 Char1"/>
    <w:basedOn w:val="Normal"/>
    <w:rsid w:val="00C30936"/>
    <w:pPr>
      <w:spacing w:after="160" w:line="240" w:lineRule="exact"/>
    </w:pPr>
    <w:rPr>
      <w:rFonts w:ascii="Arial" w:hAnsi="Arial" w:cs="Arial"/>
      <w:noProof/>
    </w:rPr>
  </w:style>
  <w:style w:type="paragraph" w:customStyle="1" w:styleId="CharCharCharCharCharCharCharChar1CharCharCharCharCharCharCharCharCharCharCharCharCharCharChar1CharCharCharCharCharChar1">
    <w:name w:val="Char Char Char Char Char Char Char Char1 Char Char Char Char Char Char Char Char Char Char Char Char Char Char Char1 Char Char Char Char Char Char1"/>
    <w:basedOn w:val="Normal"/>
    <w:rsid w:val="00C30936"/>
    <w:pPr>
      <w:spacing w:after="160" w:line="240" w:lineRule="exact"/>
    </w:pPr>
    <w:rPr>
      <w:rFonts w:ascii="Arial" w:hAnsi="Arial" w:cs="Arial"/>
      <w:noProof/>
    </w:rPr>
  </w:style>
  <w:style w:type="paragraph" w:customStyle="1" w:styleId="CharCharCharCharCharCharCharChar1CharCharCharCharCharCharCharCharCharCharCharCharCharCharChar1Char1">
    <w:name w:val="Char Char Char Char Char Char Char Char1 Char Char Char Char Char Char Char Char Char Char Char Char Char Char Char1 Char1"/>
    <w:basedOn w:val="Normal"/>
    <w:rsid w:val="00C30936"/>
    <w:pPr>
      <w:spacing w:after="160" w:line="240" w:lineRule="exact"/>
    </w:pPr>
    <w:rPr>
      <w:rFonts w:ascii="Arial" w:hAnsi="Arial" w:cs="Arial"/>
      <w:noProof/>
    </w:rPr>
  </w:style>
  <w:style w:type="paragraph" w:customStyle="1" w:styleId="CharCharCharCharCharCharCharChar1CharCharCharCharCharCharCharCharCharCharCharCharCharCharChar1CharCharCharCharCharCharCharCharCharChar1">
    <w:name w:val="Char Char Char Char Char Char Char Char1 Char Char Char Char Char Char Char Char Char Char Char Char Char Char Char1 Char Char Char Char Char Char Char Char Char Char1"/>
    <w:basedOn w:val="Normal"/>
    <w:rsid w:val="00C30936"/>
    <w:pPr>
      <w:spacing w:after="160" w:line="240" w:lineRule="exact"/>
    </w:pPr>
    <w:rPr>
      <w:rFonts w:ascii="Arial" w:hAnsi="Arial" w:cs="Arial"/>
      <w:noProof/>
    </w:rPr>
  </w:style>
  <w:style w:type="paragraph" w:customStyle="1" w:styleId="CharCharCharCharCharCharCharChar1CharCharCharCharCharCharCharCharCharCharCharCharCharCharChar1CharCharCharCharCharCharCharCharCharCharCharCharCharCharCharCharCharCharCharCharCharChar1">
    <w:name w:val="Char Char Char Char Char Char Char Char1 Char Char Char Char Char Char Char Char Char Char Char Char Char Char Char1 Char Char Char Char Char Char Char Char Char Char Char Char Char Char Char Char Char Char Char Char Char Char1"/>
    <w:basedOn w:val="Normal"/>
    <w:rsid w:val="00C30936"/>
    <w:pPr>
      <w:spacing w:after="160" w:line="240" w:lineRule="exact"/>
    </w:pPr>
    <w:rPr>
      <w:rFonts w:ascii="Arial" w:hAnsi="Arial" w:cs="Arial"/>
      <w:noProof/>
    </w:rPr>
  </w:style>
  <w:style w:type="paragraph" w:customStyle="1" w:styleId="CharCharCharCharCharCharCharChar1CharCharCharCharCharCharCharCharCharCharCharCharCharCharChar1CharCharCharCharCharCharCharCharCharCharCharChar1">
    <w:name w:val="Char Char Char Char Char Char Char Char1 Char Char Char Char Char Char Char Char Char Char Char Char Char Char Char1 Char Char Char Char Char Char Char Char Char Char Char Char1"/>
    <w:basedOn w:val="Normal"/>
    <w:rsid w:val="00C30936"/>
    <w:pPr>
      <w:spacing w:after="160" w:line="240" w:lineRule="exact"/>
    </w:pPr>
    <w:rPr>
      <w:rFonts w:ascii="Arial" w:hAnsi="Arial" w:cs="Arial"/>
      <w:noProof/>
    </w:rPr>
  </w:style>
  <w:style w:type="paragraph" w:customStyle="1" w:styleId="CharCharCharCharCharCharCharChar1CharCharCharCharCharCharCharCharCharCharCharCharCharCharChar11">
    <w:name w:val="Char Char Char Char Char Char Char Char1 Char Char Char Char Char Char Char Char Char Char Char Char Char Char Char11"/>
    <w:basedOn w:val="Normal"/>
    <w:rsid w:val="00C30936"/>
    <w:pPr>
      <w:spacing w:after="160" w:line="240" w:lineRule="exact"/>
    </w:pPr>
    <w:rPr>
      <w:rFonts w:ascii="Arial" w:hAnsi="Arial" w:cs="Arial"/>
      <w:noProof/>
    </w:rPr>
  </w:style>
  <w:style w:type="paragraph" w:customStyle="1" w:styleId="Char1CharChar1">
    <w:name w:val="Char1 Char Char1"/>
    <w:basedOn w:val="Normal"/>
    <w:next w:val="Normal"/>
    <w:rsid w:val="00C30936"/>
    <w:pPr>
      <w:widowControl w:val="0"/>
      <w:adjustRightInd w:val="0"/>
      <w:spacing w:after="160" w:line="240" w:lineRule="exact"/>
      <w:jc w:val="both"/>
      <w:textAlignment w:val="baseline"/>
    </w:pPr>
    <w:rPr>
      <w:rFonts w:ascii="Tahoma" w:hAnsi="Tahoma"/>
      <w:bCs/>
      <w:color w:val="000000"/>
      <w:lang w:val="en-GB"/>
    </w:rPr>
  </w:style>
  <w:style w:type="paragraph" w:customStyle="1" w:styleId="CharCharCharCharCharCharCharCharCharChar2">
    <w:name w:val="Char Char Char Char Char Char Char Char Char Char2"/>
    <w:basedOn w:val="Normal"/>
    <w:rsid w:val="00C30936"/>
    <w:pPr>
      <w:spacing w:after="160" w:line="240" w:lineRule="exact"/>
    </w:pPr>
    <w:rPr>
      <w:rFonts w:ascii="Arial" w:hAnsi="Arial" w:cs="Arial"/>
      <w:noProof/>
    </w:rPr>
  </w:style>
  <w:style w:type="paragraph" w:customStyle="1" w:styleId="CarCarChar1">
    <w:name w:val="Car Car Char1"/>
    <w:basedOn w:val="Normal"/>
    <w:rsid w:val="00C30936"/>
    <w:pPr>
      <w:spacing w:after="160" w:line="240" w:lineRule="exact"/>
    </w:pPr>
    <w:rPr>
      <w:rFonts w:ascii="Tahoma" w:hAnsi="Tahoma"/>
    </w:rPr>
  </w:style>
  <w:style w:type="paragraph" w:customStyle="1" w:styleId="CharCharCharCharCharCharChar2">
    <w:name w:val="Char Char Char Char Char Char Char2"/>
    <w:basedOn w:val="Normal"/>
    <w:rsid w:val="00C30936"/>
    <w:pPr>
      <w:spacing w:after="160" w:line="240" w:lineRule="exact"/>
    </w:pPr>
    <w:rPr>
      <w:rFonts w:ascii="Arial" w:hAnsi="Arial" w:cs="Arial"/>
      <w:noProof/>
    </w:rPr>
  </w:style>
  <w:style w:type="paragraph" w:customStyle="1" w:styleId="CharCharChar1">
    <w:name w:val="Char Char Char1"/>
    <w:basedOn w:val="Normal"/>
    <w:rsid w:val="00C30936"/>
    <w:pPr>
      <w:spacing w:after="160" w:line="240" w:lineRule="exact"/>
    </w:pPr>
    <w:rPr>
      <w:rFonts w:ascii="Tahoma" w:hAnsi="Tahoma"/>
    </w:rPr>
  </w:style>
  <w:style w:type="paragraph" w:customStyle="1" w:styleId="CharCharCharCharCharCharCharCharCharCharCharCharCharCharCharCharCharCharChar11">
    <w:name w:val="Char Char Char Char Char Char Char Char Char Char Char Char Char Char Char Char Char Char Char11"/>
    <w:basedOn w:val="Normal"/>
    <w:rsid w:val="00C30936"/>
    <w:pPr>
      <w:spacing w:after="160" w:line="240" w:lineRule="exact"/>
    </w:pPr>
    <w:rPr>
      <w:rFonts w:ascii="Arial" w:hAnsi="Arial" w:cs="Arial"/>
      <w:noProof/>
    </w:rPr>
  </w:style>
  <w:style w:type="paragraph" w:customStyle="1" w:styleId="CharCharCharCharCharCharCharCharCharCharCharCharCharCharCharChar1">
    <w:name w:val="Char Char Char Char Char Char Char Char Char Char Char Char Char Char Char Char1"/>
    <w:basedOn w:val="Normal"/>
    <w:rsid w:val="00C30936"/>
    <w:pPr>
      <w:spacing w:after="160" w:line="240" w:lineRule="exact"/>
    </w:pPr>
    <w:rPr>
      <w:rFonts w:ascii="Arial" w:hAnsi="Arial" w:cs="Arial"/>
      <w:noProof/>
    </w:rPr>
  </w:style>
  <w:style w:type="character" w:customStyle="1" w:styleId="CharChar11">
    <w:name w:val="Char Char11"/>
    <w:rsid w:val="00C30936"/>
    <w:rPr>
      <w:b/>
      <w:bCs/>
      <w:sz w:val="22"/>
      <w:szCs w:val="24"/>
      <w:lang w:val="en-US" w:eastAsia="en-US" w:bidi="ar-SA"/>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rsid w:val="00C30936"/>
    <w:pPr>
      <w:spacing w:after="160" w:line="240" w:lineRule="exact"/>
    </w:pPr>
    <w:rPr>
      <w:rFonts w:ascii="Arial" w:hAnsi="Arial" w:cs="Arial"/>
      <w:noProof/>
    </w:rPr>
  </w:style>
  <w:style w:type="paragraph" w:customStyle="1" w:styleId="Char11">
    <w:name w:val="Char11"/>
    <w:basedOn w:val="Normal"/>
    <w:rsid w:val="00C30936"/>
    <w:pPr>
      <w:spacing w:after="160" w:line="240" w:lineRule="exact"/>
    </w:pPr>
    <w:rPr>
      <w:rFonts w:ascii="Arial" w:hAnsi="Arial" w:cs="Arial"/>
      <w:noProof/>
    </w:rPr>
  </w:style>
  <w:style w:type="paragraph" w:customStyle="1" w:styleId="CharCharCarattere1">
    <w:name w:val="Char Char Carattere1"/>
    <w:basedOn w:val="Normal"/>
    <w:rsid w:val="00C30936"/>
    <w:pPr>
      <w:spacing w:after="160" w:line="240" w:lineRule="exact"/>
    </w:pPr>
    <w:rPr>
      <w:rFonts w:ascii="Tahoma" w:hAnsi="Tahoma"/>
    </w:rPr>
  </w:style>
  <w:style w:type="paragraph" w:customStyle="1" w:styleId="ZnakZnakCharCharChar1">
    <w:name w:val="Znak Znak Char Char Char1"/>
    <w:basedOn w:val="Normal"/>
    <w:rsid w:val="00C30936"/>
    <w:pPr>
      <w:spacing w:after="160" w:line="240" w:lineRule="exact"/>
    </w:pPr>
    <w:rPr>
      <w:rFonts w:ascii="Arial" w:hAnsi="Arial" w:cs="Arial"/>
      <w:noProof/>
    </w:rPr>
  </w:style>
  <w:style w:type="paragraph" w:customStyle="1" w:styleId="CharCharCharCharCharCharCharChar1CharCharCharCharCharCharCharCharCharCharCharCharChar1">
    <w:name w:val="Char Char Char Char Char Char Char Char1 Char Char Char Char Char Char Char Char Char Char Char Char Char1"/>
    <w:basedOn w:val="Normal"/>
    <w:rsid w:val="00C30936"/>
    <w:pPr>
      <w:spacing w:after="160" w:line="240" w:lineRule="exact"/>
    </w:pPr>
    <w:rPr>
      <w:rFonts w:ascii="Arial" w:hAnsi="Arial" w:cs="Arial"/>
      <w:noProof/>
    </w:rPr>
  </w:style>
  <w:style w:type="paragraph" w:customStyle="1" w:styleId="ZnakZnak3">
    <w:name w:val="Znak Znak3"/>
    <w:basedOn w:val="Normal"/>
    <w:next w:val="BodyText0"/>
    <w:autoRedefine/>
    <w:rsid w:val="00C30936"/>
    <w:pPr>
      <w:spacing w:after="160" w:line="240" w:lineRule="exact"/>
    </w:pPr>
    <w:rPr>
      <w:rFonts w:ascii="Arial" w:hAnsi="Arial"/>
    </w:rPr>
  </w:style>
  <w:style w:type="paragraph" w:customStyle="1" w:styleId="CharChar3CharCharCharCharCharCharChar1">
    <w:name w:val="Char Char3 Char Char Char Char Char Char Char1"/>
    <w:basedOn w:val="Normal"/>
    <w:rsid w:val="00C30936"/>
    <w:pPr>
      <w:spacing w:after="160" w:line="240" w:lineRule="exact"/>
    </w:pPr>
    <w:rPr>
      <w:rFonts w:ascii="Arial" w:hAnsi="Arial" w:cs="Arial"/>
      <w:noProof/>
    </w:rPr>
  </w:style>
  <w:style w:type="paragraph" w:customStyle="1" w:styleId="ListParagraph1">
    <w:name w:val="List Paragraph1"/>
    <w:basedOn w:val="Normal"/>
    <w:uiPriority w:val="34"/>
    <w:qFormat/>
    <w:rsid w:val="00127C96"/>
    <w:pPr>
      <w:ind w:left="720"/>
    </w:pPr>
    <w:rPr>
      <w:lang w:val="en-GB" w:eastAsia="en-GB"/>
    </w:rPr>
  </w:style>
  <w:style w:type="table" w:customStyle="1" w:styleId="GridTable4-Accent11">
    <w:name w:val="Grid Table 4 - Accent 11"/>
    <w:basedOn w:val="TableNormal"/>
    <w:uiPriority w:val="49"/>
    <w:rsid w:val="005A30A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1">
    <w:name w:val="Grid Table 1 Light - Accent 11"/>
    <w:basedOn w:val="TableNormal"/>
    <w:uiPriority w:val="46"/>
    <w:rsid w:val="005A30A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39213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7Colorful-Accent11">
    <w:name w:val="Grid Table 7 Colorful - Accent 11"/>
    <w:basedOn w:val="TableNormal"/>
    <w:uiPriority w:val="52"/>
    <w:rsid w:val="00D060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StyleUPATSTVA">
    <w:name w:val="StyleUPATSTVA"/>
    <w:basedOn w:val="Heading1"/>
    <w:link w:val="StyleUPATSTVAChar"/>
    <w:qFormat/>
    <w:rsid w:val="00A67A40"/>
    <w:pPr>
      <w:jc w:val="both"/>
    </w:pPr>
    <w:rPr>
      <w:rFonts w:ascii="StobiSerif Regular" w:hAnsi="StobiSerif Regular"/>
      <w:sz w:val="22"/>
      <w:szCs w:val="22"/>
      <w:lang w:eastAsia="en-GB"/>
    </w:rPr>
  </w:style>
  <w:style w:type="character" w:customStyle="1" w:styleId="StyleUPATSTVAChar">
    <w:name w:val="StyleUPATSTVA Char"/>
    <w:basedOn w:val="Heading1Char"/>
    <w:link w:val="StyleUPATSTVA"/>
    <w:rsid w:val="00A67A40"/>
    <w:rPr>
      <w:rFonts w:ascii="StobiSerif Regular" w:eastAsia="Calibri" w:hAnsi="StobiSerif Regular"/>
      <w:b/>
      <w:bCs/>
      <w:color w:val="365F91"/>
      <w:sz w:val="22"/>
      <w:szCs w:val="22"/>
      <w:lang w:val="en-US" w:eastAsia="en-GB" w:bidi="ar-SA"/>
    </w:rPr>
  </w:style>
  <w:style w:type="table" w:customStyle="1" w:styleId="ListTable3-Accent110">
    <w:name w:val="List Table 3 - Accent 11"/>
    <w:basedOn w:val="TableNormal"/>
    <w:uiPriority w:val="48"/>
    <w:rsid w:val="00B34B5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StyleUPATSTVA2">
    <w:name w:val="StyleUPATSTVA2"/>
    <w:basedOn w:val="Heading1"/>
    <w:link w:val="StyleUPATSTVA2Char"/>
    <w:qFormat/>
    <w:rsid w:val="004C2DCA"/>
    <w:pPr>
      <w:jc w:val="both"/>
    </w:pPr>
    <w:rPr>
      <w:rFonts w:ascii="StobiSerif Regular" w:hAnsi="StobiSerif Regular"/>
      <w:b w:val="0"/>
      <w:i/>
      <w:sz w:val="22"/>
      <w:szCs w:val="22"/>
    </w:rPr>
  </w:style>
  <w:style w:type="character" w:customStyle="1" w:styleId="StyleUPATSTVA2Char">
    <w:name w:val="StyleUPATSTVA2 Char"/>
    <w:basedOn w:val="Heading1Char"/>
    <w:link w:val="StyleUPATSTVA2"/>
    <w:rsid w:val="004C2DCA"/>
    <w:rPr>
      <w:rFonts w:ascii="StobiSerif Regular" w:eastAsia="Calibri" w:hAnsi="StobiSerif Regular"/>
      <w:b w:val="0"/>
      <w:bCs/>
      <w:i/>
      <w:color w:val="365F91"/>
      <w:sz w:val="22"/>
      <w:szCs w:val="22"/>
      <w:lang w:val="en-US" w:eastAsia="en-US" w:bidi="ar-SA"/>
    </w:rPr>
  </w:style>
  <w:style w:type="character" w:customStyle="1" w:styleId="ListParagraphChar">
    <w:name w:val="List Paragraph Char"/>
    <w:link w:val="ListParagraph"/>
    <w:uiPriority w:val="34"/>
    <w:locked/>
    <w:rsid w:val="00593DE2"/>
    <w:rPr>
      <w:rFonts w:ascii="Calibri" w:hAnsi="Calibri"/>
      <w:sz w:val="22"/>
      <w:szCs w:val="22"/>
      <w:lang w:val="en-US" w:eastAsia="en-US"/>
    </w:rPr>
  </w:style>
  <w:style w:type="table" w:customStyle="1" w:styleId="GridTable1Light1">
    <w:name w:val="Grid Table 1 Light1"/>
    <w:basedOn w:val="TableNormal"/>
    <w:uiPriority w:val="46"/>
    <w:rsid w:val="006A54A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OC1Char">
    <w:name w:val="TOC 1 Char"/>
    <w:aliases w:val="IGOR_TOC Char"/>
    <w:basedOn w:val="DefaultParagraphFont"/>
    <w:link w:val="TOC1"/>
    <w:uiPriority w:val="39"/>
    <w:rsid w:val="00C31FFD"/>
    <w:rPr>
      <w:rFonts w:ascii="StobiSerif Regular" w:hAnsi="StobiSerif Regular"/>
      <w:bCs/>
      <w:sz w:val="24"/>
      <w:szCs w:val="24"/>
    </w:rPr>
  </w:style>
  <w:style w:type="paragraph" w:customStyle="1" w:styleId="Char0">
    <w:name w:val="Char"/>
    <w:basedOn w:val="Normal"/>
    <w:rsid w:val="00BC68EF"/>
    <w:pPr>
      <w:spacing w:after="160" w:line="240" w:lineRule="exact"/>
    </w:pPr>
    <w:rPr>
      <w:rFonts w:ascii="Tahoma" w:hAnsi="Tahoma"/>
      <w:lang w:val="en-US" w:eastAsia="en-US"/>
    </w:rPr>
  </w:style>
  <w:style w:type="paragraph" w:customStyle="1" w:styleId="CharCharCharCharCharCharCharCharCharCharCharCharCharCharCharCharCharCharChar0">
    <w:name w:val="Char Char Char Char Char Char Char Char Char Char Char Char Char Char Char Char Char Char Char"/>
    <w:basedOn w:val="Normal"/>
    <w:rsid w:val="00BC68EF"/>
    <w:pPr>
      <w:spacing w:after="160" w:line="240" w:lineRule="exact"/>
    </w:pPr>
    <w:rPr>
      <w:rFonts w:ascii="Arial" w:hAnsi="Arial" w:cs="Arial"/>
      <w:noProof/>
      <w:lang w:val="en-US" w:eastAsia="en-US"/>
    </w:rPr>
  </w:style>
  <w:style w:type="paragraph" w:customStyle="1" w:styleId="CharCharCharChar0">
    <w:name w:val="Char Char Char Char"/>
    <w:basedOn w:val="Normal"/>
    <w:rsid w:val="00BC68EF"/>
    <w:pPr>
      <w:spacing w:after="160" w:line="240" w:lineRule="exact"/>
    </w:pPr>
    <w:rPr>
      <w:rFonts w:ascii="Tahoma" w:hAnsi="Tahoma"/>
      <w:lang w:val="en-US" w:eastAsia="en-US"/>
    </w:rPr>
  </w:style>
  <w:style w:type="paragraph" w:customStyle="1" w:styleId="ZnakZnak10">
    <w:name w:val="Znak Znak1"/>
    <w:basedOn w:val="Normal"/>
    <w:rsid w:val="00BC68EF"/>
    <w:pPr>
      <w:spacing w:after="160" w:line="240" w:lineRule="exact"/>
    </w:pPr>
    <w:rPr>
      <w:rFonts w:ascii="Arial" w:hAnsi="Arial" w:cs="Arial"/>
      <w:noProof/>
      <w:lang w:val="en-US" w:eastAsia="en-US"/>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al"/>
    <w:rsid w:val="00BC68EF"/>
    <w:rPr>
      <w:sz w:val="24"/>
      <w:szCs w:val="24"/>
      <w:lang w:val="en-GB" w:eastAsia="en-GB"/>
    </w:rPr>
  </w:style>
  <w:style w:type="paragraph" w:customStyle="1" w:styleId="CharCharCharCharCharCharCharChar1CharCharCharCharCharCharCharCharCharCharCharChar0">
    <w:name w:val="Char Char Char Char Char Char Char Char1 Char Char Char Char Char Char Char Char Char Char Char Char"/>
    <w:basedOn w:val="Normal"/>
    <w:rsid w:val="00BC68EF"/>
    <w:rPr>
      <w:sz w:val="24"/>
      <w:szCs w:val="24"/>
      <w:lang w:val="en-GB" w:eastAsia="en-GB"/>
    </w:rPr>
  </w:style>
  <w:style w:type="paragraph" w:customStyle="1" w:styleId="CharChar1Char0">
    <w:name w:val="Char Char1 Char"/>
    <w:basedOn w:val="Normal"/>
    <w:rsid w:val="00BC68EF"/>
    <w:pPr>
      <w:spacing w:after="160" w:line="240" w:lineRule="exact"/>
    </w:pPr>
    <w:rPr>
      <w:rFonts w:ascii="Arial" w:hAnsi="Arial" w:cs="Arial"/>
      <w:noProof/>
      <w:lang w:eastAsia="en-US"/>
    </w:rPr>
  </w:style>
  <w:style w:type="paragraph" w:customStyle="1" w:styleId="CharCharCharCharCharCharCharChar1CharCharCharCharCharCharCharCharCharCharCharCharCharCharChar1CharCharCharCharCharChar0">
    <w:name w:val="Char Char Char Char Char Char Char Char1 Char Char Char Char Char Char Char Char Char Char Char Char Char Char Char1 Char Char Char Char Char Char"/>
    <w:basedOn w:val="Normal"/>
    <w:rsid w:val="00BC68EF"/>
    <w:pPr>
      <w:spacing w:after="160" w:line="240" w:lineRule="exact"/>
    </w:pPr>
    <w:rPr>
      <w:rFonts w:ascii="Arial" w:hAnsi="Arial" w:cs="Arial"/>
      <w:noProof/>
      <w:lang w:eastAsia="en-US"/>
    </w:rPr>
  </w:style>
  <w:style w:type="paragraph" w:customStyle="1" w:styleId="CharCharCharCharCharCharCharChar1CharCharCharCharCharCharCharCharCharCharCharCharCharCharChar1Char0">
    <w:name w:val="Char Char Char Char Char Char Char Char1 Char Char Char Char Char Char Char Char Char Char Char Char Char Char Char1 Char"/>
    <w:basedOn w:val="Normal"/>
    <w:rsid w:val="00BC68EF"/>
    <w:pPr>
      <w:spacing w:after="160" w:line="240" w:lineRule="exact"/>
    </w:pPr>
    <w:rPr>
      <w:rFonts w:ascii="Arial" w:hAnsi="Arial" w:cs="Arial"/>
      <w:noProof/>
      <w:lang w:eastAsia="en-US"/>
    </w:rPr>
  </w:style>
  <w:style w:type="paragraph" w:customStyle="1" w:styleId="CharCharCharCharCharCharCharChar1CharCharCharCharCharCharCharCharCharCharCharCharCharCharChar1CharCharCharCharCharCharCharCharCharChar0">
    <w:name w:val="Char Char Char Char Char Char Char Char1 Char Char Char Char Char Char Char Char Char Char Char Char Char Char Char1 Char Char Char Char Char Char Char Char Char Char"/>
    <w:basedOn w:val="Normal"/>
    <w:rsid w:val="00BC68EF"/>
    <w:pPr>
      <w:spacing w:after="160" w:line="240" w:lineRule="exact"/>
    </w:pPr>
    <w:rPr>
      <w:rFonts w:ascii="Arial" w:hAnsi="Arial" w:cs="Arial"/>
      <w:noProof/>
      <w:lang w:eastAsia="en-US"/>
    </w:rPr>
  </w:style>
  <w:style w:type="paragraph" w:customStyle="1" w:styleId="CharCharCharCharCharCharCharChar1CharCharCharCharCharCharCharCharCharCharCharCharCharCharChar1CharCharCharCharCharCharCharCharCharCharCharCharCharCharCharCharCharCharCharCharCharChar0">
    <w:name w:val="Char Char Char Char Char Char Char Char1 Char Char Char Char Char Char Char Char Char Char Char Char Char Char Char1 Char Char Char Char Char Char Char Char Char Char Char Char Char Char Char Char Char Char Char Char Char Char"/>
    <w:basedOn w:val="Normal"/>
    <w:rsid w:val="00BC68EF"/>
    <w:pPr>
      <w:spacing w:after="160" w:line="240" w:lineRule="exact"/>
    </w:pPr>
    <w:rPr>
      <w:rFonts w:ascii="Arial" w:hAnsi="Arial" w:cs="Arial"/>
      <w:noProof/>
      <w:lang w:eastAsia="en-US"/>
    </w:rPr>
  </w:style>
  <w:style w:type="paragraph" w:customStyle="1" w:styleId="CharCharCharCharCharCharCharChar1CharCharCharCharCharCharCharCharCharCharCharCharCharCharChar1CharCharCharCharCharCharCharCharCharCharCharChar0">
    <w:name w:val="Char Char Char Char Char Char Char Char1 Char Char Char Char Char Char Char Char Char Char Char Char Char Char Char1 Char Char Char Char Char Char Char Char Char Char Char Char"/>
    <w:basedOn w:val="Normal"/>
    <w:rsid w:val="00BC68EF"/>
    <w:pPr>
      <w:spacing w:after="160" w:line="240" w:lineRule="exact"/>
    </w:pPr>
    <w:rPr>
      <w:rFonts w:ascii="Arial" w:hAnsi="Arial" w:cs="Arial"/>
      <w:noProof/>
      <w:lang w:eastAsia="en-US"/>
    </w:rPr>
  </w:style>
  <w:style w:type="paragraph" w:customStyle="1" w:styleId="CharCharCharCharCharCharCharChar1CharCharCharCharCharCharCharCharCharCharCharCharCharCharChar10">
    <w:name w:val="Char Char Char Char Char Char Char Char1 Char Char Char Char Char Char Char Char Char Char Char Char Char Char Char1"/>
    <w:basedOn w:val="Normal"/>
    <w:rsid w:val="00BC68EF"/>
    <w:pPr>
      <w:spacing w:after="160" w:line="240" w:lineRule="exact"/>
    </w:pPr>
    <w:rPr>
      <w:rFonts w:ascii="Arial" w:hAnsi="Arial" w:cs="Arial"/>
      <w:noProof/>
      <w:lang w:eastAsia="en-US"/>
    </w:rPr>
  </w:style>
  <w:style w:type="paragraph" w:customStyle="1" w:styleId="Char1CharChar0">
    <w:name w:val="Char1 Char Char"/>
    <w:basedOn w:val="Normal"/>
    <w:next w:val="Normal"/>
    <w:rsid w:val="00BC68EF"/>
    <w:pPr>
      <w:widowControl w:val="0"/>
      <w:adjustRightInd w:val="0"/>
      <w:spacing w:after="160" w:line="240" w:lineRule="exact"/>
      <w:jc w:val="both"/>
      <w:textAlignment w:val="baseline"/>
    </w:pPr>
    <w:rPr>
      <w:rFonts w:ascii="Tahoma" w:hAnsi="Tahoma"/>
      <w:bCs/>
      <w:color w:val="000000"/>
      <w:sz w:val="24"/>
      <w:lang w:val="en-GB" w:eastAsia="en-US"/>
    </w:rPr>
  </w:style>
  <w:style w:type="paragraph" w:customStyle="1" w:styleId="CharCharCharCharCharCharCharCharCharChar0">
    <w:name w:val="Char Char Char Char Char Char Char Char Char Char"/>
    <w:basedOn w:val="Normal"/>
    <w:rsid w:val="00BC68EF"/>
    <w:pPr>
      <w:spacing w:after="160" w:line="240" w:lineRule="exact"/>
    </w:pPr>
    <w:rPr>
      <w:rFonts w:ascii="Arial" w:hAnsi="Arial" w:cs="Arial"/>
      <w:noProof/>
      <w:lang w:eastAsia="en-US"/>
    </w:rPr>
  </w:style>
  <w:style w:type="paragraph" w:customStyle="1" w:styleId="CarCarChar0">
    <w:name w:val="Car Car Char"/>
    <w:basedOn w:val="Normal"/>
    <w:rsid w:val="00BC68EF"/>
    <w:pPr>
      <w:spacing w:after="160" w:line="240" w:lineRule="exact"/>
    </w:pPr>
    <w:rPr>
      <w:rFonts w:ascii="Tahoma" w:hAnsi="Tahoma"/>
      <w:lang w:eastAsia="en-US"/>
    </w:rPr>
  </w:style>
  <w:style w:type="paragraph" w:customStyle="1" w:styleId="CharCharCharCharCharCharChar0">
    <w:name w:val="Char Char Char Char Char Char Char"/>
    <w:basedOn w:val="Normal"/>
    <w:rsid w:val="00BC68EF"/>
    <w:pPr>
      <w:spacing w:after="160" w:line="240" w:lineRule="exact"/>
    </w:pPr>
    <w:rPr>
      <w:rFonts w:ascii="Arial" w:hAnsi="Arial" w:cs="Arial"/>
      <w:noProof/>
      <w:lang w:eastAsia="en-US"/>
    </w:rPr>
  </w:style>
  <w:style w:type="paragraph" w:customStyle="1" w:styleId="CharCharChar0">
    <w:name w:val="Char Char Char"/>
    <w:basedOn w:val="Normal"/>
    <w:rsid w:val="00BC68EF"/>
    <w:pPr>
      <w:spacing w:after="160" w:line="240" w:lineRule="exact"/>
    </w:pPr>
    <w:rPr>
      <w:rFonts w:ascii="Tahoma" w:hAnsi="Tahoma"/>
      <w:lang w:eastAsia="en-US"/>
    </w:rPr>
  </w:style>
  <w:style w:type="paragraph" w:customStyle="1" w:styleId="CharCharCharCharCharCharCharCharCharCharCharCharCharCharCharCharCharCharChar10">
    <w:name w:val="Char Char Char Char Char Char Char Char Char Char Char Char Char Char Char Char Char Char Char1"/>
    <w:basedOn w:val="Normal"/>
    <w:rsid w:val="00BC68EF"/>
    <w:pPr>
      <w:spacing w:after="160" w:line="240" w:lineRule="exact"/>
    </w:pPr>
    <w:rPr>
      <w:rFonts w:ascii="Arial" w:hAnsi="Arial" w:cs="Arial"/>
      <w:noProof/>
      <w:lang w:eastAsia="en-US"/>
    </w:rPr>
  </w:style>
  <w:style w:type="paragraph" w:customStyle="1" w:styleId="CharCharCharCharCharCharCharCharCharCharCharCharCharCharCharChar0">
    <w:name w:val="Char Char Char Char Char Char Char Char Char Char Char Char Char Char Char Char"/>
    <w:basedOn w:val="Normal"/>
    <w:rsid w:val="00BC68EF"/>
    <w:pPr>
      <w:spacing w:after="160" w:line="240" w:lineRule="exact"/>
    </w:pPr>
    <w:rPr>
      <w:rFonts w:ascii="Arial" w:hAnsi="Arial" w:cs="Arial"/>
      <w:noProof/>
      <w:lang w:eastAsia="en-US"/>
    </w:rPr>
  </w:style>
  <w:style w:type="character" w:customStyle="1" w:styleId="CharChar10">
    <w:name w:val="Char Char1"/>
    <w:rsid w:val="00BC68EF"/>
    <w:rPr>
      <w:b/>
      <w:bCs/>
      <w:sz w:val="22"/>
      <w:szCs w:val="24"/>
      <w:lang w:val="en-US" w:eastAsia="en-US" w:bidi="ar-SA"/>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rsid w:val="00BC68EF"/>
    <w:pPr>
      <w:spacing w:after="160" w:line="240" w:lineRule="exact"/>
    </w:pPr>
    <w:rPr>
      <w:rFonts w:ascii="Arial" w:hAnsi="Arial" w:cs="Arial"/>
      <w:noProof/>
      <w:lang w:eastAsia="en-US"/>
    </w:rPr>
  </w:style>
  <w:style w:type="paragraph" w:customStyle="1" w:styleId="Char10">
    <w:name w:val="Char1"/>
    <w:basedOn w:val="Normal"/>
    <w:rsid w:val="00BC68EF"/>
    <w:pPr>
      <w:spacing w:after="160" w:line="240" w:lineRule="exact"/>
    </w:pPr>
    <w:rPr>
      <w:rFonts w:ascii="Arial" w:hAnsi="Arial" w:cs="Arial"/>
      <w:noProof/>
      <w:lang w:eastAsia="en-US"/>
    </w:rPr>
  </w:style>
  <w:style w:type="paragraph" w:customStyle="1" w:styleId="CharCharCarattere0">
    <w:name w:val="Char Char Carattere"/>
    <w:basedOn w:val="Normal"/>
    <w:rsid w:val="00BC68EF"/>
    <w:pPr>
      <w:spacing w:after="160" w:line="240" w:lineRule="exact"/>
    </w:pPr>
    <w:rPr>
      <w:rFonts w:ascii="Tahoma" w:hAnsi="Tahoma"/>
      <w:lang w:val="en-US" w:eastAsia="en-US"/>
    </w:rPr>
  </w:style>
  <w:style w:type="paragraph" w:customStyle="1" w:styleId="ZnakZnakCharCharChar0">
    <w:name w:val="Znak Znak Char Char Char"/>
    <w:basedOn w:val="Normal"/>
    <w:rsid w:val="00BC68EF"/>
    <w:pPr>
      <w:spacing w:after="160" w:line="240" w:lineRule="exact"/>
    </w:pPr>
    <w:rPr>
      <w:rFonts w:ascii="Arial" w:hAnsi="Arial" w:cs="Arial"/>
      <w:noProof/>
      <w:lang w:val="en-US" w:eastAsia="en-US"/>
    </w:rPr>
  </w:style>
  <w:style w:type="paragraph" w:customStyle="1" w:styleId="CharCharCharCharCharCharCharChar1CharCharCharCharCharCharCharCharCharCharCharCharChar0">
    <w:name w:val="Char Char Char Char Char Char Char Char1 Char Char Char Char Char Char Char Char Char Char Char Char Char"/>
    <w:basedOn w:val="Normal"/>
    <w:rsid w:val="00BC68EF"/>
    <w:pPr>
      <w:spacing w:after="160" w:line="240" w:lineRule="exact"/>
    </w:pPr>
    <w:rPr>
      <w:rFonts w:ascii="Arial" w:hAnsi="Arial" w:cs="Arial"/>
      <w:noProof/>
      <w:lang w:val="en-US" w:eastAsia="en-US"/>
    </w:rPr>
  </w:style>
  <w:style w:type="paragraph" w:customStyle="1" w:styleId="ZnakZnak0">
    <w:name w:val="Znak Znak"/>
    <w:basedOn w:val="Normal"/>
    <w:next w:val="BodyText0"/>
    <w:autoRedefine/>
    <w:rsid w:val="00BC68EF"/>
    <w:pPr>
      <w:spacing w:after="160" w:line="240" w:lineRule="exact"/>
    </w:pPr>
    <w:rPr>
      <w:rFonts w:ascii="Arial" w:hAnsi="Arial"/>
      <w:lang w:val="en-US" w:eastAsia="en-US"/>
    </w:rPr>
  </w:style>
  <w:style w:type="paragraph" w:customStyle="1" w:styleId="CharChar3CharCharCharCharCharCharChar0">
    <w:name w:val="Char Char3 Char Char Char Char Char Char Char"/>
    <w:basedOn w:val="Normal"/>
    <w:rsid w:val="00BC68EF"/>
    <w:pPr>
      <w:spacing w:after="160" w:line="240" w:lineRule="exact"/>
    </w:pPr>
    <w:rPr>
      <w:rFonts w:ascii="Arial" w:hAnsi="Arial" w:cs="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3364">
      <w:bodyDiv w:val="1"/>
      <w:marLeft w:val="0"/>
      <w:marRight w:val="0"/>
      <w:marTop w:val="0"/>
      <w:marBottom w:val="0"/>
      <w:divBdr>
        <w:top w:val="none" w:sz="0" w:space="0" w:color="auto"/>
        <w:left w:val="none" w:sz="0" w:space="0" w:color="auto"/>
        <w:bottom w:val="none" w:sz="0" w:space="0" w:color="auto"/>
        <w:right w:val="none" w:sz="0" w:space="0" w:color="auto"/>
      </w:divBdr>
    </w:div>
    <w:div w:id="75369512">
      <w:bodyDiv w:val="1"/>
      <w:marLeft w:val="0"/>
      <w:marRight w:val="0"/>
      <w:marTop w:val="0"/>
      <w:marBottom w:val="0"/>
      <w:divBdr>
        <w:top w:val="none" w:sz="0" w:space="0" w:color="auto"/>
        <w:left w:val="none" w:sz="0" w:space="0" w:color="auto"/>
        <w:bottom w:val="none" w:sz="0" w:space="0" w:color="auto"/>
        <w:right w:val="none" w:sz="0" w:space="0" w:color="auto"/>
      </w:divBdr>
    </w:div>
    <w:div w:id="146439251">
      <w:bodyDiv w:val="1"/>
      <w:marLeft w:val="0"/>
      <w:marRight w:val="0"/>
      <w:marTop w:val="0"/>
      <w:marBottom w:val="0"/>
      <w:divBdr>
        <w:top w:val="none" w:sz="0" w:space="0" w:color="auto"/>
        <w:left w:val="none" w:sz="0" w:space="0" w:color="auto"/>
        <w:bottom w:val="none" w:sz="0" w:space="0" w:color="auto"/>
        <w:right w:val="none" w:sz="0" w:space="0" w:color="auto"/>
      </w:divBdr>
    </w:div>
    <w:div w:id="162094158">
      <w:bodyDiv w:val="1"/>
      <w:marLeft w:val="0"/>
      <w:marRight w:val="0"/>
      <w:marTop w:val="0"/>
      <w:marBottom w:val="0"/>
      <w:divBdr>
        <w:top w:val="none" w:sz="0" w:space="0" w:color="auto"/>
        <w:left w:val="none" w:sz="0" w:space="0" w:color="auto"/>
        <w:bottom w:val="none" w:sz="0" w:space="0" w:color="auto"/>
        <w:right w:val="none" w:sz="0" w:space="0" w:color="auto"/>
      </w:divBdr>
    </w:div>
    <w:div w:id="166943088">
      <w:bodyDiv w:val="1"/>
      <w:marLeft w:val="0"/>
      <w:marRight w:val="0"/>
      <w:marTop w:val="0"/>
      <w:marBottom w:val="0"/>
      <w:divBdr>
        <w:top w:val="none" w:sz="0" w:space="0" w:color="auto"/>
        <w:left w:val="none" w:sz="0" w:space="0" w:color="auto"/>
        <w:bottom w:val="none" w:sz="0" w:space="0" w:color="auto"/>
        <w:right w:val="none" w:sz="0" w:space="0" w:color="auto"/>
      </w:divBdr>
    </w:div>
    <w:div w:id="174077937">
      <w:bodyDiv w:val="1"/>
      <w:marLeft w:val="0"/>
      <w:marRight w:val="0"/>
      <w:marTop w:val="0"/>
      <w:marBottom w:val="0"/>
      <w:divBdr>
        <w:top w:val="none" w:sz="0" w:space="0" w:color="auto"/>
        <w:left w:val="none" w:sz="0" w:space="0" w:color="auto"/>
        <w:bottom w:val="none" w:sz="0" w:space="0" w:color="auto"/>
        <w:right w:val="none" w:sz="0" w:space="0" w:color="auto"/>
      </w:divBdr>
    </w:div>
    <w:div w:id="189996855">
      <w:bodyDiv w:val="1"/>
      <w:marLeft w:val="0"/>
      <w:marRight w:val="0"/>
      <w:marTop w:val="0"/>
      <w:marBottom w:val="0"/>
      <w:divBdr>
        <w:top w:val="none" w:sz="0" w:space="0" w:color="auto"/>
        <w:left w:val="none" w:sz="0" w:space="0" w:color="auto"/>
        <w:bottom w:val="none" w:sz="0" w:space="0" w:color="auto"/>
        <w:right w:val="none" w:sz="0" w:space="0" w:color="auto"/>
      </w:divBdr>
    </w:div>
    <w:div w:id="202136499">
      <w:bodyDiv w:val="1"/>
      <w:marLeft w:val="0"/>
      <w:marRight w:val="0"/>
      <w:marTop w:val="0"/>
      <w:marBottom w:val="0"/>
      <w:divBdr>
        <w:top w:val="none" w:sz="0" w:space="0" w:color="auto"/>
        <w:left w:val="none" w:sz="0" w:space="0" w:color="auto"/>
        <w:bottom w:val="none" w:sz="0" w:space="0" w:color="auto"/>
        <w:right w:val="none" w:sz="0" w:space="0" w:color="auto"/>
      </w:divBdr>
    </w:div>
    <w:div w:id="252864630">
      <w:bodyDiv w:val="1"/>
      <w:marLeft w:val="0"/>
      <w:marRight w:val="0"/>
      <w:marTop w:val="0"/>
      <w:marBottom w:val="0"/>
      <w:divBdr>
        <w:top w:val="none" w:sz="0" w:space="0" w:color="auto"/>
        <w:left w:val="none" w:sz="0" w:space="0" w:color="auto"/>
        <w:bottom w:val="none" w:sz="0" w:space="0" w:color="auto"/>
        <w:right w:val="none" w:sz="0" w:space="0" w:color="auto"/>
      </w:divBdr>
    </w:div>
    <w:div w:id="255091655">
      <w:bodyDiv w:val="1"/>
      <w:marLeft w:val="0"/>
      <w:marRight w:val="0"/>
      <w:marTop w:val="0"/>
      <w:marBottom w:val="0"/>
      <w:divBdr>
        <w:top w:val="none" w:sz="0" w:space="0" w:color="auto"/>
        <w:left w:val="none" w:sz="0" w:space="0" w:color="auto"/>
        <w:bottom w:val="none" w:sz="0" w:space="0" w:color="auto"/>
        <w:right w:val="none" w:sz="0" w:space="0" w:color="auto"/>
      </w:divBdr>
    </w:div>
    <w:div w:id="301430278">
      <w:bodyDiv w:val="1"/>
      <w:marLeft w:val="0"/>
      <w:marRight w:val="0"/>
      <w:marTop w:val="0"/>
      <w:marBottom w:val="0"/>
      <w:divBdr>
        <w:top w:val="none" w:sz="0" w:space="0" w:color="auto"/>
        <w:left w:val="none" w:sz="0" w:space="0" w:color="auto"/>
        <w:bottom w:val="none" w:sz="0" w:space="0" w:color="auto"/>
        <w:right w:val="none" w:sz="0" w:space="0" w:color="auto"/>
      </w:divBdr>
    </w:div>
    <w:div w:id="423570920">
      <w:bodyDiv w:val="1"/>
      <w:marLeft w:val="0"/>
      <w:marRight w:val="0"/>
      <w:marTop w:val="0"/>
      <w:marBottom w:val="0"/>
      <w:divBdr>
        <w:top w:val="none" w:sz="0" w:space="0" w:color="auto"/>
        <w:left w:val="none" w:sz="0" w:space="0" w:color="auto"/>
        <w:bottom w:val="none" w:sz="0" w:space="0" w:color="auto"/>
        <w:right w:val="none" w:sz="0" w:space="0" w:color="auto"/>
      </w:divBdr>
    </w:div>
    <w:div w:id="506334976">
      <w:bodyDiv w:val="1"/>
      <w:marLeft w:val="0"/>
      <w:marRight w:val="0"/>
      <w:marTop w:val="0"/>
      <w:marBottom w:val="0"/>
      <w:divBdr>
        <w:top w:val="none" w:sz="0" w:space="0" w:color="auto"/>
        <w:left w:val="none" w:sz="0" w:space="0" w:color="auto"/>
        <w:bottom w:val="none" w:sz="0" w:space="0" w:color="auto"/>
        <w:right w:val="none" w:sz="0" w:space="0" w:color="auto"/>
      </w:divBdr>
    </w:div>
    <w:div w:id="643774368">
      <w:bodyDiv w:val="1"/>
      <w:marLeft w:val="0"/>
      <w:marRight w:val="0"/>
      <w:marTop w:val="0"/>
      <w:marBottom w:val="0"/>
      <w:divBdr>
        <w:top w:val="none" w:sz="0" w:space="0" w:color="auto"/>
        <w:left w:val="none" w:sz="0" w:space="0" w:color="auto"/>
        <w:bottom w:val="none" w:sz="0" w:space="0" w:color="auto"/>
        <w:right w:val="none" w:sz="0" w:space="0" w:color="auto"/>
      </w:divBdr>
    </w:div>
    <w:div w:id="733549417">
      <w:bodyDiv w:val="1"/>
      <w:marLeft w:val="0"/>
      <w:marRight w:val="0"/>
      <w:marTop w:val="0"/>
      <w:marBottom w:val="0"/>
      <w:divBdr>
        <w:top w:val="none" w:sz="0" w:space="0" w:color="auto"/>
        <w:left w:val="none" w:sz="0" w:space="0" w:color="auto"/>
        <w:bottom w:val="none" w:sz="0" w:space="0" w:color="auto"/>
        <w:right w:val="none" w:sz="0" w:space="0" w:color="auto"/>
      </w:divBdr>
    </w:div>
    <w:div w:id="734426566">
      <w:bodyDiv w:val="1"/>
      <w:marLeft w:val="0"/>
      <w:marRight w:val="0"/>
      <w:marTop w:val="0"/>
      <w:marBottom w:val="0"/>
      <w:divBdr>
        <w:top w:val="none" w:sz="0" w:space="0" w:color="auto"/>
        <w:left w:val="none" w:sz="0" w:space="0" w:color="auto"/>
        <w:bottom w:val="none" w:sz="0" w:space="0" w:color="auto"/>
        <w:right w:val="none" w:sz="0" w:space="0" w:color="auto"/>
      </w:divBdr>
    </w:div>
    <w:div w:id="757948792">
      <w:bodyDiv w:val="1"/>
      <w:marLeft w:val="0"/>
      <w:marRight w:val="0"/>
      <w:marTop w:val="0"/>
      <w:marBottom w:val="0"/>
      <w:divBdr>
        <w:top w:val="none" w:sz="0" w:space="0" w:color="auto"/>
        <w:left w:val="none" w:sz="0" w:space="0" w:color="auto"/>
        <w:bottom w:val="none" w:sz="0" w:space="0" w:color="auto"/>
        <w:right w:val="none" w:sz="0" w:space="0" w:color="auto"/>
      </w:divBdr>
    </w:div>
    <w:div w:id="873351633">
      <w:bodyDiv w:val="1"/>
      <w:marLeft w:val="0"/>
      <w:marRight w:val="0"/>
      <w:marTop w:val="0"/>
      <w:marBottom w:val="0"/>
      <w:divBdr>
        <w:top w:val="none" w:sz="0" w:space="0" w:color="auto"/>
        <w:left w:val="none" w:sz="0" w:space="0" w:color="auto"/>
        <w:bottom w:val="none" w:sz="0" w:space="0" w:color="auto"/>
        <w:right w:val="none" w:sz="0" w:space="0" w:color="auto"/>
      </w:divBdr>
    </w:div>
    <w:div w:id="887957455">
      <w:bodyDiv w:val="1"/>
      <w:marLeft w:val="0"/>
      <w:marRight w:val="0"/>
      <w:marTop w:val="0"/>
      <w:marBottom w:val="0"/>
      <w:divBdr>
        <w:top w:val="none" w:sz="0" w:space="0" w:color="auto"/>
        <w:left w:val="none" w:sz="0" w:space="0" w:color="auto"/>
        <w:bottom w:val="none" w:sz="0" w:space="0" w:color="auto"/>
        <w:right w:val="none" w:sz="0" w:space="0" w:color="auto"/>
      </w:divBdr>
    </w:div>
    <w:div w:id="964432283">
      <w:bodyDiv w:val="1"/>
      <w:marLeft w:val="0"/>
      <w:marRight w:val="0"/>
      <w:marTop w:val="0"/>
      <w:marBottom w:val="0"/>
      <w:divBdr>
        <w:top w:val="none" w:sz="0" w:space="0" w:color="auto"/>
        <w:left w:val="none" w:sz="0" w:space="0" w:color="auto"/>
        <w:bottom w:val="none" w:sz="0" w:space="0" w:color="auto"/>
        <w:right w:val="none" w:sz="0" w:space="0" w:color="auto"/>
      </w:divBdr>
      <w:divsChild>
        <w:div w:id="2105566013">
          <w:marLeft w:val="0"/>
          <w:marRight w:val="0"/>
          <w:marTop w:val="0"/>
          <w:marBottom w:val="0"/>
          <w:divBdr>
            <w:top w:val="none" w:sz="0" w:space="0" w:color="auto"/>
            <w:left w:val="none" w:sz="0" w:space="0" w:color="auto"/>
            <w:bottom w:val="none" w:sz="0" w:space="0" w:color="auto"/>
            <w:right w:val="none" w:sz="0" w:space="0" w:color="auto"/>
          </w:divBdr>
          <w:divsChild>
            <w:div w:id="246964204">
              <w:marLeft w:val="0"/>
              <w:marRight w:val="0"/>
              <w:marTop w:val="0"/>
              <w:marBottom w:val="0"/>
              <w:divBdr>
                <w:top w:val="none" w:sz="0" w:space="0" w:color="auto"/>
                <w:left w:val="none" w:sz="0" w:space="0" w:color="auto"/>
                <w:bottom w:val="none" w:sz="0" w:space="0" w:color="auto"/>
                <w:right w:val="none" w:sz="0" w:space="0" w:color="auto"/>
              </w:divBdr>
              <w:divsChild>
                <w:div w:id="1281766714">
                  <w:marLeft w:val="0"/>
                  <w:marRight w:val="0"/>
                  <w:marTop w:val="0"/>
                  <w:marBottom w:val="0"/>
                  <w:divBdr>
                    <w:top w:val="none" w:sz="0" w:space="0" w:color="auto"/>
                    <w:left w:val="none" w:sz="0" w:space="0" w:color="auto"/>
                    <w:bottom w:val="none" w:sz="0" w:space="0" w:color="auto"/>
                    <w:right w:val="none" w:sz="0" w:space="0" w:color="auto"/>
                  </w:divBdr>
                  <w:divsChild>
                    <w:div w:id="989821462">
                      <w:marLeft w:val="0"/>
                      <w:marRight w:val="0"/>
                      <w:marTop w:val="0"/>
                      <w:marBottom w:val="0"/>
                      <w:divBdr>
                        <w:top w:val="none" w:sz="0" w:space="0" w:color="auto"/>
                        <w:left w:val="none" w:sz="0" w:space="0" w:color="auto"/>
                        <w:bottom w:val="none" w:sz="0" w:space="0" w:color="auto"/>
                        <w:right w:val="none" w:sz="0" w:space="0" w:color="auto"/>
                      </w:divBdr>
                      <w:divsChild>
                        <w:div w:id="959190799">
                          <w:marLeft w:val="0"/>
                          <w:marRight w:val="0"/>
                          <w:marTop w:val="0"/>
                          <w:marBottom w:val="0"/>
                          <w:divBdr>
                            <w:top w:val="none" w:sz="0" w:space="0" w:color="auto"/>
                            <w:left w:val="none" w:sz="0" w:space="0" w:color="auto"/>
                            <w:bottom w:val="none" w:sz="0" w:space="0" w:color="auto"/>
                            <w:right w:val="none" w:sz="0" w:space="0" w:color="auto"/>
                          </w:divBdr>
                          <w:divsChild>
                            <w:div w:id="1073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767634">
      <w:bodyDiv w:val="1"/>
      <w:marLeft w:val="0"/>
      <w:marRight w:val="0"/>
      <w:marTop w:val="0"/>
      <w:marBottom w:val="0"/>
      <w:divBdr>
        <w:top w:val="none" w:sz="0" w:space="0" w:color="auto"/>
        <w:left w:val="none" w:sz="0" w:space="0" w:color="auto"/>
        <w:bottom w:val="none" w:sz="0" w:space="0" w:color="auto"/>
        <w:right w:val="none" w:sz="0" w:space="0" w:color="auto"/>
      </w:divBdr>
    </w:div>
    <w:div w:id="1123301843">
      <w:bodyDiv w:val="1"/>
      <w:marLeft w:val="0"/>
      <w:marRight w:val="0"/>
      <w:marTop w:val="0"/>
      <w:marBottom w:val="0"/>
      <w:divBdr>
        <w:top w:val="none" w:sz="0" w:space="0" w:color="auto"/>
        <w:left w:val="none" w:sz="0" w:space="0" w:color="auto"/>
        <w:bottom w:val="none" w:sz="0" w:space="0" w:color="auto"/>
        <w:right w:val="none" w:sz="0" w:space="0" w:color="auto"/>
      </w:divBdr>
    </w:div>
    <w:div w:id="1207916352">
      <w:bodyDiv w:val="1"/>
      <w:marLeft w:val="0"/>
      <w:marRight w:val="0"/>
      <w:marTop w:val="0"/>
      <w:marBottom w:val="0"/>
      <w:divBdr>
        <w:top w:val="none" w:sz="0" w:space="0" w:color="auto"/>
        <w:left w:val="none" w:sz="0" w:space="0" w:color="auto"/>
        <w:bottom w:val="none" w:sz="0" w:space="0" w:color="auto"/>
        <w:right w:val="none" w:sz="0" w:space="0" w:color="auto"/>
      </w:divBdr>
    </w:div>
    <w:div w:id="1231650123">
      <w:bodyDiv w:val="1"/>
      <w:marLeft w:val="0"/>
      <w:marRight w:val="0"/>
      <w:marTop w:val="0"/>
      <w:marBottom w:val="0"/>
      <w:divBdr>
        <w:top w:val="none" w:sz="0" w:space="0" w:color="auto"/>
        <w:left w:val="none" w:sz="0" w:space="0" w:color="auto"/>
        <w:bottom w:val="none" w:sz="0" w:space="0" w:color="auto"/>
        <w:right w:val="none" w:sz="0" w:space="0" w:color="auto"/>
      </w:divBdr>
    </w:div>
    <w:div w:id="1267273635">
      <w:bodyDiv w:val="1"/>
      <w:marLeft w:val="0"/>
      <w:marRight w:val="0"/>
      <w:marTop w:val="0"/>
      <w:marBottom w:val="0"/>
      <w:divBdr>
        <w:top w:val="none" w:sz="0" w:space="0" w:color="auto"/>
        <w:left w:val="none" w:sz="0" w:space="0" w:color="auto"/>
        <w:bottom w:val="none" w:sz="0" w:space="0" w:color="auto"/>
        <w:right w:val="none" w:sz="0" w:space="0" w:color="auto"/>
      </w:divBdr>
    </w:div>
    <w:div w:id="1268342502">
      <w:bodyDiv w:val="1"/>
      <w:marLeft w:val="0"/>
      <w:marRight w:val="0"/>
      <w:marTop w:val="0"/>
      <w:marBottom w:val="0"/>
      <w:divBdr>
        <w:top w:val="none" w:sz="0" w:space="0" w:color="auto"/>
        <w:left w:val="none" w:sz="0" w:space="0" w:color="auto"/>
        <w:bottom w:val="none" w:sz="0" w:space="0" w:color="auto"/>
        <w:right w:val="none" w:sz="0" w:space="0" w:color="auto"/>
      </w:divBdr>
    </w:div>
    <w:div w:id="1417096339">
      <w:bodyDiv w:val="1"/>
      <w:marLeft w:val="0"/>
      <w:marRight w:val="0"/>
      <w:marTop w:val="0"/>
      <w:marBottom w:val="0"/>
      <w:divBdr>
        <w:top w:val="none" w:sz="0" w:space="0" w:color="auto"/>
        <w:left w:val="none" w:sz="0" w:space="0" w:color="auto"/>
        <w:bottom w:val="none" w:sz="0" w:space="0" w:color="auto"/>
        <w:right w:val="none" w:sz="0" w:space="0" w:color="auto"/>
      </w:divBdr>
    </w:div>
    <w:div w:id="1541432378">
      <w:bodyDiv w:val="1"/>
      <w:marLeft w:val="0"/>
      <w:marRight w:val="0"/>
      <w:marTop w:val="0"/>
      <w:marBottom w:val="0"/>
      <w:divBdr>
        <w:top w:val="none" w:sz="0" w:space="0" w:color="auto"/>
        <w:left w:val="none" w:sz="0" w:space="0" w:color="auto"/>
        <w:bottom w:val="none" w:sz="0" w:space="0" w:color="auto"/>
        <w:right w:val="none" w:sz="0" w:space="0" w:color="auto"/>
      </w:divBdr>
    </w:div>
    <w:div w:id="1549418211">
      <w:bodyDiv w:val="1"/>
      <w:marLeft w:val="0"/>
      <w:marRight w:val="0"/>
      <w:marTop w:val="0"/>
      <w:marBottom w:val="0"/>
      <w:divBdr>
        <w:top w:val="none" w:sz="0" w:space="0" w:color="auto"/>
        <w:left w:val="none" w:sz="0" w:space="0" w:color="auto"/>
        <w:bottom w:val="none" w:sz="0" w:space="0" w:color="auto"/>
        <w:right w:val="none" w:sz="0" w:space="0" w:color="auto"/>
      </w:divBdr>
    </w:div>
    <w:div w:id="1678343985">
      <w:bodyDiv w:val="1"/>
      <w:marLeft w:val="0"/>
      <w:marRight w:val="0"/>
      <w:marTop w:val="0"/>
      <w:marBottom w:val="0"/>
      <w:divBdr>
        <w:top w:val="none" w:sz="0" w:space="0" w:color="auto"/>
        <w:left w:val="none" w:sz="0" w:space="0" w:color="auto"/>
        <w:bottom w:val="none" w:sz="0" w:space="0" w:color="auto"/>
        <w:right w:val="none" w:sz="0" w:space="0" w:color="auto"/>
      </w:divBdr>
    </w:div>
    <w:div w:id="1752114829">
      <w:bodyDiv w:val="1"/>
      <w:marLeft w:val="0"/>
      <w:marRight w:val="0"/>
      <w:marTop w:val="0"/>
      <w:marBottom w:val="0"/>
      <w:divBdr>
        <w:top w:val="none" w:sz="0" w:space="0" w:color="auto"/>
        <w:left w:val="none" w:sz="0" w:space="0" w:color="auto"/>
        <w:bottom w:val="none" w:sz="0" w:space="0" w:color="auto"/>
        <w:right w:val="none" w:sz="0" w:space="0" w:color="auto"/>
      </w:divBdr>
    </w:div>
    <w:div w:id="1755279222">
      <w:bodyDiv w:val="1"/>
      <w:marLeft w:val="0"/>
      <w:marRight w:val="0"/>
      <w:marTop w:val="0"/>
      <w:marBottom w:val="0"/>
      <w:divBdr>
        <w:top w:val="none" w:sz="0" w:space="0" w:color="auto"/>
        <w:left w:val="none" w:sz="0" w:space="0" w:color="auto"/>
        <w:bottom w:val="none" w:sz="0" w:space="0" w:color="auto"/>
        <w:right w:val="none" w:sz="0" w:space="0" w:color="auto"/>
      </w:divBdr>
    </w:div>
    <w:div w:id="1755785754">
      <w:bodyDiv w:val="1"/>
      <w:marLeft w:val="0"/>
      <w:marRight w:val="0"/>
      <w:marTop w:val="0"/>
      <w:marBottom w:val="0"/>
      <w:divBdr>
        <w:top w:val="none" w:sz="0" w:space="0" w:color="auto"/>
        <w:left w:val="none" w:sz="0" w:space="0" w:color="auto"/>
        <w:bottom w:val="none" w:sz="0" w:space="0" w:color="auto"/>
        <w:right w:val="none" w:sz="0" w:space="0" w:color="auto"/>
      </w:divBdr>
    </w:div>
    <w:div w:id="1766919680">
      <w:bodyDiv w:val="1"/>
      <w:marLeft w:val="0"/>
      <w:marRight w:val="0"/>
      <w:marTop w:val="0"/>
      <w:marBottom w:val="0"/>
      <w:divBdr>
        <w:top w:val="none" w:sz="0" w:space="0" w:color="auto"/>
        <w:left w:val="none" w:sz="0" w:space="0" w:color="auto"/>
        <w:bottom w:val="none" w:sz="0" w:space="0" w:color="auto"/>
        <w:right w:val="none" w:sz="0" w:space="0" w:color="auto"/>
      </w:divBdr>
    </w:div>
    <w:div w:id="1880976046">
      <w:bodyDiv w:val="1"/>
      <w:marLeft w:val="0"/>
      <w:marRight w:val="0"/>
      <w:marTop w:val="0"/>
      <w:marBottom w:val="0"/>
      <w:divBdr>
        <w:top w:val="none" w:sz="0" w:space="0" w:color="auto"/>
        <w:left w:val="none" w:sz="0" w:space="0" w:color="auto"/>
        <w:bottom w:val="none" w:sz="0" w:space="0" w:color="auto"/>
        <w:right w:val="none" w:sz="0" w:space="0" w:color="auto"/>
      </w:divBdr>
    </w:div>
    <w:div w:id="1896313107">
      <w:bodyDiv w:val="1"/>
      <w:marLeft w:val="0"/>
      <w:marRight w:val="0"/>
      <w:marTop w:val="0"/>
      <w:marBottom w:val="0"/>
      <w:divBdr>
        <w:top w:val="none" w:sz="0" w:space="0" w:color="auto"/>
        <w:left w:val="none" w:sz="0" w:space="0" w:color="auto"/>
        <w:bottom w:val="none" w:sz="0" w:space="0" w:color="auto"/>
        <w:right w:val="none" w:sz="0" w:space="0" w:color="auto"/>
      </w:divBdr>
    </w:div>
    <w:div w:id="1921399907">
      <w:bodyDiv w:val="1"/>
      <w:marLeft w:val="0"/>
      <w:marRight w:val="0"/>
      <w:marTop w:val="0"/>
      <w:marBottom w:val="0"/>
      <w:divBdr>
        <w:top w:val="none" w:sz="0" w:space="0" w:color="auto"/>
        <w:left w:val="none" w:sz="0" w:space="0" w:color="auto"/>
        <w:bottom w:val="none" w:sz="0" w:space="0" w:color="auto"/>
        <w:right w:val="none" w:sz="0" w:space="0" w:color="auto"/>
      </w:divBdr>
    </w:div>
    <w:div w:id="1927376692">
      <w:bodyDiv w:val="1"/>
      <w:marLeft w:val="0"/>
      <w:marRight w:val="0"/>
      <w:marTop w:val="0"/>
      <w:marBottom w:val="0"/>
      <w:divBdr>
        <w:top w:val="none" w:sz="0" w:space="0" w:color="auto"/>
        <w:left w:val="none" w:sz="0" w:space="0" w:color="auto"/>
        <w:bottom w:val="none" w:sz="0" w:space="0" w:color="auto"/>
        <w:right w:val="none" w:sz="0" w:space="0" w:color="auto"/>
      </w:divBdr>
    </w:div>
    <w:div w:id="1949576830">
      <w:bodyDiv w:val="1"/>
      <w:marLeft w:val="0"/>
      <w:marRight w:val="0"/>
      <w:marTop w:val="0"/>
      <w:marBottom w:val="0"/>
      <w:divBdr>
        <w:top w:val="none" w:sz="0" w:space="0" w:color="auto"/>
        <w:left w:val="none" w:sz="0" w:space="0" w:color="auto"/>
        <w:bottom w:val="none" w:sz="0" w:space="0" w:color="auto"/>
        <w:right w:val="none" w:sz="0" w:space="0" w:color="auto"/>
      </w:divBdr>
    </w:div>
    <w:div w:id="2037999250">
      <w:bodyDiv w:val="1"/>
      <w:marLeft w:val="0"/>
      <w:marRight w:val="0"/>
      <w:marTop w:val="0"/>
      <w:marBottom w:val="0"/>
      <w:divBdr>
        <w:top w:val="none" w:sz="0" w:space="0" w:color="auto"/>
        <w:left w:val="none" w:sz="0" w:space="0" w:color="auto"/>
        <w:bottom w:val="none" w:sz="0" w:space="0" w:color="auto"/>
        <w:right w:val="none" w:sz="0" w:space="0" w:color="auto"/>
      </w:divBdr>
    </w:div>
    <w:div w:id="2045711201">
      <w:bodyDiv w:val="1"/>
      <w:marLeft w:val="0"/>
      <w:marRight w:val="0"/>
      <w:marTop w:val="0"/>
      <w:marBottom w:val="0"/>
      <w:divBdr>
        <w:top w:val="none" w:sz="0" w:space="0" w:color="auto"/>
        <w:left w:val="none" w:sz="0" w:space="0" w:color="auto"/>
        <w:bottom w:val="none" w:sz="0" w:space="0" w:color="auto"/>
        <w:right w:val="none" w:sz="0" w:space="0" w:color="auto"/>
      </w:divBdr>
    </w:div>
    <w:div w:id="211127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gov.mk" TargetMode="External"/><Relationship Id="rId13" Type="http://schemas.openxmlformats.org/officeDocument/2006/relationships/hyperlink" Target="http://europa.eu.int/eur-lex/en/treaties/dat/C_2002325EN.015701.html" TargetMode="External"/><Relationship Id="rId18" Type="http://schemas.openxmlformats.org/officeDocument/2006/relationships/hyperlink" Target="mailto:ipardpa.info@ipardpa.gov.m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europa.eu.int/eur-lex/en/treaties/dat/C_2002325EN.015701.html" TargetMode="External"/><Relationship Id="rId17" Type="http://schemas.openxmlformats.org/officeDocument/2006/relationships/footer" Target="footer2.xml"/><Relationship Id="rId25" Type="http://schemas.openxmlformats.org/officeDocument/2006/relationships/image" Target="http://www.mapsofworld.com/images/world-countries-flags/macedonia-flag.gi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opa.eu.int/eur-lex/en/treaties/dat/C_2002325EN.015701.html" TargetMode="External"/><Relationship Id="rId24"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5.jpeg"/><Relationship Id="rId10" Type="http://schemas.openxmlformats.org/officeDocument/2006/relationships/hyperlink" Target="mailto:ipardpa.info@ipardpa.gov.mk"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ipardpa.gov.mk" TargetMode="External"/><Relationship Id="rId14" Type="http://schemas.openxmlformats.org/officeDocument/2006/relationships/hyperlink" Target="http://europa.eu.int/eur-lex/en/treaties/dat/C_2002325EN.015701.html"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82B8E-B7B3-46A0-B8F5-F29D2E563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15654</Words>
  <Characters>89230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Упатство за корисници за мерка- Инвестиции во основни средства за преработка на земјоделски и рибни производи</vt:lpstr>
    </vt:vector>
  </TitlesOfParts>
  <Company>AFPZRR</Company>
  <LinksUpToDate>false</LinksUpToDate>
  <CharactersWithSpaces>104675</CharactersWithSpaces>
  <SharedDoc>false</SharedDoc>
  <HLinks>
    <vt:vector size="798" baseType="variant">
      <vt:variant>
        <vt:i4>4718619</vt:i4>
      </vt:variant>
      <vt:variant>
        <vt:i4>789</vt:i4>
      </vt:variant>
      <vt:variant>
        <vt:i4>0</vt:i4>
      </vt:variant>
      <vt:variant>
        <vt:i4>5</vt:i4>
      </vt:variant>
      <vt:variant>
        <vt:lpwstr>http://mk.wikipedia.org/w/index.php?title=%D0%9F%D0%BE%D0%B4%D0%B0%D1%82%D0%BE%D1%82%D0%B5%D0%BA%D0%B0:%C4%8Cu%C4%8Der_Sandevo_grb_so_boi.JPG&amp;filetimestamp=20090907230019</vt:lpwstr>
      </vt:variant>
      <vt:variant>
        <vt:lpwstr/>
      </vt:variant>
      <vt:variant>
        <vt:i4>5046345</vt:i4>
      </vt:variant>
      <vt:variant>
        <vt:i4>783</vt:i4>
      </vt:variant>
      <vt:variant>
        <vt:i4>0</vt:i4>
      </vt:variant>
      <vt:variant>
        <vt:i4>5</vt:i4>
      </vt:variant>
      <vt:variant>
        <vt:lpwstr>http://mk.wikipedia.org/w/index.php?title=%D0%9F%D0%BE%D0%B4%D0%B0%D1%82%D0%BE%D1%82%D0%B5%D0%BA%D0%B0:MMCA%28Ilinden%29.png&amp;filetimestamp=20061019001744</vt:lpwstr>
      </vt:variant>
      <vt:variant>
        <vt:lpwstr/>
      </vt:variant>
      <vt:variant>
        <vt:i4>4063340</vt:i4>
      </vt:variant>
      <vt:variant>
        <vt:i4>777</vt:i4>
      </vt:variant>
      <vt:variant>
        <vt:i4>0</vt:i4>
      </vt:variant>
      <vt:variant>
        <vt:i4>5</vt:i4>
      </vt:variant>
      <vt:variant>
        <vt:lpwstr>http://mk.wikipedia.org/w/index.php?title=%D0%9F%D0%BE%D0%B4%D0%B0%D1%82%D0%BE%D1%82%D0%B5%D0%BA%D0%B0:ArachinovoCoatofArms_20061130_mb.svg&amp;filetimestamp=20061130235626</vt:lpwstr>
      </vt:variant>
      <vt:variant>
        <vt:lpwstr/>
      </vt:variant>
      <vt:variant>
        <vt:i4>1835031</vt:i4>
      </vt:variant>
      <vt:variant>
        <vt:i4>771</vt:i4>
      </vt:variant>
      <vt:variant>
        <vt:i4>0</vt:i4>
      </vt:variant>
      <vt:variant>
        <vt:i4>5</vt:i4>
      </vt:variant>
      <vt:variant>
        <vt:lpwstr>http://mk.wikipedia.org/w/index.php?title=%D0%9F%D0%BE%D0%B4%D0%B0%D1%82%D0%BE%D1%82%D0%B5%D0%BA%D0%B0:Grb-petrovec.jpg&amp;filetimestamp=20061019221022</vt:lpwstr>
      </vt:variant>
      <vt:variant>
        <vt:lpwstr/>
      </vt:variant>
      <vt:variant>
        <vt:i4>6553699</vt:i4>
      </vt:variant>
      <vt:variant>
        <vt:i4>765</vt:i4>
      </vt:variant>
      <vt:variant>
        <vt:i4>0</vt:i4>
      </vt:variant>
      <vt:variant>
        <vt:i4>5</vt:i4>
      </vt:variant>
      <vt:variant>
        <vt:lpwstr>http://mk.wikipedia.org/w/index.php?title=%D0%9F%D0%BE%D0%B4%D0%B0%D1%82%D0%BE%D1%82%D0%B5%D0%BA%D0%B0:Grb-zelenikovo.png&amp;filetimestamp=20110408171058</vt:lpwstr>
      </vt:variant>
      <vt:variant>
        <vt:lpwstr/>
      </vt:variant>
      <vt:variant>
        <vt:i4>589920</vt:i4>
      </vt:variant>
      <vt:variant>
        <vt:i4>759</vt:i4>
      </vt:variant>
      <vt:variant>
        <vt:i4>0</vt:i4>
      </vt:variant>
      <vt:variant>
        <vt:i4>5</vt:i4>
      </vt:variant>
      <vt:variant>
        <vt:lpwstr>http://mk.wikipedia.org/w/index.php?title=%D0%9F%D0%BE%D0%B4%D0%B0%D1%82%D0%BE%D1%82%D0%B5%D0%BA%D0%B0:Coat_of_arms_of_Studenicani_Municipality.png&amp;filetimestamp=20110408230603</vt:lpwstr>
      </vt:variant>
      <vt:variant>
        <vt:lpwstr/>
      </vt:variant>
      <vt:variant>
        <vt:i4>2752633</vt:i4>
      </vt:variant>
      <vt:variant>
        <vt:i4>753</vt:i4>
      </vt:variant>
      <vt:variant>
        <vt:i4>0</vt:i4>
      </vt:variant>
      <vt:variant>
        <vt:i4>5</vt:i4>
      </vt:variant>
      <vt:variant>
        <vt:lpwstr>http://mk.wikipedia.org/w/index.php?title=%D0%9F%D0%BE%D0%B4%D0%B0%D1%82%D0%BE%D1%82%D0%B5%D0%BA%D0%B0:Grb-sopiste.jpg&amp;filetimestamp=20061019221038</vt:lpwstr>
      </vt:variant>
      <vt:variant>
        <vt:lpwstr/>
      </vt:variant>
      <vt:variant>
        <vt:i4>7602227</vt:i4>
      </vt:variant>
      <vt:variant>
        <vt:i4>747</vt:i4>
      </vt:variant>
      <vt:variant>
        <vt:i4>0</vt:i4>
      </vt:variant>
      <vt:variant>
        <vt:i4>5</vt:i4>
      </vt:variant>
      <vt:variant>
        <vt:lpwstr>http://mk.wikipedia.org/w/index.php?title=%D0%9F%D0%BE%D0%B4%D0%B0%D1%82%D0%BE%D1%82%D0%B5%D0%BA%D0%B0:Coat_of_arms_of_%C5%A0uto_Orizari_Municipality.svg&amp;filetimestamp=20110810135536</vt:lpwstr>
      </vt:variant>
      <vt:variant>
        <vt:lpwstr/>
      </vt:variant>
      <vt:variant>
        <vt:i4>7536746</vt:i4>
      </vt:variant>
      <vt:variant>
        <vt:i4>741</vt:i4>
      </vt:variant>
      <vt:variant>
        <vt:i4>0</vt:i4>
      </vt:variant>
      <vt:variant>
        <vt:i4>5</vt:i4>
      </vt:variant>
      <vt:variant>
        <vt:lpwstr>http://mk.wikipedia.org/w/index.php?title=%D0%9F%D0%BE%D0%B4%D0%B0%D1%82%D0%BE%D1%82%D0%B5%D0%BA%D0%B0:Coat_of_arms_of_Centar_Municipality,_Macedonia.svg&amp;filetimestamp=20100704151619</vt:lpwstr>
      </vt:variant>
      <vt:variant>
        <vt:lpwstr/>
      </vt:variant>
      <vt:variant>
        <vt:i4>5636100</vt:i4>
      </vt:variant>
      <vt:variant>
        <vt:i4>735</vt:i4>
      </vt:variant>
      <vt:variant>
        <vt:i4>0</vt:i4>
      </vt:variant>
      <vt:variant>
        <vt:i4>5</vt:i4>
      </vt:variant>
      <vt:variant>
        <vt:lpwstr>http://mk.wikipedia.org/w/index.php?title=%D0%9F%D0%BE%D0%B4%D0%B0%D1%82%D0%BE%D1%82%D0%B5%D0%BA%D0%B0:Coat_of_arms_of_%C4%8Cair_Municipality,_Macedonia.svg&amp;filetimestamp=20110813103128</vt:lpwstr>
      </vt:variant>
      <vt:variant>
        <vt:lpwstr/>
      </vt:variant>
      <vt:variant>
        <vt:i4>2883658</vt:i4>
      </vt:variant>
      <vt:variant>
        <vt:i4>729</vt:i4>
      </vt:variant>
      <vt:variant>
        <vt:i4>0</vt:i4>
      </vt:variant>
      <vt:variant>
        <vt:i4>5</vt:i4>
      </vt:variant>
      <vt:variant>
        <vt:lpwstr>http://mk.wikipedia.org/w/index.php?title=%D0%9F%D0%BE%D0%B4%D0%B0%D1%82%D0%BE%D1%82%D0%B5%D0%BA%D0%B0:Sarajski_grb.png&amp;filetimestamp=20110408171459</vt:lpwstr>
      </vt:variant>
      <vt:variant>
        <vt:lpwstr/>
      </vt:variant>
      <vt:variant>
        <vt:i4>5242977</vt:i4>
      </vt:variant>
      <vt:variant>
        <vt:i4>723</vt:i4>
      </vt:variant>
      <vt:variant>
        <vt:i4>0</vt:i4>
      </vt:variant>
      <vt:variant>
        <vt:i4>5</vt:i4>
      </vt:variant>
      <vt:variant>
        <vt:lpwstr>http://mk.wikipedia.org/w/index.php?title=%D0%9F%D0%BE%D0%B4%D0%B0%D1%82%D0%BE%D1%82%D0%B5%D0%BA%D0%B0:MMCA%28Kisela_Voda%29.png&amp;filetimestamp=20061019001013</vt:lpwstr>
      </vt:variant>
      <vt:variant>
        <vt:lpwstr/>
      </vt:variant>
      <vt:variant>
        <vt:i4>1900661</vt:i4>
      </vt:variant>
      <vt:variant>
        <vt:i4>717</vt:i4>
      </vt:variant>
      <vt:variant>
        <vt:i4>0</vt:i4>
      </vt:variant>
      <vt:variant>
        <vt:i4>5</vt:i4>
      </vt:variant>
      <vt:variant>
        <vt:lpwstr>http://mk.wikipedia.org/w/index.php?title=%D0%9F%D0%BE%D0%B4%D0%B0%D1%82%D0%BE%D1%82%D0%B5%D0%BA%D0%B0:Coat_of_arms_of_Karpo%C5%A1_Municipality.svg&amp;filetimestamp=20120616142557</vt:lpwstr>
      </vt:variant>
      <vt:variant>
        <vt:lpwstr/>
      </vt:variant>
      <vt:variant>
        <vt:i4>4718676</vt:i4>
      </vt:variant>
      <vt:variant>
        <vt:i4>711</vt:i4>
      </vt:variant>
      <vt:variant>
        <vt:i4>0</vt:i4>
      </vt:variant>
      <vt:variant>
        <vt:i4>5</vt:i4>
      </vt:variant>
      <vt:variant>
        <vt:lpwstr>http://mk.wikipedia.org/w/index.php?title=%D0%9F%D0%BE%D0%B4%D0%B0%D1%82%D0%BE%D1%82%D0%B5%D0%BA%D0%B0:Coat_of_arms_of_%C7%B4or%C4%8De_Petrov_Municipality.svg&amp;filetimestamp=20110409204915</vt:lpwstr>
      </vt:variant>
      <vt:variant>
        <vt:lpwstr/>
      </vt:variant>
      <vt:variant>
        <vt:i4>6225948</vt:i4>
      </vt:variant>
      <vt:variant>
        <vt:i4>705</vt:i4>
      </vt:variant>
      <vt:variant>
        <vt:i4>0</vt:i4>
      </vt:variant>
      <vt:variant>
        <vt:i4>5</vt:i4>
      </vt:variant>
      <vt:variant>
        <vt:lpwstr>http://mk.wikipedia.org/w/index.php?title=%D0%9F%D0%BE%D0%B4%D0%B0%D1%82%D0%BE%D1%82%D0%B5%D0%BA%D0%B0:Coat_of_arms_of_Gazi_Baba_Municipality.svg&amp;filetimestamp=20120201145727</vt:lpwstr>
      </vt:variant>
      <vt:variant>
        <vt:lpwstr/>
      </vt:variant>
      <vt:variant>
        <vt:i4>6291457</vt:i4>
      </vt:variant>
      <vt:variant>
        <vt:i4>699</vt:i4>
      </vt:variant>
      <vt:variant>
        <vt:i4>0</vt:i4>
      </vt:variant>
      <vt:variant>
        <vt:i4>5</vt:i4>
      </vt:variant>
      <vt:variant>
        <vt:lpwstr>http://mk.wikipedia.org/w/index.php?title=%D0%9F%D0%BE%D0%B4%D0%B0%D1%82%D0%BE%D1%82%D0%B5%D0%BA%D0%B0:Coat_of_arms_of_Butel_Municipality.svg&amp;filetimestamp=20120201121534</vt:lpwstr>
      </vt:variant>
      <vt:variant>
        <vt:lpwstr/>
      </vt:variant>
      <vt:variant>
        <vt:i4>6553642</vt:i4>
      </vt:variant>
      <vt:variant>
        <vt:i4>693</vt:i4>
      </vt:variant>
      <vt:variant>
        <vt:i4>0</vt:i4>
      </vt:variant>
      <vt:variant>
        <vt:i4>5</vt:i4>
      </vt:variant>
      <vt:variant>
        <vt:lpwstr>http://mk.wikipedia.org/w/index.php?title=%D0%9F%D0%BE%D0%B4%D0%B0%D1%82%D0%BE%D1%82%D0%B5%D0%BA%D0%B0:Coat_of_arm_of_Aerodrom_Municipality,_2012-present.svg&amp;filetimestamp=20120131154359</vt:lpwstr>
      </vt:variant>
      <vt:variant>
        <vt:lpwstr/>
      </vt:variant>
      <vt:variant>
        <vt:i4>5767288</vt:i4>
      </vt:variant>
      <vt:variant>
        <vt:i4>687</vt:i4>
      </vt:variant>
      <vt:variant>
        <vt:i4>0</vt:i4>
      </vt:variant>
      <vt:variant>
        <vt:i4>5</vt:i4>
      </vt:variant>
      <vt:variant>
        <vt:lpwstr>http://mk.wikipedia.org/w/index.php?title=%D0%9F%D0%BE%D0%B4%D0%B0%D1%82%D0%BE%D1%82%D0%B5%D0%BA%D0%B0:Coat_of_arms_of_Kriva_Palanka.svg&amp;filetimestamp=20110409205138</vt:lpwstr>
      </vt:variant>
      <vt:variant>
        <vt:lpwstr/>
      </vt:variant>
      <vt:variant>
        <vt:i4>2031719</vt:i4>
      </vt:variant>
      <vt:variant>
        <vt:i4>681</vt:i4>
      </vt:variant>
      <vt:variant>
        <vt:i4>0</vt:i4>
      </vt:variant>
      <vt:variant>
        <vt:i4>5</vt:i4>
      </vt:variant>
      <vt:variant>
        <vt:lpwstr>http://mk.wikipedia.org/w/index.php?title=%D0%9F%D0%BE%D0%B4%D0%B0%D1%82%D0%BE%D1%82%D0%B5%D0%BA%D0%B0:Coat_of_arms_of_Kratovo_Municipality.svg&amp;filetimestamp=20110826183258</vt:lpwstr>
      </vt:variant>
      <vt:variant>
        <vt:lpwstr/>
      </vt:variant>
      <vt:variant>
        <vt:i4>131157</vt:i4>
      </vt:variant>
      <vt:variant>
        <vt:i4>675</vt:i4>
      </vt:variant>
      <vt:variant>
        <vt:i4>0</vt:i4>
      </vt:variant>
      <vt:variant>
        <vt:i4>5</vt:i4>
      </vt:variant>
      <vt:variant>
        <vt:lpwstr>http://mk.wikipedia.org/w/index.php?title=%D0%9F%D0%BE%D0%B4%D0%B0%D1%82%D0%BE%D1%82%D0%B5%D0%BA%D0%B0:Coat_of_arms_of_Rankovce.svg&amp;filetimestamp=20110408181552</vt:lpwstr>
      </vt:variant>
      <vt:variant>
        <vt:lpwstr/>
      </vt:variant>
      <vt:variant>
        <vt:i4>1114157</vt:i4>
      </vt:variant>
      <vt:variant>
        <vt:i4>669</vt:i4>
      </vt:variant>
      <vt:variant>
        <vt:i4>0</vt:i4>
      </vt:variant>
      <vt:variant>
        <vt:i4>5</vt:i4>
      </vt:variant>
      <vt:variant>
        <vt:lpwstr>http://mk.wikipedia.org/w/index.php?title=%D0%9F%D0%BE%D0%B4%D0%B0%D1%82%D0%BE%D1%82%D0%B5%D0%BA%D0%B0:Grb-staro_nagoricane.jpg&amp;filetimestamp=20061019215841</vt:lpwstr>
      </vt:variant>
      <vt:variant>
        <vt:lpwstr/>
      </vt:variant>
      <vt:variant>
        <vt:i4>6684753</vt:i4>
      </vt:variant>
      <vt:variant>
        <vt:i4>663</vt:i4>
      </vt:variant>
      <vt:variant>
        <vt:i4>0</vt:i4>
      </vt:variant>
      <vt:variant>
        <vt:i4>5</vt:i4>
      </vt:variant>
      <vt:variant>
        <vt:lpwstr>http://mk.wikipedia.org/w/index.php?title=%D0%9F%D0%BE%D0%B4%D0%B0%D1%82%D0%BE%D1%82%D0%B5%D0%BA%D0%B0:MMCA_Kumanovo.png&amp;filetimestamp=20080205223923</vt:lpwstr>
      </vt:variant>
      <vt:variant>
        <vt:lpwstr/>
      </vt:variant>
      <vt:variant>
        <vt:i4>2293876</vt:i4>
      </vt:variant>
      <vt:variant>
        <vt:i4>657</vt:i4>
      </vt:variant>
      <vt:variant>
        <vt:i4>0</vt:i4>
      </vt:variant>
      <vt:variant>
        <vt:i4>5</vt:i4>
      </vt:variant>
      <vt:variant>
        <vt:lpwstr>http://mk.wikipedia.org/w/index.php?title=%D0%9F%D0%BE%D0%B4%D0%B0%D1%82%D0%BE%D1%82%D0%B5%D0%BA%D0%B0:Lipkovo-grb.jpg&amp;filetimestamp=20060514135255</vt:lpwstr>
      </vt:variant>
      <vt:variant>
        <vt:lpwstr/>
      </vt:variant>
      <vt:variant>
        <vt:i4>7274506</vt:i4>
      </vt:variant>
      <vt:variant>
        <vt:i4>651</vt:i4>
      </vt:variant>
      <vt:variant>
        <vt:i4>0</vt:i4>
      </vt:variant>
      <vt:variant>
        <vt:i4>5</vt:i4>
      </vt:variant>
      <vt:variant>
        <vt:lpwstr>http://mk.wikipedia.org/w/index.php?title=%D0%9F%D0%BE%D0%B4%D0%B0%D1%82%D0%BE%D1%82%D0%B5%D0%BA%D0%B0:Coat_of_arms_of_Jegunovce_Municipality.svg&amp;filetimestamp=20120201140052</vt:lpwstr>
      </vt:variant>
      <vt:variant>
        <vt:lpwstr/>
      </vt:variant>
      <vt:variant>
        <vt:i4>7471164</vt:i4>
      </vt:variant>
      <vt:variant>
        <vt:i4>645</vt:i4>
      </vt:variant>
      <vt:variant>
        <vt:i4>0</vt:i4>
      </vt:variant>
      <vt:variant>
        <vt:i4>5</vt:i4>
      </vt:variant>
      <vt:variant>
        <vt:lpwstr>http://mk.wikipedia.org/w/index.php?title=%D0%9F%D0%BE%D0%B4%D0%B0%D1%82%D0%BE%D1%82%D0%B5%D0%BA%D0%B0:Coat_of_arms_of_Tearce.png&amp;filetimestamp=20090304202557</vt:lpwstr>
      </vt:variant>
      <vt:variant>
        <vt:lpwstr/>
      </vt:variant>
      <vt:variant>
        <vt:i4>6357112</vt:i4>
      </vt:variant>
      <vt:variant>
        <vt:i4>639</vt:i4>
      </vt:variant>
      <vt:variant>
        <vt:i4>0</vt:i4>
      </vt:variant>
      <vt:variant>
        <vt:i4>5</vt:i4>
      </vt:variant>
      <vt:variant>
        <vt:lpwstr>http://mk.wikipedia.org/w/index.php?title=%D0%9F%D0%BE%D0%B4%D0%B0%D1%82%D0%BE%D1%82%D0%B5%D0%BA%D0%B0:CoA_Tetovo_MK.png&amp;filetimestamp=20090913000409</vt:lpwstr>
      </vt:variant>
      <vt:variant>
        <vt:lpwstr/>
      </vt:variant>
      <vt:variant>
        <vt:i4>6619152</vt:i4>
      </vt:variant>
      <vt:variant>
        <vt:i4>633</vt:i4>
      </vt:variant>
      <vt:variant>
        <vt:i4>0</vt:i4>
      </vt:variant>
      <vt:variant>
        <vt:i4>5</vt:i4>
      </vt:variant>
      <vt:variant>
        <vt:lpwstr>http://mk.wikipedia.org/w/index.php?title=%D0%9F%D0%BE%D0%B4%D0%B0%D1%82%D0%BE%D1%82%D0%B5%D0%BA%D0%B0:Coat_of_arms_of_Bogovinje_Municipality.svg&amp;filetimestamp=20110408194243</vt:lpwstr>
      </vt:variant>
      <vt:variant>
        <vt:lpwstr/>
      </vt:variant>
      <vt:variant>
        <vt:i4>786485</vt:i4>
      </vt:variant>
      <vt:variant>
        <vt:i4>627</vt:i4>
      </vt:variant>
      <vt:variant>
        <vt:i4>0</vt:i4>
      </vt:variant>
      <vt:variant>
        <vt:i4>5</vt:i4>
      </vt:variant>
      <vt:variant>
        <vt:lpwstr>http://mk.wikipedia.org/w/index.php?title=%D0%9F%D0%BE%D0%B4%D0%B0%D1%82%D0%BE%D1%82%D0%B5%D0%BA%D0%B0:Coat_of_arms_of_%C5%BDelino_Municipality.svg&amp;filetimestamp=20120616193749</vt:lpwstr>
      </vt:variant>
      <vt:variant>
        <vt:lpwstr/>
      </vt:variant>
      <vt:variant>
        <vt:i4>6094898</vt:i4>
      </vt:variant>
      <vt:variant>
        <vt:i4>621</vt:i4>
      </vt:variant>
      <vt:variant>
        <vt:i4>0</vt:i4>
      </vt:variant>
      <vt:variant>
        <vt:i4>5</vt:i4>
      </vt:variant>
      <vt:variant>
        <vt:lpwstr>http://mk.wikipedia.org/w/index.php?title=%D0%9F%D0%BE%D0%B4%D0%B0%D1%82%D0%BE%D1%82%D0%B5%D0%BA%D0%B0:Coat_of_arms_of_Vrap%C4%8Di%C5%A1te_Municipality.svg&amp;filetimestamp=20111204110355</vt:lpwstr>
      </vt:variant>
      <vt:variant>
        <vt:lpwstr/>
      </vt:variant>
      <vt:variant>
        <vt:i4>3342410</vt:i4>
      </vt:variant>
      <vt:variant>
        <vt:i4>615</vt:i4>
      </vt:variant>
      <vt:variant>
        <vt:i4>0</vt:i4>
      </vt:variant>
      <vt:variant>
        <vt:i4>5</vt:i4>
      </vt:variant>
      <vt:variant>
        <vt:lpwstr>http://mk.wikipedia.org/w/index.php?title=%D0%9F%D0%BE%D0%B4%D0%B0%D1%82%D0%BE%D1%82%D0%B5%D0%BA%D0%B0:Brvenica_grb.PNG&amp;filetimestamp=20090912232202</vt:lpwstr>
      </vt:variant>
      <vt:variant>
        <vt:lpwstr/>
      </vt:variant>
      <vt:variant>
        <vt:i4>786440</vt:i4>
      </vt:variant>
      <vt:variant>
        <vt:i4>609</vt:i4>
      </vt:variant>
      <vt:variant>
        <vt:i4>0</vt:i4>
      </vt:variant>
      <vt:variant>
        <vt:i4>5</vt:i4>
      </vt:variant>
      <vt:variant>
        <vt:lpwstr>http://mk.wikipedia.org/w/index.php?title=%D0%9F%D0%BE%D0%B4%D0%B0%D1%82%D0%BE%D1%82%D0%B5%D0%BA%D0%B0:Grb-gostivar.jpg&amp;filetimestamp=20061019220414</vt:lpwstr>
      </vt:variant>
      <vt:variant>
        <vt:lpwstr/>
      </vt:variant>
      <vt:variant>
        <vt:i4>6946829</vt:i4>
      </vt:variant>
      <vt:variant>
        <vt:i4>603</vt:i4>
      </vt:variant>
      <vt:variant>
        <vt:i4>0</vt:i4>
      </vt:variant>
      <vt:variant>
        <vt:i4>5</vt:i4>
      </vt:variant>
      <vt:variant>
        <vt:lpwstr>http://mk.wikipedia.org/w/index.php?title=%D0%9F%D0%BE%D0%B4%D0%B0%D1%82%D0%BE%D1%82%D0%B5%D0%BA%D0%B0:Coat_of_arms_of_Mavrovo-Rostu%C5%A1a_Municipality.svg&amp;filetimestamp=20120202202156</vt:lpwstr>
      </vt:variant>
      <vt:variant>
        <vt:lpwstr/>
      </vt:variant>
      <vt:variant>
        <vt:i4>6946884</vt:i4>
      </vt:variant>
      <vt:variant>
        <vt:i4>597</vt:i4>
      </vt:variant>
      <vt:variant>
        <vt:i4>0</vt:i4>
      </vt:variant>
      <vt:variant>
        <vt:i4>5</vt:i4>
      </vt:variant>
      <vt:variant>
        <vt:lpwstr>http://mk.wikipedia.org/w/index.php?title=%D0%9F%D0%BE%D0%B4%D0%B0%D1%82%D0%BE%D1%82%D0%B5%D0%BA%D0%B0:Coat_of_arms_of_Kru%C5%A1evo_Municipality.svg&amp;filetimestamp=20111204203729</vt:lpwstr>
      </vt:variant>
      <vt:variant>
        <vt:lpwstr/>
      </vt:variant>
      <vt:variant>
        <vt:i4>5636204</vt:i4>
      </vt:variant>
      <vt:variant>
        <vt:i4>591</vt:i4>
      </vt:variant>
      <vt:variant>
        <vt:i4>0</vt:i4>
      </vt:variant>
      <vt:variant>
        <vt:i4>5</vt:i4>
      </vt:variant>
      <vt:variant>
        <vt:lpwstr>http://mk.wikipedia.org/w/index.php?title=%D0%9F%D0%BE%D0%B4%D0%B0%D1%82%D0%BE%D1%82%D0%B5%D0%BA%D0%B0:Dolnenski_grb.png&amp;filetimestamp=20100523104427</vt:lpwstr>
      </vt:variant>
      <vt:variant>
        <vt:lpwstr/>
      </vt:variant>
      <vt:variant>
        <vt:i4>917550</vt:i4>
      </vt:variant>
      <vt:variant>
        <vt:i4>585</vt:i4>
      </vt:variant>
      <vt:variant>
        <vt:i4>0</vt:i4>
      </vt:variant>
      <vt:variant>
        <vt:i4>5</vt:i4>
      </vt:variant>
      <vt:variant>
        <vt:lpwstr>http://mk.wikipedia.org/w/index.php?title=%D0%9F%D0%BE%D0%B4%D0%B0%D1%82%D0%BE%D1%82%D0%B5%D0%BA%D0%B0:Coat_of_arms_of_Prilep_Municipality.svg&amp;filetimestamp=20120620192045</vt:lpwstr>
      </vt:variant>
      <vt:variant>
        <vt:lpwstr/>
      </vt:variant>
      <vt:variant>
        <vt:i4>6946847</vt:i4>
      </vt:variant>
      <vt:variant>
        <vt:i4>579</vt:i4>
      </vt:variant>
      <vt:variant>
        <vt:i4>0</vt:i4>
      </vt:variant>
      <vt:variant>
        <vt:i4>5</vt:i4>
      </vt:variant>
      <vt:variant>
        <vt:lpwstr>http://mk.wikipedia.org/w/index.php?title=%D0%9F%D0%BE%D0%B4%D0%B0%D1%82%D0%BE%D1%82%D0%B5%D0%BA%D0%B0:Coat_of_arms_of_Krivoga%C5%A1tani_Municipality.svg&amp;filetimestamp=20111204214126</vt:lpwstr>
      </vt:variant>
      <vt:variant>
        <vt:lpwstr/>
      </vt:variant>
      <vt:variant>
        <vt:i4>6750264</vt:i4>
      </vt:variant>
      <vt:variant>
        <vt:i4>573</vt:i4>
      </vt:variant>
      <vt:variant>
        <vt:i4>0</vt:i4>
      </vt:variant>
      <vt:variant>
        <vt:i4>5</vt:i4>
      </vt:variant>
      <vt:variant>
        <vt:lpwstr>http://mk.wikipedia.org/w/index.php?title=%D0%9F%D0%BE%D0%B4%D0%B0%D1%82%D0%BE%D1%82%D0%B5%D0%BA%D0%B0:Grb_Opstina_DH.jpg&amp;filetimestamp=20090107160526</vt:lpwstr>
      </vt:variant>
      <vt:variant>
        <vt:lpwstr/>
      </vt:variant>
      <vt:variant>
        <vt:i4>1507374</vt:i4>
      </vt:variant>
      <vt:variant>
        <vt:i4>567</vt:i4>
      </vt:variant>
      <vt:variant>
        <vt:i4>0</vt:i4>
      </vt:variant>
      <vt:variant>
        <vt:i4>5</vt:i4>
      </vt:variant>
      <vt:variant>
        <vt:lpwstr>http://mk.wikipedia.org/w/index.php?title=%D0%9F%D0%BE%D0%B4%D0%B0%D1%82%D0%BE%D1%82%D0%B5%D0%BA%D0%B0:Coat_of_arms_of_Mogila_Municipality.svg&amp;filetimestamp=20120201204504</vt:lpwstr>
      </vt:variant>
      <vt:variant>
        <vt:lpwstr/>
      </vt:variant>
      <vt:variant>
        <vt:i4>7340136</vt:i4>
      </vt:variant>
      <vt:variant>
        <vt:i4>561</vt:i4>
      </vt:variant>
      <vt:variant>
        <vt:i4>0</vt:i4>
      </vt:variant>
      <vt:variant>
        <vt:i4>5</vt:i4>
      </vt:variant>
      <vt:variant>
        <vt:lpwstr>http://mk.wikipedia.org/w/index.php?title=%D0%9F%D0%BE%D0%B4%D0%B0%D1%82%D0%BE%D1%82%D0%B5%D0%BA%D0%B0:Grb-novaci.png&amp;filetimestamp=20090119194656</vt:lpwstr>
      </vt:variant>
      <vt:variant>
        <vt:lpwstr/>
      </vt:variant>
      <vt:variant>
        <vt:i4>2949240</vt:i4>
      </vt:variant>
      <vt:variant>
        <vt:i4>555</vt:i4>
      </vt:variant>
      <vt:variant>
        <vt:i4>0</vt:i4>
      </vt:variant>
      <vt:variant>
        <vt:i4>5</vt:i4>
      </vt:variant>
      <vt:variant>
        <vt:lpwstr>http://mk.wikipedia.org/w/index.php?title=%D0%9F%D0%BE%D0%B4%D0%B0%D1%82%D0%BE%D1%82%D0%B5%D0%BA%D0%B0:Bitola-coat-of-arms.svg&amp;filetimestamp=20080420100920</vt:lpwstr>
      </vt:variant>
      <vt:variant>
        <vt:lpwstr/>
      </vt:variant>
      <vt:variant>
        <vt:i4>7995409</vt:i4>
      </vt:variant>
      <vt:variant>
        <vt:i4>549</vt:i4>
      </vt:variant>
      <vt:variant>
        <vt:i4>0</vt:i4>
      </vt:variant>
      <vt:variant>
        <vt:i4>5</vt:i4>
      </vt:variant>
      <vt:variant>
        <vt:lpwstr>http://mk.wikipedia.org/w/index.php?title=%D0%9F%D0%BE%D0%B4%D0%B0%D1%82%D0%BE%D1%82%D0%B5%D0%BA%D0%B0:Coat_of_arms_of_Resen_Municipality.svg&amp;filetimestamp=20120613210209</vt:lpwstr>
      </vt:variant>
      <vt:variant>
        <vt:lpwstr/>
      </vt:variant>
      <vt:variant>
        <vt:i4>7</vt:i4>
      </vt:variant>
      <vt:variant>
        <vt:i4>543</vt:i4>
      </vt:variant>
      <vt:variant>
        <vt:i4>0</vt:i4>
      </vt:variant>
      <vt:variant>
        <vt:i4>5</vt:i4>
      </vt:variant>
      <vt:variant>
        <vt:lpwstr>http://mk.wikipedia.org/w/index.php?title=%D0%9F%D0%BE%D0%B4%D0%B0%D1%82%D0%BE%D1%82%D0%B5%D0%BA%D0%B0:Grb-plasnica.jpg&amp;filetimestamp=20110407224332</vt:lpwstr>
      </vt:variant>
      <vt:variant>
        <vt:lpwstr/>
      </vt:variant>
      <vt:variant>
        <vt:i4>5177348</vt:i4>
      </vt:variant>
      <vt:variant>
        <vt:i4>537</vt:i4>
      </vt:variant>
      <vt:variant>
        <vt:i4>0</vt:i4>
      </vt:variant>
      <vt:variant>
        <vt:i4>5</vt:i4>
      </vt:variant>
      <vt:variant>
        <vt:lpwstr>http://mk.wikipedia.org/w/index.php?title=%D0%9F%D0%BE%D0%B4%D0%B0%D1%82%D0%BE%D1%82%D0%B5%D0%BA%D0%B0:Grb-debar.jpg&amp;filetimestamp=20110407204431</vt:lpwstr>
      </vt:variant>
      <vt:variant>
        <vt:lpwstr/>
      </vt:variant>
      <vt:variant>
        <vt:i4>852072</vt:i4>
      </vt:variant>
      <vt:variant>
        <vt:i4>531</vt:i4>
      </vt:variant>
      <vt:variant>
        <vt:i4>0</vt:i4>
      </vt:variant>
      <vt:variant>
        <vt:i4>5</vt:i4>
      </vt:variant>
      <vt:variant>
        <vt:lpwstr>http://mk.wikipedia.org/w/index.php?title=%D0%9F%D0%BE%D0%B4%D0%B0%D1%82%D0%BE%D1%82%D0%B5%D0%BA%D0%B0:Coat_of_arms_of_Vrane%C5%A1tica_Municipality.png&amp;filetimestamp=20110520093429</vt:lpwstr>
      </vt:variant>
      <vt:variant>
        <vt:lpwstr/>
      </vt:variant>
      <vt:variant>
        <vt:i4>3407927</vt:i4>
      </vt:variant>
      <vt:variant>
        <vt:i4>528</vt:i4>
      </vt:variant>
      <vt:variant>
        <vt:i4>0</vt:i4>
      </vt:variant>
      <vt:variant>
        <vt:i4>5</vt:i4>
      </vt:variant>
      <vt:variant>
        <vt:lpwstr>http://mk.wikipedia.org/w/index.php?title=%D0%9F%D0%BE%D0%B4%D0%B0%D1%82%D0%BE%D1%82%D0%B5%D0%BA%D0%B0:%D0%93%D1%80%D0%B1_%D0%BD%D0%B0_%D0%9E%D0%BF%D1%88%D1%82%D0%B8%D0%BD%D0%B0_%D0%9C%D0%B0%D0%BA%D0%B5%D0%B4%D0%BE%D0%BD%D1%81%D0%BA%D0%B8_%D0%91%D1%80%D0%BE%D0%B4.jpg&amp;filetimestamp=20120825135452</vt:lpwstr>
      </vt:variant>
      <vt:variant>
        <vt:lpwstr/>
      </vt:variant>
      <vt:variant>
        <vt:i4>8060944</vt:i4>
      </vt:variant>
      <vt:variant>
        <vt:i4>522</vt:i4>
      </vt:variant>
      <vt:variant>
        <vt:i4>0</vt:i4>
      </vt:variant>
      <vt:variant>
        <vt:i4>5</vt:i4>
      </vt:variant>
      <vt:variant>
        <vt:lpwstr>http://mk.wikipedia.org/w/index.php?title=%D0%9F%D0%BE%D0%B4%D0%B0%D1%82%D0%BE%D1%82%D0%B5%D0%BA%D0%B0:Coat_of_arms_of_Zajas_Municipality.svg&amp;filetimestamp=20110810222338</vt:lpwstr>
      </vt:variant>
      <vt:variant>
        <vt:lpwstr/>
      </vt:variant>
      <vt:variant>
        <vt:i4>917614</vt:i4>
      </vt:variant>
      <vt:variant>
        <vt:i4>516</vt:i4>
      </vt:variant>
      <vt:variant>
        <vt:i4>0</vt:i4>
      </vt:variant>
      <vt:variant>
        <vt:i4>5</vt:i4>
      </vt:variant>
      <vt:variant>
        <vt:lpwstr>http://mk.wikipedia.org/w/index.php?title=%D0%9F%D0%BE%D0%B4%D0%B0%D1%82%D0%BE%D1%82%D0%B5%D0%BA%D0%B0:Coat_of_arms_of_Oslomej_Municipality.png&amp;filetimestamp=20110408165627</vt:lpwstr>
      </vt:variant>
      <vt:variant>
        <vt:lpwstr/>
      </vt:variant>
      <vt:variant>
        <vt:i4>8060952</vt:i4>
      </vt:variant>
      <vt:variant>
        <vt:i4>510</vt:i4>
      </vt:variant>
      <vt:variant>
        <vt:i4>0</vt:i4>
      </vt:variant>
      <vt:variant>
        <vt:i4>5</vt:i4>
      </vt:variant>
      <vt:variant>
        <vt:lpwstr>http://mk.wikipedia.org/w/index.php?title=%D0%9F%D0%BE%D0%B4%D0%B0%D1%82%D0%BE%D1%82%D0%B5%D0%BA%D0%B0:Grb_Kicevo.png&amp;filetimestamp=20110408112852</vt:lpwstr>
      </vt:variant>
      <vt:variant>
        <vt:lpwstr/>
      </vt:variant>
      <vt:variant>
        <vt:i4>1441866</vt:i4>
      </vt:variant>
      <vt:variant>
        <vt:i4>504</vt:i4>
      </vt:variant>
      <vt:variant>
        <vt:i4>0</vt:i4>
      </vt:variant>
      <vt:variant>
        <vt:i4>5</vt:i4>
      </vt:variant>
      <vt:variant>
        <vt:lpwstr>http://mk.wikipedia.org/w/index.php?title=%D0%9F%D0%BE%D0%B4%D0%B0%D1%82%D0%BE%D1%82%D0%B5%D0%BA%D0%B0:Coat_of_arms_of_Centar_%C5%BDupa_Municipality.svg&amp;filetimestamp=20120613104548</vt:lpwstr>
      </vt:variant>
      <vt:variant>
        <vt:lpwstr/>
      </vt:variant>
      <vt:variant>
        <vt:i4>112</vt:i4>
      </vt:variant>
      <vt:variant>
        <vt:i4>498</vt:i4>
      </vt:variant>
      <vt:variant>
        <vt:i4>0</vt:i4>
      </vt:variant>
      <vt:variant>
        <vt:i4>5</vt:i4>
      </vt:variant>
      <vt:variant>
        <vt:lpwstr>http://mk.wikipedia.org/w/index.php?title=%D0%9F%D0%BE%D0%B4%D0%B0%D1%82%D0%BE%D1%82%D0%B5%D0%BA%D0%B0:Coat_of_arms_of_Drugovo_Municipality.svg&amp;filetimestamp=20110809115159</vt:lpwstr>
      </vt:variant>
      <vt:variant>
        <vt:lpwstr/>
      </vt:variant>
      <vt:variant>
        <vt:i4>3801096</vt:i4>
      </vt:variant>
      <vt:variant>
        <vt:i4>492</vt:i4>
      </vt:variant>
      <vt:variant>
        <vt:i4>0</vt:i4>
      </vt:variant>
      <vt:variant>
        <vt:i4>5</vt:i4>
      </vt:variant>
      <vt:variant>
        <vt:lpwstr>http://mk.wikipedia.org/w/index.php?title=%D0%9F%D0%BE%D0%B4%D0%B0%D1%82%D0%BE%D1%82%D0%B5%D0%BA%D0%B0:Coat_of_arms_of_Vev%C4%8Dani_Municipality.svg&amp;filetimestamp=20111203120314</vt:lpwstr>
      </vt:variant>
      <vt:variant>
        <vt:lpwstr/>
      </vt:variant>
      <vt:variant>
        <vt:i4>1114152</vt:i4>
      </vt:variant>
      <vt:variant>
        <vt:i4>486</vt:i4>
      </vt:variant>
      <vt:variant>
        <vt:i4>0</vt:i4>
      </vt:variant>
      <vt:variant>
        <vt:i4>5</vt:i4>
      </vt:variant>
      <vt:variant>
        <vt:lpwstr>http://mk.wikipedia.org/w/index.php?title=%D0%9F%D0%BE%D0%B4%D0%B0%D1%82%D0%BE%D1%82%D0%B5%D0%BA%D0%B0:Coat_of_arms_of_Struga_Municipality.svg&amp;filetimestamp=20120613124047</vt:lpwstr>
      </vt:variant>
      <vt:variant>
        <vt:lpwstr/>
      </vt:variant>
      <vt:variant>
        <vt:i4>655474</vt:i4>
      </vt:variant>
      <vt:variant>
        <vt:i4>480</vt:i4>
      </vt:variant>
      <vt:variant>
        <vt:i4>0</vt:i4>
      </vt:variant>
      <vt:variant>
        <vt:i4>5</vt:i4>
      </vt:variant>
      <vt:variant>
        <vt:lpwstr>http://mk.wikipedia.org/w/index.php?title=%D0%9F%D0%BE%D0%B4%D0%B0%D1%82%D0%BE%D1%82%D0%B5%D0%BA%D0%B0:Coat_of_arms_of_Debarca_Municipality.svg&amp;filetimestamp=20110811195620</vt:lpwstr>
      </vt:variant>
      <vt:variant>
        <vt:lpwstr/>
      </vt:variant>
      <vt:variant>
        <vt:i4>1310797</vt:i4>
      </vt:variant>
      <vt:variant>
        <vt:i4>474</vt:i4>
      </vt:variant>
      <vt:variant>
        <vt:i4>0</vt:i4>
      </vt:variant>
      <vt:variant>
        <vt:i4>5</vt:i4>
      </vt:variant>
      <vt:variant>
        <vt:lpwstr>http://mk.wikipedia.org/w/index.php?title=%D0%9F%D0%BE%D0%B4%D0%B0%D1%82%D0%BE%D1%82%D0%B5%D0%BA%D0%B0:Coat_of_arms_of_Ohrid_Municipality,_Macedonia.svg&amp;filetimestamp=20120317211828</vt:lpwstr>
      </vt:variant>
      <vt:variant>
        <vt:lpwstr/>
      </vt:variant>
      <vt:variant>
        <vt:i4>2359347</vt:i4>
      </vt:variant>
      <vt:variant>
        <vt:i4>468</vt:i4>
      </vt:variant>
      <vt:variant>
        <vt:i4>0</vt:i4>
      </vt:variant>
      <vt:variant>
        <vt:i4>5</vt:i4>
      </vt:variant>
      <vt:variant>
        <vt:lpwstr>http://mk.wikipedia.org/w/index.php?title=%D0%9F%D0%BE%D0%B4%D0%B0%D1%82%D0%BE%D1%82%D0%B5%D0%BA%D0%B0:Berovo-grb.svg&amp;filetimestamp=20110110004556</vt:lpwstr>
      </vt:variant>
      <vt:variant>
        <vt:lpwstr/>
      </vt:variant>
      <vt:variant>
        <vt:i4>7798826</vt:i4>
      </vt:variant>
      <vt:variant>
        <vt:i4>462</vt:i4>
      </vt:variant>
      <vt:variant>
        <vt:i4>0</vt:i4>
      </vt:variant>
      <vt:variant>
        <vt:i4>5</vt:i4>
      </vt:variant>
      <vt:variant>
        <vt:lpwstr>http://mk.wikipedia.org/w/index.php?title=%D0%9F%D0%BE%D0%B4%D0%B0%D1%82%D0%BE%D1%82%D0%B5%D0%BA%D0%B0:VinicaCoat.png&amp;filetimestamp=20110407160814</vt:lpwstr>
      </vt:variant>
      <vt:variant>
        <vt:lpwstr/>
      </vt:variant>
      <vt:variant>
        <vt:i4>2752632</vt:i4>
      </vt:variant>
      <vt:variant>
        <vt:i4>456</vt:i4>
      </vt:variant>
      <vt:variant>
        <vt:i4>0</vt:i4>
      </vt:variant>
      <vt:variant>
        <vt:i4>5</vt:i4>
      </vt:variant>
      <vt:variant>
        <vt:lpwstr>http://mk.wikipedia.org/w/index.php?title=%D0%9F%D0%BE%D0%B4%D0%B0%D1%82%D0%BE%D1%82%D0%B5%D0%BA%D0%B0:Grb-pehcevo.jpg&amp;filetimestamp=20061020084007</vt:lpwstr>
      </vt:variant>
      <vt:variant>
        <vt:lpwstr/>
      </vt:variant>
      <vt:variant>
        <vt:i4>2752513</vt:i4>
      </vt:variant>
      <vt:variant>
        <vt:i4>450</vt:i4>
      </vt:variant>
      <vt:variant>
        <vt:i4>0</vt:i4>
      </vt:variant>
      <vt:variant>
        <vt:i4>5</vt:i4>
      </vt:variant>
      <vt:variant>
        <vt:lpwstr>http://mk.wikipedia.org/w/index.php?title=%D0%9F%D0%BE%D0%B4%D0%B0%D1%82%D0%BE%D1%82%D0%B5%D0%BA%D0%B0:Coat_of_arms_of_Del%C4%8Devo_Municipality.svg&amp;filetimestamp=20110825220418</vt:lpwstr>
      </vt:variant>
      <vt:variant>
        <vt:lpwstr/>
      </vt:variant>
      <vt:variant>
        <vt:i4>2490464</vt:i4>
      </vt:variant>
      <vt:variant>
        <vt:i4>444</vt:i4>
      </vt:variant>
      <vt:variant>
        <vt:i4>0</vt:i4>
      </vt:variant>
      <vt:variant>
        <vt:i4>5</vt:i4>
      </vt:variant>
      <vt:variant>
        <vt:lpwstr>http://mk.wikipedia.org/w/index.php?title=%D0%9F%D0%BE%D0%B4%D0%B0%D1%82%D0%BE%D1%82%D0%B5%D0%BA%D0%B0:Coat_of_arms_of_Makedonska_Kamenica_Municipality.svg&amp;filetimestamp=20120319122525</vt:lpwstr>
      </vt:variant>
      <vt:variant>
        <vt:lpwstr/>
      </vt:variant>
      <vt:variant>
        <vt:i4>5374004</vt:i4>
      </vt:variant>
      <vt:variant>
        <vt:i4>438</vt:i4>
      </vt:variant>
      <vt:variant>
        <vt:i4>0</vt:i4>
      </vt:variant>
      <vt:variant>
        <vt:i4>5</vt:i4>
      </vt:variant>
      <vt:variant>
        <vt:lpwstr>http://mk.wikipedia.org/w/index.php?title=%D0%9F%D0%BE%D0%B4%D0%B0%D1%82%D0%BE%D1%82%D0%B5%D0%BA%D0%B0:Coat_of_arms_of_Ko%C4%8Dani_Municipality.svg&amp;filetimestamp=20101012191952</vt:lpwstr>
      </vt:variant>
      <vt:variant>
        <vt:lpwstr/>
      </vt:variant>
      <vt:variant>
        <vt:i4>5570585</vt:i4>
      </vt:variant>
      <vt:variant>
        <vt:i4>432</vt:i4>
      </vt:variant>
      <vt:variant>
        <vt:i4>0</vt:i4>
      </vt:variant>
      <vt:variant>
        <vt:i4>5</vt:i4>
      </vt:variant>
      <vt:variant>
        <vt:lpwstr>http://mk.wikipedia.org/w/index.php?title=%D0%9F%D0%BE%D0%B4%D0%B0%D1%82%D0%BE%D1%82%D0%B5%D0%BA%D0%B0:Grb-probistip.png&amp;filetimestamp=20061020192420</vt:lpwstr>
      </vt:variant>
      <vt:variant>
        <vt:lpwstr/>
      </vt:variant>
      <vt:variant>
        <vt:i4>8257548</vt:i4>
      </vt:variant>
      <vt:variant>
        <vt:i4>426</vt:i4>
      </vt:variant>
      <vt:variant>
        <vt:i4>0</vt:i4>
      </vt:variant>
      <vt:variant>
        <vt:i4>5</vt:i4>
      </vt:variant>
      <vt:variant>
        <vt:lpwstr>http://mk.wikipedia.org/w/index.php?title=%D0%9F%D0%BE%D0%B4%D0%B0%D1%82%D0%BE%D1%82%D0%B5%D0%BA%D0%B0:Coat_of_arms_of_%C4%8Ce%C5%A1inovo-Oble%C5%A1evo_Municipality.svg&amp;filetimestamp=20110408193036</vt:lpwstr>
      </vt:variant>
      <vt:variant>
        <vt:lpwstr/>
      </vt:variant>
      <vt:variant>
        <vt:i4>3276917</vt:i4>
      </vt:variant>
      <vt:variant>
        <vt:i4>420</vt:i4>
      </vt:variant>
      <vt:variant>
        <vt:i4>0</vt:i4>
      </vt:variant>
      <vt:variant>
        <vt:i4>5</vt:i4>
      </vt:variant>
      <vt:variant>
        <vt:lpwstr>http://mk.wikipedia.org/w/index.php?title=%D0%9F%D0%BE%D0%B4%D0%B0%D1%82%D0%BE%D1%82%D0%B5%D0%BA%D0%B0:Grb-zrnovci.jpg&amp;filetimestamp=20091023170046</vt:lpwstr>
      </vt:variant>
      <vt:variant>
        <vt:lpwstr/>
      </vt:variant>
      <vt:variant>
        <vt:i4>196627</vt:i4>
      </vt:variant>
      <vt:variant>
        <vt:i4>414</vt:i4>
      </vt:variant>
      <vt:variant>
        <vt:i4>0</vt:i4>
      </vt:variant>
      <vt:variant>
        <vt:i4>5</vt:i4>
      </vt:variant>
      <vt:variant>
        <vt:lpwstr>http://mk.wikipedia.org/w/index.php?title=%D0%9F%D0%BE%D0%B4%D0%B0%D1%82%D0%BE%D1%82%D0%B5%D0%BA%D0%B0:Grb-karbinci.jpg&amp;filetimestamp=20061020083734</vt:lpwstr>
      </vt:variant>
      <vt:variant>
        <vt:lpwstr/>
      </vt:variant>
      <vt:variant>
        <vt:i4>6422536</vt:i4>
      </vt:variant>
      <vt:variant>
        <vt:i4>408</vt:i4>
      </vt:variant>
      <vt:variant>
        <vt:i4>0</vt:i4>
      </vt:variant>
      <vt:variant>
        <vt:i4>5</vt:i4>
      </vt:variant>
      <vt:variant>
        <vt:lpwstr>http://mk.wikipedia.org/w/index.php?title=%D0%9F%D0%BE%D0%B4%D0%B0%D1%82%D0%BE%D1%82%D0%B5%D0%BA%D0%B0:Coat_of_arms_of_%C5%A0tip_Municipality.svg&amp;filetimestamp=20110812104612</vt:lpwstr>
      </vt:variant>
      <vt:variant>
        <vt:lpwstr/>
      </vt:variant>
      <vt:variant>
        <vt:i4>7929875</vt:i4>
      </vt:variant>
      <vt:variant>
        <vt:i4>402</vt:i4>
      </vt:variant>
      <vt:variant>
        <vt:i4>0</vt:i4>
      </vt:variant>
      <vt:variant>
        <vt:i4>5</vt:i4>
      </vt:variant>
      <vt:variant>
        <vt:lpwstr>http://mk.wikipedia.org/w/index.php?title=%D0%9F%D0%BE%D0%B4%D0%B0%D1%82%D0%BE%D1%82%D0%B5%D0%BA%D0%B0:Coat_of_arms_of_Kavadarci_Municipality.svg&amp;filetimestamp=20110407214858</vt:lpwstr>
      </vt:variant>
      <vt:variant>
        <vt:lpwstr/>
      </vt:variant>
      <vt:variant>
        <vt:i4>1703978</vt:i4>
      </vt:variant>
      <vt:variant>
        <vt:i4>396</vt:i4>
      </vt:variant>
      <vt:variant>
        <vt:i4>0</vt:i4>
      </vt:variant>
      <vt:variant>
        <vt:i4>5</vt:i4>
      </vt:variant>
      <vt:variant>
        <vt:lpwstr>http://mk.wikipedia.org/w/index.php?title=%D0%9F%D0%BE%D0%B4%D0%B0%D1%82%D0%BE%D1%82%D0%B5%D0%BA%D0%B0:Grb-demir_kapija.jpg&amp;filetimestamp=20061019222343</vt:lpwstr>
      </vt:variant>
      <vt:variant>
        <vt:lpwstr/>
      </vt:variant>
      <vt:variant>
        <vt:i4>6750274</vt:i4>
      </vt:variant>
      <vt:variant>
        <vt:i4>390</vt:i4>
      </vt:variant>
      <vt:variant>
        <vt:i4>0</vt:i4>
      </vt:variant>
      <vt:variant>
        <vt:i4>5</vt:i4>
      </vt:variant>
      <vt:variant>
        <vt:lpwstr>http://mk.wikipedia.org/w/index.php?title=%D0%9F%D0%BE%D0%B4%D0%B0%D1%82%D0%BE%D1%82%D0%B5%D0%BA%D0%B0:Coat_of_arms_of_Negotino_Municipality.svg&amp;filetimestamp=20120201211307</vt:lpwstr>
      </vt:variant>
      <vt:variant>
        <vt:lpwstr/>
      </vt:variant>
      <vt:variant>
        <vt:i4>4063343</vt:i4>
      </vt:variant>
      <vt:variant>
        <vt:i4>384</vt:i4>
      </vt:variant>
      <vt:variant>
        <vt:i4>0</vt:i4>
      </vt:variant>
      <vt:variant>
        <vt:i4>5</vt:i4>
      </vt:variant>
      <vt:variant>
        <vt:lpwstr>http://mk.wikipedia.org/w/index.php?title=%D0%9F%D0%BE%D0%B4%D0%B0%D1%82%D0%BE%D1%82%D0%B5%D0%BA%D0%B0:Grb-rosoman.jpg&amp;filetimestamp=20061019222534</vt:lpwstr>
      </vt:variant>
      <vt:variant>
        <vt:lpwstr/>
      </vt:variant>
      <vt:variant>
        <vt:i4>2490484</vt:i4>
      </vt:variant>
      <vt:variant>
        <vt:i4>378</vt:i4>
      </vt:variant>
      <vt:variant>
        <vt:i4>0</vt:i4>
      </vt:variant>
      <vt:variant>
        <vt:i4>5</vt:i4>
      </vt:variant>
      <vt:variant>
        <vt:lpwstr>http://mk.wikipedia.org/w/index.php?title=%D0%9F%D0%BE%D0%B4%D0%B0%D1%82%D0%BE%D1%82%D0%B5%D0%BA%D0%B0:Grb-gradsko.jpg&amp;filetimestamp=20061019222238</vt:lpwstr>
      </vt:variant>
      <vt:variant>
        <vt:lpwstr/>
      </vt:variant>
      <vt:variant>
        <vt:i4>6553694</vt:i4>
      </vt:variant>
      <vt:variant>
        <vt:i4>372</vt:i4>
      </vt:variant>
      <vt:variant>
        <vt:i4>0</vt:i4>
      </vt:variant>
      <vt:variant>
        <vt:i4>5</vt:i4>
      </vt:variant>
      <vt:variant>
        <vt:lpwstr>http://mk.wikipedia.org/w/index.php?title=%D0%9F%D0%BE%D0%B4%D0%B0%D1%82%D0%BE%D1%82%D0%B5%D0%BA%D0%B0:Caska_grb1.jpg&amp;filetimestamp=20110810110323</vt:lpwstr>
      </vt:variant>
      <vt:variant>
        <vt:lpwstr/>
      </vt:variant>
      <vt:variant>
        <vt:i4>7602296</vt:i4>
      </vt:variant>
      <vt:variant>
        <vt:i4>366</vt:i4>
      </vt:variant>
      <vt:variant>
        <vt:i4>0</vt:i4>
      </vt:variant>
      <vt:variant>
        <vt:i4>5</vt:i4>
      </vt:variant>
      <vt:variant>
        <vt:lpwstr>http://mk.wikipedia.org/w/index.php?title=%D0%9F%D0%BE%D0%B4%D0%B0%D1%82%D0%BE%D1%82%D0%B5%D0%BA%D0%B0:Grb-lozovo.jpg&amp;filetimestamp=20061019215542</vt:lpwstr>
      </vt:variant>
      <vt:variant>
        <vt:lpwstr/>
      </vt:variant>
      <vt:variant>
        <vt:i4>4718696</vt:i4>
      </vt:variant>
      <vt:variant>
        <vt:i4>360</vt:i4>
      </vt:variant>
      <vt:variant>
        <vt:i4>0</vt:i4>
      </vt:variant>
      <vt:variant>
        <vt:i4>5</vt:i4>
      </vt:variant>
      <vt:variant>
        <vt:lpwstr>http://mk.wikipedia.org/w/index.php?title=%D0%9F%D0%BE%D0%B4%D0%B0%D1%82%D0%BE%D1%82%D0%B5%D0%BA%D0%B0:Grb_Veles.png&amp;filetimestamp=20090913094819</vt:lpwstr>
      </vt:variant>
      <vt:variant>
        <vt:lpwstr/>
      </vt:variant>
      <vt:variant>
        <vt:i4>1572915</vt:i4>
      </vt:variant>
      <vt:variant>
        <vt:i4>354</vt:i4>
      </vt:variant>
      <vt:variant>
        <vt:i4>0</vt:i4>
      </vt:variant>
      <vt:variant>
        <vt:i4>5</vt:i4>
      </vt:variant>
      <vt:variant>
        <vt:lpwstr>http://mk.wikipedia.org/w/index.php?title=%D0%9F%D0%BE%D0%B4%D0%B0%D1%82%D0%BE%D1%82%D0%B5%D0%BA%D0%B0:Grb-sveti_nikole.png&amp;filetimestamp=20110406200907</vt:lpwstr>
      </vt:variant>
      <vt:variant>
        <vt:lpwstr/>
      </vt:variant>
      <vt:variant>
        <vt:i4>7667750</vt:i4>
      </vt:variant>
      <vt:variant>
        <vt:i4>327</vt:i4>
      </vt:variant>
      <vt:variant>
        <vt:i4>0</vt:i4>
      </vt:variant>
      <vt:variant>
        <vt:i4>5</vt:i4>
      </vt:variant>
      <vt:variant>
        <vt:lpwstr>http://www.ipardpa.gov.mk/</vt:lpwstr>
      </vt:variant>
      <vt:variant>
        <vt:lpwstr/>
      </vt:variant>
      <vt:variant>
        <vt:i4>7667750</vt:i4>
      </vt:variant>
      <vt:variant>
        <vt:i4>324</vt:i4>
      </vt:variant>
      <vt:variant>
        <vt:i4>0</vt:i4>
      </vt:variant>
      <vt:variant>
        <vt:i4>5</vt:i4>
      </vt:variant>
      <vt:variant>
        <vt:lpwstr>http://www.ipardpa.gov.mk/</vt:lpwstr>
      </vt:variant>
      <vt:variant>
        <vt:lpwstr/>
      </vt:variant>
      <vt:variant>
        <vt:i4>1114166</vt:i4>
      </vt:variant>
      <vt:variant>
        <vt:i4>314</vt:i4>
      </vt:variant>
      <vt:variant>
        <vt:i4>0</vt:i4>
      </vt:variant>
      <vt:variant>
        <vt:i4>5</vt:i4>
      </vt:variant>
      <vt:variant>
        <vt:lpwstr/>
      </vt:variant>
      <vt:variant>
        <vt:lpwstr>_Toc334535257</vt:lpwstr>
      </vt:variant>
      <vt:variant>
        <vt:i4>1114166</vt:i4>
      </vt:variant>
      <vt:variant>
        <vt:i4>308</vt:i4>
      </vt:variant>
      <vt:variant>
        <vt:i4>0</vt:i4>
      </vt:variant>
      <vt:variant>
        <vt:i4>5</vt:i4>
      </vt:variant>
      <vt:variant>
        <vt:lpwstr/>
      </vt:variant>
      <vt:variant>
        <vt:lpwstr>_Toc334535256</vt:lpwstr>
      </vt:variant>
      <vt:variant>
        <vt:i4>1114166</vt:i4>
      </vt:variant>
      <vt:variant>
        <vt:i4>302</vt:i4>
      </vt:variant>
      <vt:variant>
        <vt:i4>0</vt:i4>
      </vt:variant>
      <vt:variant>
        <vt:i4>5</vt:i4>
      </vt:variant>
      <vt:variant>
        <vt:lpwstr/>
      </vt:variant>
      <vt:variant>
        <vt:lpwstr>_Toc334535255</vt:lpwstr>
      </vt:variant>
      <vt:variant>
        <vt:i4>1114166</vt:i4>
      </vt:variant>
      <vt:variant>
        <vt:i4>296</vt:i4>
      </vt:variant>
      <vt:variant>
        <vt:i4>0</vt:i4>
      </vt:variant>
      <vt:variant>
        <vt:i4>5</vt:i4>
      </vt:variant>
      <vt:variant>
        <vt:lpwstr/>
      </vt:variant>
      <vt:variant>
        <vt:lpwstr>_Toc334535254</vt:lpwstr>
      </vt:variant>
      <vt:variant>
        <vt:i4>1114166</vt:i4>
      </vt:variant>
      <vt:variant>
        <vt:i4>290</vt:i4>
      </vt:variant>
      <vt:variant>
        <vt:i4>0</vt:i4>
      </vt:variant>
      <vt:variant>
        <vt:i4>5</vt:i4>
      </vt:variant>
      <vt:variant>
        <vt:lpwstr/>
      </vt:variant>
      <vt:variant>
        <vt:lpwstr>_Toc334535253</vt:lpwstr>
      </vt:variant>
      <vt:variant>
        <vt:i4>1114166</vt:i4>
      </vt:variant>
      <vt:variant>
        <vt:i4>284</vt:i4>
      </vt:variant>
      <vt:variant>
        <vt:i4>0</vt:i4>
      </vt:variant>
      <vt:variant>
        <vt:i4>5</vt:i4>
      </vt:variant>
      <vt:variant>
        <vt:lpwstr/>
      </vt:variant>
      <vt:variant>
        <vt:lpwstr>_Toc334535252</vt:lpwstr>
      </vt:variant>
      <vt:variant>
        <vt:i4>1114166</vt:i4>
      </vt:variant>
      <vt:variant>
        <vt:i4>278</vt:i4>
      </vt:variant>
      <vt:variant>
        <vt:i4>0</vt:i4>
      </vt:variant>
      <vt:variant>
        <vt:i4>5</vt:i4>
      </vt:variant>
      <vt:variant>
        <vt:lpwstr/>
      </vt:variant>
      <vt:variant>
        <vt:lpwstr>_Toc334535251</vt:lpwstr>
      </vt:variant>
      <vt:variant>
        <vt:i4>1114166</vt:i4>
      </vt:variant>
      <vt:variant>
        <vt:i4>272</vt:i4>
      </vt:variant>
      <vt:variant>
        <vt:i4>0</vt:i4>
      </vt:variant>
      <vt:variant>
        <vt:i4>5</vt:i4>
      </vt:variant>
      <vt:variant>
        <vt:lpwstr/>
      </vt:variant>
      <vt:variant>
        <vt:lpwstr>_Toc334535250</vt:lpwstr>
      </vt:variant>
      <vt:variant>
        <vt:i4>1048630</vt:i4>
      </vt:variant>
      <vt:variant>
        <vt:i4>266</vt:i4>
      </vt:variant>
      <vt:variant>
        <vt:i4>0</vt:i4>
      </vt:variant>
      <vt:variant>
        <vt:i4>5</vt:i4>
      </vt:variant>
      <vt:variant>
        <vt:lpwstr/>
      </vt:variant>
      <vt:variant>
        <vt:lpwstr>_Toc334535249</vt:lpwstr>
      </vt:variant>
      <vt:variant>
        <vt:i4>1048630</vt:i4>
      </vt:variant>
      <vt:variant>
        <vt:i4>260</vt:i4>
      </vt:variant>
      <vt:variant>
        <vt:i4>0</vt:i4>
      </vt:variant>
      <vt:variant>
        <vt:i4>5</vt:i4>
      </vt:variant>
      <vt:variant>
        <vt:lpwstr/>
      </vt:variant>
      <vt:variant>
        <vt:lpwstr>_Toc334535248</vt:lpwstr>
      </vt:variant>
      <vt:variant>
        <vt:i4>1048630</vt:i4>
      </vt:variant>
      <vt:variant>
        <vt:i4>254</vt:i4>
      </vt:variant>
      <vt:variant>
        <vt:i4>0</vt:i4>
      </vt:variant>
      <vt:variant>
        <vt:i4>5</vt:i4>
      </vt:variant>
      <vt:variant>
        <vt:lpwstr/>
      </vt:variant>
      <vt:variant>
        <vt:lpwstr>_Toc334535247</vt:lpwstr>
      </vt:variant>
      <vt:variant>
        <vt:i4>1048630</vt:i4>
      </vt:variant>
      <vt:variant>
        <vt:i4>248</vt:i4>
      </vt:variant>
      <vt:variant>
        <vt:i4>0</vt:i4>
      </vt:variant>
      <vt:variant>
        <vt:i4>5</vt:i4>
      </vt:variant>
      <vt:variant>
        <vt:lpwstr/>
      </vt:variant>
      <vt:variant>
        <vt:lpwstr>_Toc334535246</vt:lpwstr>
      </vt:variant>
      <vt:variant>
        <vt:i4>1048630</vt:i4>
      </vt:variant>
      <vt:variant>
        <vt:i4>242</vt:i4>
      </vt:variant>
      <vt:variant>
        <vt:i4>0</vt:i4>
      </vt:variant>
      <vt:variant>
        <vt:i4>5</vt:i4>
      </vt:variant>
      <vt:variant>
        <vt:lpwstr/>
      </vt:variant>
      <vt:variant>
        <vt:lpwstr>_Toc334535245</vt:lpwstr>
      </vt:variant>
      <vt:variant>
        <vt:i4>1048630</vt:i4>
      </vt:variant>
      <vt:variant>
        <vt:i4>236</vt:i4>
      </vt:variant>
      <vt:variant>
        <vt:i4>0</vt:i4>
      </vt:variant>
      <vt:variant>
        <vt:i4>5</vt:i4>
      </vt:variant>
      <vt:variant>
        <vt:lpwstr/>
      </vt:variant>
      <vt:variant>
        <vt:lpwstr>_Toc334535244</vt:lpwstr>
      </vt:variant>
      <vt:variant>
        <vt:i4>1048630</vt:i4>
      </vt:variant>
      <vt:variant>
        <vt:i4>230</vt:i4>
      </vt:variant>
      <vt:variant>
        <vt:i4>0</vt:i4>
      </vt:variant>
      <vt:variant>
        <vt:i4>5</vt:i4>
      </vt:variant>
      <vt:variant>
        <vt:lpwstr/>
      </vt:variant>
      <vt:variant>
        <vt:lpwstr>_Toc334535243</vt:lpwstr>
      </vt:variant>
      <vt:variant>
        <vt:i4>1048630</vt:i4>
      </vt:variant>
      <vt:variant>
        <vt:i4>224</vt:i4>
      </vt:variant>
      <vt:variant>
        <vt:i4>0</vt:i4>
      </vt:variant>
      <vt:variant>
        <vt:i4>5</vt:i4>
      </vt:variant>
      <vt:variant>
        <vt:lpwstr/>
      </vt:variant>
      <vt:variant>
        <vt:lpwstr>_Toc334535242</vt:lpwstr>
      </vt:variant>
      <vt:variant>
        <vt:i4>1048630</vt:i4>
      </vt:variant>
      <vt:variant>
        <vt:i4>218</vt:i4>
      </vt:variant>
      <vt:variant>
        <vt:i4>0</vt:i4>
      </vt:variant>
      <vt:variant>
        <vt:i4>5</vt:i4>
      </vt:variant>
      <vt:variant>
        <vt:lpwstr/>
      </vt:variant>
      <vt:variant>
        <vt:lpwstr>_Toc334535241</vt:lpwstr>
      </vt:variant>
      <vt:variant>
        <vt:i4>1048630</vt:i4>
      </vt:variant>
      <vt:variant>
        <vt:i4>212</vt:i4>
      </vt:variant>
      <vt:variant>
        <vt:i4>0</vt:i4>
      </vt:variant>
      <vt:variant>
        <vt:i4>5</vt:i4>
      </vt:variant>
      <vt:variant>
        <vt:lpwstr/>
      </vt:variant>
      <vt:variant>
        <vt:lpwstr>_Toc334535240</vt:lpwstr>
      </vt:variant>
      <vt:variant>
        <vt:i4>1507382</vt:i4>
      </vt:variant>
      <vt:variant>
        <vt:i4>206</vt:i4>
      </vt:variant>
      <vt:variant>
        <vt:i4>0</vt:i4>
      </vt:variant>
      <vt:variant>
        <vt:i4>5</vt:i4>
      </vt:variant>
      <vt:variant>
        <vt:lpwstr/>
      </vt:variant>
      <vt:variant>
        <vt:lpwstr>_Toc334535239</vt:lpwstr>
      </vt:variant>
      <vt:variant>
        <vt:i4>1507382</vt:i4>
      </vt:variant>
      <vt:variant>
        <vt:i4>200</vt:i4>
      </vt:variant>
      <vt:variant>
        <vt:i4>0</vt:i4>
      </vt:variant>
      <vt:variant>
        <vt:i4>5</vt:i4>
      </vt:variant>
      <vt:variant>
        <vt:lpwstr/>
      </vt:variant>
      <vt:variant>
        <vt:lpwstr>_Toc334535238</vt:lpwstr>
      </vt:variant>
      <vt:variant>
        <vt:i4>1507382</vt:i4>
      </vt:variant>
      <vt:variant>
        <vt:i4>194</vt:i4>
      </vt:variant>
      <vt:variant>
        <vt:i4>0</vt:i4>
      </vt:variant>
      <vt:variant>
        <vt:i4>5</vt:i4>
      </vt:variant>
      <vt:variant>
        <vt:lpwstr/>
      </vt:variant>
      <vt:variant>
        <vt:lpwstr>_Toc334535237</vt:lpwstr>
      </vt:variant>
      <vt:variant>
        <vt:i4>1507382</vt:i4>
      </vt:variant>
      <vt:variant>
        <vt:i4>188</vt:i4>
      </vt:variant>
      <vt:variant>
        <vt:i4>0</vt:i4>
      </vt:variant>
      <vt:variant>
        <vt:i4>5</vt:i4>
      </vt:variant>
      <vt:variant>
        <vt:lpwstr/>
      </vt:variant>
      <vt:variant>
        <vt:lpwstr>_Toc334535236</vt:lpwstr>
      </vt:variant>
      <vt:variant>
        <vt:i4>1507382</vt:i4>
      </vt:variant>
      <vt:variant>
        <vt:i4>182</vt:i4>
      </vt:variant>
      <vt:variant>
        <vt:i4>0</vt:i4>
      </vt:variant>
      <vt:variant>
        <vt:i4>5</vt:i4>
      </vt:variant>
      <vt:variant>
        <vt:lpwstr/>
      </vt:variant>
      <vt:variant>
        <vt:lpwstr>_Toc334535235</vt:lpwstr>
      </vt:variant>
      <vt:variant>
        <vt:i4>1507382</vt:i4>
      </vt:variant>
      <vt:variant>
        <vt:i4>176</vt:i4>
      </vt:variant>
      <vt:variant>
        <vt:i4>0</vt:i4>
      </vt:variant>
      <vt:variant>
        <vt:i4>5</vt:i4>
      </vt:variant>
      <vt:variant>
        <vt:lpwstr/>
      </vt:variant>
      <vt:variant>
        <vt:lpwstr>_Toc334535234</vt:lpwstr>
      </vt:variant>
      <vt:variant>
        <vt:i4>1507382</vt:i4>
      </vt:variant>
      <vt:variant>
        <vt:i4>170</vt:i4>
      </vt:variant>
      <vt:variant>
        <vt:i4>0</vt:i4>
      </vt:variant>
      <vt:variant>
        <vt:i4>5</vt:i4>
      </vt:variant>
      <vt:variant>
        <vt:lpwstr/>
      </vt:variant>
      <vt:variant>
        <vt:lpwstr>_Toc334535233</vt:lpwstr>
      </vt:variant>
      <vt:variant>
        <vt:i4>1507382</vt:i4>
      </vt:variant>
      <vt:variant>
        <vt:i4>164</vt:i4>
      </vt:variant>
      <vt:variant>
        <vt:i4>0</vt:i4>
      </vt:variant>
      <vt:variant>
        <vt:i4>5</vt:i4>
      </vt:variant>
      <vt:variant>
        <vt:lpwstr/>
      </vt:variant>
      <vt:variant>
        <vt:lpwstr>_Toc334535232</vt:lpwstr>
      </vt:variant>
      <vt:variant>
        <vt:i4>1507382</vt:i4>
      </vt:variant>
      <vt:variant>
        <vt:i4>158</vt:i4>
      </vt:variant>
      <vt:variant>
        <vt:i4>0</vt:i4>
      </vt:variant>
      <vt:variant>
        <vt:i4>5</vt:i4>
      </vt:variant>
      <vt:variant>
        <vt:lpwstr/>
      </vt:variant>
      <vt:variant>
        <vt:lpwstr>_Toc334535231</vt:lpwstr>
      </vt:variant>
      <vt:variant>
        <vt:i4>1507382</vt:i4>
      </vt:variant>
      <vt:variant>
        <vt:i4>152</vt:i4>
      </vt:variant>
      <vt:variant>
        <vt:i4>0</vt:i4>
      </vt:variant>
      <vt:variant>
        <vt:i4>5</vt:i4>
      </vt:variant>
      <vt:variant>
        <vt:lpwstr/>
      </vt:variant>
      <vt:variant>
        <vt:lpwstr>_Toc334535230</vt:lpwstr>
      </vt:variant>
      <vt:variant>
        <vt:i4>1441846</vt:i4>
      </vt:variant>
      <vt:variant>
        <vt:i4>146</vt:i4>
      </vt:variant>
      <vt:variant>
        <vt:i4>0</vt:i4>
      </vt:variant>
      <vt:variant>
        <vt:i4>5</vt:i4>
      </vt:variant>
      <vt:variant>
        <vt:lpwstr/>
      </vt:variant>
      <vt:variant>
        <vt:lpwstr>_Toc334535229</vt:lpwstr>
      </vt:variant>
      <vt:variant>
        <vt:i4>1441846</vt:i4>
      </vt:variant>
      <vt:variant>
        <vt:i4>140</vt:i4>
      </vt:variant>
      <vt:variant>
        <vt:i4>0</vt:i4>
      </vt:variant>
      <vt:variant>
        <vt:i4>5</vt:i4>
      </vt:variant>
      <vt:variant>
        <vt:lpwstr/>
      </vt:variant>
      <vt:variant>
        <vt:lpwstr>_Toc334535228</vt:lpwstr>
      </vt:variant>
      <vt:variant>
        <vt:i4>1441846</vt:i4>
      </vt:variant>
      <vt:variant>
        <vt:i4>134</vt:i4>
      </vt:variant>
      <vt:variant>
        <vt:i4>0</vt:i4>
      </vt:variant>
      <vt:variant>
        <vt:i4>5</vt:i4>
      </vt:variant>
      <vt:variant>
        <vt:lpwstr/>
      </vt:variant>
      <vt:variant>
        <vt:lpwstr>_Toc334535227</vt:lpwstr>
      </vt:variant>
      <vt:variant>
        <vt:i4>1441846</vt:i4>
      </vt:variant>
      <vt:variant>
        <vt:i4>128</vt:i4>
      </vt:variant>
      <vt:variant>
        <vt:i4>0</vt:i4>
      </vt:variant>
      <vt:variant>
        <vt:i4>5</vt:i4>
      </vt:variant>
      <vt:variant>
        <vt:lpwstr/>
      </vt:variant>
      <vt:variant>
        <vt:lpwstr>_Toc334535226</vt:lpwstr>
      </vt:variant>
      <vt:variant>
        <vt:i4>1441846</vt:i4>
      </vt:variant>
      <vt:variant>
        <vt:i4>122</vt:i4>
      </vt:variant>
      <vt:variant>
        <vt:i4>0</vt:i4>
      </vt:variant>
      <vt:variant>
        <vt:i4>5</vt:i4>
      </vt:variant>
      <vt:variant>
        <vt:lpwstr/>
      </vt:variant>
      <vt:variant>
        <vt:lpwstr>_Toc334535225</vt:lpwstr>
      </vt:variant>
      <vt:variant>
        <vt:i4>1441846</vt:i4>
      </vt:variant>
      <vt:variant>
        <vt:i4>116</vt:i4>
      </vt:variant>
      <vt:variant>
        <vt:i4>0</vt:i4>
      </vt:variant>
      <vt:variant>
        <vt:i4>5</vt:i4>
      </vt:variant>
      <vt:variant>
        <vt:lpwstr/>
      </vt:variant>
      <vt:variant>
        <vt:lpwstr>_Toc334535224</vt:lpwstr>
      </vt:variant>
      <vt:variant>
        <vt:i4>1441846</vt:i4>
      </vt:variant>
      <vt:variant>
        <vt:i4>110</vt:i4>
      </vt:variant>
      <vt:variant>
        <vt:i4>0</vt:i4>
      </vt:variant>
      <vt:variant>
        <vt:i4>5</vt:i4>
      </vt:variant>
      <vt:variant>
        <vt:lpwstr/>
      </vt:variant>
      <vt:variant>
        <vt:lpwstr>_Toc334535223</vt:lpwstr>
      </vt:variant>
      <vt:variant>
        <vt:i4>1441846</vt:i4>
      </vt:variant>
      <vt:variant>
        <vt:i4>104</vt:i4>
      </vt:variant>
      <vt:variant>
        <vt:i4>0</vt:i4>
      </vt:variant>
      <vt:variant>
        <vt:i4>5</vt:i4>
      </vt:variant>
      <vt:variant>
        <vt:lpwstr/>
      </vt:variant>
      <vt:variant>
        <vt:lpwstr>_Toc334535222</vt:lpwstr>
      </vt:variant>
      <vt:variant>
        <vt:i4>1441846</vt:i4>
      </vt:variant>
      <vt:variant>
        <vt:i4>98</vt:i4>
      </vt:variant>
      <vt:variant>
        <vt:i4>0</vt:i4>
      </vt:variant>
      <vt:variant>
        <vt:i4>5</vt:i4>
      </vt:variant>
      <vt:variant>
        <vt:lpwstr/>
      </vt:variant>
      <vt:variant>
        <vt:lpwstr>_Toc334535221</vt:lpwstr>
      </vt:variant>
      <vt:variant>
        <vt:i4>1441846</vt:i4>
      </vt:variant>
      <vt:variant>
        <vt:i4>92</vt:i4>
      </vt:variant>
      <vt:variant>
        <vt:i4>0</vt:i4>
      </vt:variant>
      <vt:variant>
        <vt:i4>5</vt:i4>
      </vt:variant>
      <vt:variant>
        <vt:lpwstr/>
      </vt:variant>
      <vt:variant>
        <vt:lpwstr>_Toc334535220</vt:lpwstr>
      </vt:variant>
      <vt:variant>
        <vt:i4>1376310</vt:i4>
      </vt:variant>
      <vt:variant>
        <vt:i4>86</vt:i4>
      </vt:variant>
      <vt:variant>
        <vt:i4>0</vt:i4>
      </vt:variant>
      <vt:variant>
        <vt:i4>5</vt:i4>
      </vt:variant>
      <vt:variant>
        <vt:lpwstr/>
      </vt:variant>
      <vt:variant>
        <vt:lpwstr>_Toc334535219</vt:lpwstr>
      </vt:variant>
      <vt:variant>
        <vt:i4>1376310</vt:i4>
      </vt:variant>
      <vt:variant>
        <vt:i4>80</vt:i4>
      </vt:variant>
      <vt:variant>
        <vt:i4>0</vt:i4>
      </vt:variant>
      <vt:variant>
        <vt:i4>5</vt:i4>
      </vt:variant>
      <vt:variant>
        <vt:lpwstr/>
      </vt:variant>
      <vt:variant>
        <vt:lpwstr>_Toc334535218</vt:lpwstr>
      </vt:variant>
      <vt:variant>
        <vt:i4>1376310</vt:i4>
      </vt:variant>
      <vt:variant>
        <vt:i4>74</vt:i4>
      </vt:variant>
      <vt:variant>
        <vt:i4>0</vt:i4>
      </vt:variant>
      <vt:variant>
        <vt:i4>5</vt:i4>
      </vt:variant>
      <vt:variant>
        <vt:lpwstr/>
      </vt:variant>
      <vt:variant>
        <vt:lpwstr>_Toc334535217</vt:lpwstr>
      </vt:variant>
      <vt:variant>
        <vt:i4>1376310</vt:i4>
      </vt:variant>
      <vt:variant>
        <vt:i4>68</vt:i4>
      </vt:variant>
      <vt:variant>
        <vt:i4>0</vt:i4>
      </vt:variant>
      <vt:variant>
        <vt:i4>5</vt:i4>
      </vt:variant>
      <vt:variant>
        <vt:lpwstr/>
      </vt:variant>
      <vt:variant>
        <vt:lpwstr>_Toc334535216</vt:lpwstr>
      </vt:variant>
      <vt:variant>
        <vt:i4>1376310</vt:i4>
      </vt:variant>
      <vt:variant>
        <vt:i4>62</vt:i4>
      </vt:variant>
      <vt:variant>
        <vt:i4>0</vt:i4>
      </vt:variant>
      <vt:variant>
        <vt:i4>5</vt:i4>
      </vt:variant>
      <vt:variant>
        <vt:lpwstr/>
      </vt:variant>
      <vt:variant>
        <vt:lpwstr>_Toc334535215</vt:lpwstr>
      </vt:variant>
      <vt:variant>
        <vt:i4>1376310</vt:i4>
      </vt:variant>
      <vt:variant>
        <vt:i4>56</vt:i4>
      </vt:variant>
      <vt:variant>
        <vt:i4>0</vt:i4>
      </vt:variant>
      <vt:variant>
        <vt:i4>5</vt:i4>
      </vt:variant>
      <vt:variant>
        <vt:lpwstr/>
      </vt:variant>
      <vt:variant>
        <vt:lpwstr>_Toc334535214</vt:lpwstr>
      </vt:variant>
      <vt:variant>
        <vt:i4>1376310</vt:i4>
      </vt:variant>
      <vt:variant>
        <vt:i4>50</vt:i4>
      </vt:variant>
      <vt:variant>
        <vt:i4>0</vt:i4>
      </vt:variant>
      <vt:variant>
        <vt:i4>5</vt:i4>
      </vt:variant>
      <vt:variant>
        <vt:lpwstr/>
      </vt:variant>
      <vt:variant>
        <vt:lpwstr>_Toc334535213</vt:lpwstr>
      </vt:variant>
      <vt:variant>
        <vt:i4>1376310</vt:i4>
      </vt:variant>
      <vt:variant>
        <vt:i4>44</vt:i4>
      </vt:variant>
      <vt:variant>
        <vt:i4>0</vt:i4>
      </vt:variant>
      <vt:variant>
        <vt:i4>5</vt:i4>
      </vt:variant>
      <vt:variant>
        <vt:lpwstr/>
      </vt:variant>
      <vt:variant>
        <vt:lpwstr>_Toc334535212</vt:lpwstr>
      </vt:variant>
      <vt:variant>
        <vt:i4>1376310</vt:i4>
      </vt:variant>
      <vt:variant>
        <vt:i4>38</vt:i4>
      </vt:variant>
      <vt:variant>
        <vt:i4>0</vt:i4>
      </vt:variant>
      <vt:variant>
        <vt:i4>5</vt:i4>
      </vt:variant>
      <vt:variant>
        <vt:lpwstr/>
      </vt:variant>
      <vt:variant>
        <vt:lpwstr>_Toc334535211</vt:lpwstr>
      </vt:variant>
      <vt:variant>
        <vt:i4>1376310</vt:i4>
      </vt:variant>
      <vt:variant>
        <vt:i4>32</vt:i4>
      </vt:variant>
      <vt:variant>
        <vt:i4>0</vt:i4>
      </vt:variant>
      <vt:variant>
        <vt:i4>5</vt:i4>
      </vt:variant>
      <vt:variant>
        <vt:lpwstr/>
      </vt:variant>
      <vt:variant>
        <vt:lpwstr>_Toc334535210</vt:lpwstr>
      </vt:variant>
      <vt:variant>
        <vt:i4>1310774</vt:i4>
      </vt:variant>
      <vt:variant>
        <vt:i4>26</vt:i4>
      </vt:variant>
      <vt:variant>
        <vt:i4>0</vt:i4>
      </vt:variant>
      <vt:variant>
        <vt:i4>5</vt:i4>
      </vt:variant>
      <vt:variant>
        <vt:lpwstr/>
      </vt:variant>
      <vt:variant>
        <vt:lpwstr>_Toc334535209</vt:lpwstr>
      </vt:variant>
      <vt:variant>
        <vt:i4>1310774</vt:i4>
      </vt:variant>
      <vt:variant>
        <vt:i4>20</vt:i4>
      </vt:variant>
      <vt:variant>
        <vt:i4>0</vt:i4>
      </vt:variant>
      <vt:variant>
        <vt:i4>5</vt:i4>
      </vt:variant>
      <vt:variant>
        <vt:lpwstr/>
      </vt:variant>
      <vt:variant>
        <vt:lpwstr>_Toc334535208</vt:lpwstr>
      </vt:variant>
      <vt:variant>
        <vt:i4>1310774</vt:i4>
      </vt:variant>
      <vt:variant>
        <vt:i4>14</vt:i4>
      </vt:variant>
      <vt:variant>
        <vt:i4>0</vt:i4>
      </vt:variant>
      <vt:variant>
        <vt:i4>5</vt:i4>
      </vt:variant>
      <vt:variant>
        <vt:lpwstr/>
      </vt:variant>
      <vt:variant>
        <vt:lpwstr>_Toc334535207</vt:lpwstr>
      </vt:variant>
      <vt:variant>
        <vt:i4>1310774</vt:i4>
      </vt:variant>
      <vt:variant>
        <vt:i4>8</vt:i4>
      </vt:variant>
      <vt:variant>
        <vt:i4>0</vt:i4>
      </vt:variant>
      <vt:variant>
        <vt:i4>5</vt:i4>
      </vt:variant>
      <vt:variant>
        <vt:lpwstr/>
      </vt:variant>
      <vt:variant>
        <vt:lpwstr>_Toc334535206</vt:lpwstr>
      </vt:variant>
      <vt:variant>
        <vt:i4>1310774</vt:i4>
      </vt:variant>
      <vt:variant>
        <vt:i4>2</vt:i4>
      </vt:variant>
      <vt:variant>
        <vt:i4>0</vt:i4>
      </vt:variant>
      <vt:variant>
        <vt:i4>5</vt:i4>
      </vt:variant>
      <vt:variant>
        <vt:lpwstr/>
      </vt:variant>
      <vt:variant>
        <vt:lpwstr>_Toc334535205</vt:lpwstr>
      </vt:variant>
      <vt:variant>
        <vt:i4>6291576</vt:i4>
      </vt:variant>
      <vt:variant>
        <vt:i4>-1</vt:i4>
      </vt:variant>
      <vt:variant>
        <vt:i4>1426</vt:i4>
      </vt:variant>
      <vt:variant>
        <vt:i4>1</vt:i4>
      </vt:variant>
      <vt:variant>
        <vt:lpwstr>http://www.mapsofworld.com/images/world-countries-flags/macedonia-flag.gif</vt:lpwstr>
      </vt:variant>
      <vt:variant>
        <vt:lpwstr/>
      </vt:variant>
      <vt:variant>
        <vt:i4>6291576</vt:i4>
      </vt:variant>
      <vt:variant>
        <vt:i4>-1</vt:i4>
      </vt:variant>
      <vt:variant>
        <vt:i4>1467</vt:i4>
      </vt:variant>
      <vt:variant>
        <vt:i4>1</vt:i4>
      </vt:variant>
      <vt:variant>
        <vt:lpwstr>http://www.mapsofworld.com/images/world-countries-flags/macedonia-flag.gif</vt:lpwstr>
      </vt:variant>
      <vt:variant>
        <vt:lpwstr/>
      </vt:variant>
      <vt:variant>
        <vt:i4>6291576</vt:i4>
      </vt:variant>
      <vt:variant>
        <vt:i4>-1</vt:i4>
      </vt:variant>
      <vt:variant>
        <vt:i4>1494</vt:i4>
      </vt:variant>
      <vt:variant>
        <vt:i4>1</vt:i4>
      </vt:variant>
      <vt:variant>
        <vt:lpwstr>http://www.mapsofworld.com/images/world-countries-flags/macedonia-flag.gif</vt:lpwstr>
      </vt:variant>
      <vt:variant>
        <vt:lpwstr/>
      </vt:variant>
      <vt:variant>
        <vt:i4>6291576</vt:i4>
      </vt:variant>
      <vt:variant>
        <vt:i4>-1</vt:i4>
      </vt:variant>
      <vt:variant>
        <vt:i4>1511</vt:i4>
      </vt:variant>
      <vt:variant>
        <vt:i4>1</vt:i4>
      </vt:variant>
      <vt:variant>
        <vt:lpwstr>http://www.mapsofworld.com/images/world-countries-flags/macedonia-flag.gif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Упатство за корисници за мерка- Инвестиции во основни средства за преработка на земјоделски и рибни производи</dc:title>
  <dc:subject>Мерка 13  „Инвестиции во основни средства за преработка на земјоделски и рибни производи“</dc:subject>
  <dc:creator>Агенција за финансиска поддршка во земјоделството и руралниот развој-Скопје 2017</dc:creator>
  <cp:lastModifiedBy>Igor Stojmenoski</cp:lastModifiedBy>
  <cp:revision>3</cp:revision>
  <cp:lastPrinted>2017-02-01T08:49:00Z</cp:lastPrinted>
  <dcterms:created xsi:type="dcterms:W3CDTF">2018-11-30T10:57:00Z</dcterms:created>
  <dcterms:modified xsi:type="dcterms:W3CDTF">2018-11-30T10:57:00Z</dcterms:modified>
</cp:coreProperties>
</file>